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15" w:rsidRPr="009A51AD" w:rsidRDefault="00AC6615" w:rsidP="00AC66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9A51AD">
        <w:rPr>
          <w:b w:val="0"/>
          <w:sz w:val="28"/>
          <w:szCs w:val="28"/>
        </w:rPr>
        <w:t>Российская Федерация</w:t>
      </w:r>
    </w:p>
    <w:p w:rsidR="00AC6615" w:rsidRPr="009A51AD" w:rsidRDefault="00AC6615" w:rsidP="00AC66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9A51AD">
        <w:rPr>
          <w:b w:val="0"/>
          <w:sz w:val="28"/>
          <w:szCs w:val="28"/>
        </w:rPr>
        <w:t>АДМИНИСТРАЦИЯ ПОЧЕПСКОГО РАЙОНА</w:t>
      </w:r>
    </w:p>
    <w:p w:rsidR="00AC6615" w:rsidRPr="009A51AD" w:rsidRDefault="00AC6615" w:rsidP="00AC6615">
      <w:pPr>
        <w:pStyle w:val="ConsPlusTitle"/>
        <w:widowControl/>
        <w:jc w:val="center"/>
        <w:rPr>
          <w:b w:val="0"/>
          <w:sz w:val="28"/>
          <w:szCs w:val="28"/>
        </w:rPr>
      </w:pPr>
      <w:r w:rsidRPr="009A51AD">
        <w:rPr>
          <w:b w:val="0"/>
          <w:sz w:val="28"/>
          <w:szCs w:val="28"/>
        </w:rPr>
        <w:t>БРЯНСКОЙ ОБЛАСТИ</w:t>
      </w:r>
    </w:p>
    <w:p w:rsidR="00AC6615" w:rsidRPr="009A51AD" w:rsidRDefault="00AC6615" w:rsidP="00AD1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861" w:rsidRPr="009A51AD" w:rsidRDefault="00AD1861" w:rsidP="00AD1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9A51AD">
        <w:rPr>
          <w:rFonts w:ascii="Times New Roman" w:hAnsi="Times New Roman"/>
          <w:sz w:val="28"/>
          <w:szCs w:val="28"/>
        </w:rPr>
        <w:t xml:space="preserve"> </w:t>
      </w: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"file:///C:\\Users\\User\\Desktop\\%D0%9F%D1%80%D0%B8%D0%BA%D0%B0%D0%B7%20%D0%9C%D0%B8%D0%BD%D1%8D%D0%BA%D0%BE%D0%BD%D0%BE%D0%BC%D1%80%D0%B0%D0%B7%D0%B2%D0%B8%D1%82%D0%B8%D1%8F%20%D0%A0%D0%BE%D1%81%D1%81%D0%B8%D0%B8.pdf" \l "page=9" \o "Страница 9" </w:instrTex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602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6026D">
        <w:rPr>
          <w:rFonts w:ascii="Times New Roman" w:eastAsia="Times New Roman" w:hAnsi="Times New Roman"/>
          <w:sz w:val="28"/>
          <w:szCs w:val="28"/>
          <w:lang w:eastAsia="ru-RU"/>
        </w:rPr>
        <w:t xml:space="preserve"> 25.02.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2019 №</w:t>
      </w:r>
      <w:r w:rsidR="0006026D">
        <w:rPr>
          <w:rFonts w:ascii="Times New Roman" w:eastAsia="Times New Roman" w:hAnsi="Times New Roman"/>
          <w:sz w:val="28"/>
          <w:szCs w:val="28"/>
          <w:lang w:eastAsia="ru-RU"/>
        </w:rPr>
        <w:t>52-р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"file:///C:\\Users\\User\\Desktop\\%D0%9F%D1%80%D0%B8%D0%BA%D0%B0%D0%B7%20%D0%9C%D0%B8%D0%BD%D1%8D%D0%BA%D0%BE%D0%BD%D0%BE%D0%BC%D1%80%D0%B0%D0%B7%D0%B2%D0%B8%D1%82%D0%B8%D1%8F%20%D0%A0%D0%BE%D1%81%D1%81%D0%B8%D0%B8.pdf" \l "page=10" \o "Страница 10" </w:instrTex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AD1861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в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D1861" w:rsidRPr="009A51AD" w:rsidRDefault="00AD1861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внутреннего </w:t>
      </w:r>
    </w:p>
    <w:p w:rsidR="00AD1861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соответствия требованиям </w:t>
      </w:r>
    </w:p>
    <w:p w:rsidR="00AD1861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  <w:r w:rsidR="002A54F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Pr="009A51AD" w:rsidRDefault="002A54FC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6A3171" w:rsidRPr="009A51A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3743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ем  Губернатора Брянской области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>января  2019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>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 w:rsidR="00AC6615" w:rsidRPr="009A51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Pr="009A51AD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об организации в 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="002A54F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</w:t>
      </w:r>
      <w:proofErr w:type="spellStart"/>
      <w:r w:rsidR="002A54FC"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2A54F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(далее  - Положение).</w:t>
      </w:r>
    </w:p>
    <w:p w:rsidR="002A54FC" w:rsidRPr="009A51AD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2. Определить уполномоченным органом за внедрение системы внутреннего обеспечения соответствия требованиям антимонопольного законодательства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делами администрации </w:t>
      </w:r>
      <w:proofErr w:type="spellStart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C2B23" w:rsidRPr="009A51AD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делами администрации </w:t>
      </w:r>
      <w:proofErr w:type="spellStart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54FC" w:rsidRPr="009A51AD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A54F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настоящим 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2A54FC" w:rsidRPr="009A51AD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A65A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проводить мероприятия, предусмотренные пунктом 10 Положения, начиная с 2019 года;</w:t>
      </w:r>
    </w:p>
    <w:p w:rsidR="002A54FC" w:rsidRPr="009A51AD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представлять в департамент экономического развития Брянской области доклад об </w:t>
      </w:r>
      <w:proofErr w:type="gramStart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, подготовка которого предусмотрена Разделом V Положения, ежегодно, начиная с 2020 года.</w:t>
      </w:r>
    </w:p>
    <w:p w:rsidR="002A54FC" w:rsidRPr="009A51AD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814BF8" w:rsidRPr="009A51A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14BF8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87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="00814BF8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AD186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14BF8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4C2B23" w:rsidRPr="009A51AD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9562C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861" w:rsidRPr="009A51AD" w:rsidRDefault="00AD1861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861" w:rsidRDefault="009C5A1A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A51A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5139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</w:t>
      </w:r>
      <w:r w:rsidR="005139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139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Москвичев</w:t>
      </w:r>
    </w:p>
    <w:p w:rsidR="009A51AD" w:rsidRDefault="009A51A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AA5" w:rsidRDefault="00A65AA5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</w:t>
      </w:r>
      <w:r w:rsidR="003137EC" w:rsidRPr="009A51AD"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</w:p>
    <w:p w:rsidR="0037437D" w:rsidRPr="009A51AD" w:rsidRDefault="003137EC" w:rsidP="003137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602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026D">
        <w:rPr>
          <w:rFonts w:ascii="Times New Roman" w:eastAsia="Times New Roman" w:hAnsi="Times New Roman"/>
          <w:sz w:val="28"/>
          <w:szCs w:val="28"/>
          <w:lang w:eastAsia="ru-RU"/>
        </w:rPr>
        <w:t xml:space="preserve"> 25.02.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>2019 №</w:t>
      </w:r>
      <w:r w:rsidR="0006026D">
        <w:rPr>
          <w:rFonts w:ascii="Times New Roman" w:eastAsia="Times New Roman" w:hAnsi="Times New Roman"/>
          <w:sz w:val="28"/>
          <w:szCs w:val="28"/>
          <w:lang w:eastAsia="ru-RU"/>
        </w:rPr>
        <w:t>52-р</w:t>
      </w:r>
    </w:p>
    <w:p w:rsidR="004C2B23" w:rsidRPr="009A51A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7D" w:rsidRPr="009A51AD" w:rsidRDefault="0037437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C2B23" w:rsidRPr="009A51AD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  <w:r w:rsidR="009B5E6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B5E63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B5E6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7437D" w:rsidRPr="009A51AD" w:rsidRDefault="0037437D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Положение об организации в </w:t>
      </w:r>
      <w:r w:rsidR="000478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478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0478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(далее - Положение) разработано в целях обеспечения соответствия деятельности </w:t>
      </w:r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A50E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и профилактики нарушений</w:t>
      </w:r>
      <w:r w:rsidR="00A50E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в деятельности</w:t>
      </w:r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Положения используются следующие понятия: 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«антимонопольное законодательство» - законодательство,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основывающееся на Конституции Российской Федерации,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Гражданском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2B23" w:rsidRPr="009A51AD" w:rsidRDefault="0037437D" w:rsidP="00AC3D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кодексе Российской Федерации,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защите конкуренции», иных федеральных законов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законов Брянской области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, регулирующих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отношения,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защитой конкуренции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«антимонопольный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» - совокупность правовых и организационных мер, направленных на соблюдение требований</w:t>
      </w:r>
      <w:r w:rsidR="0037437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и предупреждение его нарушения;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«доклад об антимонопольном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800BB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«коллегиальный орган» - </w:t>
      </w:r>
      <w:r w:rsidR="0006697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>по соблюдению требований антимонопольного законодательства в</w:t>
      </w:r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B751B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«уполномоченн</w:t>
      </w:r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8072A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 администрации </w:t>
      </w:r>
      <w:proofErr w:type="spellStart"/>
      <w:r w:rsidR="008072AD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8072A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осуществляющие внедрение и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в </w:t>
      </w:r>
      <w:r w:rsidR="008072A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072AD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8072AD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Задачи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выявление и оценка рисков нарушения антимонопольного законодательства;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б) снижение рисков нарушения антимонопольного законодательства;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деятельности</w:t>
      </w:r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г) оценка эффективности функционирования в </w:t>
      </w:r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CC50F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CC50F0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организации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делами  администрации </w:t>
      </w:r>
      <w:proofErr w:type="spellStart"/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следующими принципами: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заинтересованность руководства </w:t>
      </w:r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2036E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 эффективности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информационная открытость функционирования в </w:t>
      </w:r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82036E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D7C05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г) непрерывность функционирования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д) совершенствование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0BB" w:rsidRPr="009A51AD" w:rsidRDefault="000800BB" w:rsidP="006D7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II. Организация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</w:p>
    <w:p w:rsidR="000800BB" w:rsidRPr="009A51AD" w:rsidRDefault="000800BB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Общий контроль организации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обеспечения его функционирования осуществляется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администрации </w:t>
      </w:r>
      <w:proofErr w:type="spellStart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, который: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вносит изменения в настоящее Положение, а также принимает внутренние документы, регламентирующие реализацию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служащими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35035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д) утверждает ключевые показатели эффективности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е) подписывает доклад об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, утверждаемый коллегиальным органом.</w:t>
      </w:r>
    </w:p>
    <w:p w:rsidR="00E35035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6. Функции уполномоченного 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организацией и функционированием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, осуществля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800BB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управление делами</w:t>
      </w:r>
      <w:r w:rsidR="00E35035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7. К компетенции 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3F6AB7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относятся следующие функции: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подготовка изменений в настоящее Положение, а также подготовка </w:t>
      </w:r>
      <w:r w:rsidR="00FD05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F947A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947AC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F947A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выявление и оценка рисков нарушения </w:t>
      </w:r>
      <w:r w:rsidR="000800BB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537C82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537C82" w:rsidRPr="009A51AD">
        <w:rPr>
          <w:rFonts w:ascii="Times New Roman" w:eastAsia="Times New Roman" w:hAnsi="Times New Roman"/>
          <w:sz w:val="28"/>
          <w:szCs w:val="28"/>
          <w:lang w:eastAsia="ru-RU"/>
        </w:rPr>
        <w:t>выявление конфликта интересов в деятельности служащих и структурных подразделениях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37C82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37C82" w:rsidRPr="009A51AD">
        <w:rPr>
          <w:rFonts w:ascii="Times New Roman" w:eastAsia="Times New Roman" w:hAnsi="Times New Roman"/>
          <w:sz w:val="28"/>
          <w:szCs w:val="28"/>
          <w:lang w:eastAsia="ru-RU"/>
        </w:rPr>
        <w:t>разработка предложений по их исключению;</w:t>
      </w:r>
    </w:p>
    <w:p w:rsidR="004C2B23" w:rsidRPr="009A51AD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0800BB" w:rsidRPr="009A51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о вопросам соблюдения антимонопольного законодательства;</w:t>
      </w:r>
    </w:p>
    <w:p w:rsidR="004C2B23" w:rsidRPr="009A51AD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инициирование проверок, связанных с нарушениями, выявленными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контроля соответствия деятельности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х служащих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4C2B23" w:rsidRPr="009A51AD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A0597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106BF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на утверждение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BF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о достижении значений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ключевых показателей эффективности антимонопольного </w:t>
      </w:r>
      <w:proofErr w:type="spellStart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106BF4" w:rsidRPr="009A51AD">
        <w:rPr>
          <w:rFonts w:ascii="Times New Roman" w:eastAsia="Times New Roman" w:hAnsi="Times New Roman"/>
          <w:sz w:val="28"/>
          <w:szCs w:val="28"/>
          <w:lang w:eastAsia="ru-RU"/>
        </w:rPr>
        <w:t>, осуществленно</w:t>
      </w:r>
      <w:r w:rsidR="004B472E" w:rsidRPr="009A51A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методики их расчета, </w:t>
      </w:r>
      <w:r w:rsidR="00AA0597" w:rsidRPr="009A51AD">
        <w:rPr>
          <w:rFonts w:ascii="Times New Roman" w:eastAsia="Times New Roman" w:hAnsi="Times New Roman"/>
          <w:sz w:val="28"/>
          <w:szCs w:val="28"/>
          <w:lang w:eastAsia="ru-RU"/>
        </w:rPr>
        <w:t>утвержденной приказом Ф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AA0597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</w:t>
      </w:r>
      <w:r w:rsidR="00AA0597" w:rsidRPr="009A51A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597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от 05 февраля 2019 г. </w:t>
      </w:r>
      <w:r w:rsidR="00AA0597" w:rsidRPr="009A51AD">
        <w:rPr>
          <w:rFonts w:ascii="Times New Roman" w:hAnsi="Times New Roman"/>
          <w:sz w:val="28"/>
          <w:szCs w:val="28"/>
        </w:rPr>
        <w:t xml:space="preserve">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AA0597" w:rsidRPr="009A51A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AA0597" w:rsidRPr="009A51AD">
        <w:rPr>
          <w:rFonts w:ascii="Times New Roman" w:hAnsi="Times New Roman"/>
          <w:sz w:val="28"/>
          <w:szCs w:val="28"/>
        </w:rPr>
        <w:t>»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37C82" w:rsidRPr="009A51AD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ж) подготовка проекта доклада об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181D7C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7C82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4C2B23" w:rsidRPr="009A51AD" w:rsidRDefault="000830E9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. К функциям коллегиального органа относятся: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мероприятий </w:t>
      </w:r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E3503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E657E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части, касающейся функционирования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рассмотрение и утверждение доклада об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0AA1" w:rsidRPr="009A51AD" w:rsidRDefault="007E0AA1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III. Выявление и оценка рисков нарушения антимонопольного законодательства</w:t>
      </w:r>
    </w:p>
    <w:p w:rsidR="006D7C05" w:rsidRPr="009A51AD" w:rsidRDefault="006D7C05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0830E9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выявления и оценки рисков нарушения антимонопольного законодательства 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7E0E14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проводит: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анализ деятельности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14F96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антимонопольного законодательства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предыдущие 3 года;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б) анализ нормативных правовых актов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по инициативе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анализ проектов нормативных правовых актов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г) определение уровня рисков нарушений антимонопольного законодательства (далее - риски нарушения АМЗ).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мероприятий, указанных в подпунктах </w:t>
      </w:r>
    </w:p>
    <w:p w:rsidR="004C2B23" w:rsidRPr="009A51AD" w:rsidRDefault="004C2B23" w:rsidP="00AC3D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«а» и «б» настоящего пункта, 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аналитическую справку, которая подлежит представлению </w:t>
      </w:r>
      <w:r w:rsidR="00AC3DF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AC3DFA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AC3D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E0AA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ноября отчетного года.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мероприятий, предусмотренных подпунктом «а» </w:t>
      </w:r>
    </w:p>
    <w:p w:rsidR="004C2B23" w:rsidRPr="009A51AD" w:rsidRDefault="004C2B23" w:rsidP="00AC3D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пункта 10 Положения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существляет:</w:t>
      </w:r>
    </w:p>
    <w:p w:rsidR="004C2B23" w:rsidRPr="009A51AD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сбор сведений о наличии нарушений антимонопольного законодательства в структурных подразделениях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мероприятий, предусмотренных подпунктом «б» пункта 10 Положения осуществляет:</w:t>
      </w:r>
    </w:p>
    <w:p w:rsidR="004C2B23" w:rsidRPr="009A51AD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исчерпывающего перечня нормативных правовых актов 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14F96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(далее - сеть «Интернет»);</w:t>
      </w:r>
    </w:p>
    <w:p w:rsidR="004C2B23" w:rsidRPr="009A51AD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официальном сайте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14F96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4C2B23" w:rsidRPr="009A51AD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4C2B23" w:rsidRPr="009A51AD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представленных замечаний и предложений организаций и граждан по перечню актов (в срок не позднее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30 октября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года).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мероприятий, предусмотренных подпунктом «в» пункта 10 Положения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14F96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- оценк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(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(несоответствии) такого проекта антимонопольному законодательству;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0E14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14F96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6B074C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о соответствии (несоответствии) такого проекта антимонопольному законодательству.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мероприятий, предусмотренных подпунктом «г» пункта 10 Положения осуществляет: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- описание рисков нарушения АМЗ с определением причин и условий их возникновения;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- присвоение каждому риску нарушения АМЗ соответст</w:t>
      </w:r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>вующего уровня в соответствии с приложением 1 к Положению.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проведении мероприятий, предусмотренных настоящим разделом, включается в доклад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антимонопольном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00" w:rsidRPr="009A51AD" w:rsidRDefault="000D3C00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IV. Ключевые показатели эффективности</w:t>
      </w:r>
    </w:p>
    <w:p w:rsidR="004C2B23" w:rsidRPr="009A51AD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оценки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</w:p>
    <w:p w:rsidR="000D3C00" w:rsidRPr="009A51AD" w:rsidRDefault="000D3C00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Ключевые показатели эффективности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для структурных </w:t>
      </w:r>
      <w:r w:rsidR="000D3C0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подразделений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>соотвествии</w:t>
      </w:r>
      <w:proofErr w:type="spellEnd"/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2 к Положению.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C0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="000D3C00" w:rsidRPr="009A51AD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органом.</w:t>
      </w:r>
    </w:p>
    <w:p w:rsidR="004C2B23" w:rsidRPr="009A51A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 Информация о достижении ключевых показателей эффективности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включается в доклад об антимонопольном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00" w:rsidRPr="009A51AD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V. Доклад об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</w:p>
    <w:p w:rsidR="000D3C00" w:rsidRPr="009A51AD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Подготовка доклада об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0D3C0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1 февраля года, следующего за отчетным.</w:t>
      </w: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30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Доклад об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содержать:</w:t>
      </w: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а) информацию о результатах проведенной оценки рисков нарушений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АМЗ;</w:t>
      </w: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б) информацию об исполнении мероприятий по снижению рисков нарушений АМЗ;</w:t>
      </w: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достижении ключевых показателей эффективности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доклада согласовывается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F638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4F96"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а в его отсутствие лицом, его замещающим) и не позднее 7 дней после его согласования представляется на утверждение коллегиальному органу.</w:t>
      </w:r>
      <w:proofErr w:type="gramEnd"/>
    </w:p>
    <w:p w:rsidR="004C2B23" w:rsidRPr="009A51AD" w:rsidRDefault="000830E9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Коллегиальный орган утверждает доклад об </w:t>
      </w:r>
      <w:proofErr w:type="gramStart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</w:t>
      </w:r>
      <w:r w:rsidR="000D3C00" w:rsidRPr="009A51A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C00" w:rsidRPr="009A51A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C2B23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4C2B23" w:rsidRPr="009A51AD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коллегиальным органом, размещается на официальном сайте </w:t>
      </w:r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="00914F96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и одновременно направляется в </w:t>
      </w:r>
      <w:r w:rsidR="006D7C05" w:rsidRPr="009A51AD"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экономического развития Брянской области</w:t>
      </w:r>
      <w:r w:rsidR="003361B1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25 февраля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421D0" w:rsidRPr="009A51AD" w:rsidRDefault="009421D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CE09E2">
      <w:pPr>
        <w:rPr>
          <w:rFonts w:ascii="Times New Roman" w:hAnsi="Times New Roman"/>
          <w:sz w:val="28"/>
          <w:szCs w:val="28"/>
        </w:rPr>
      </w:pPr>
    </w:p>
    <w:p w:rsidR="00914F96" w:rsidRPr="009A51AD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4F96" w:rsidRPr="009A51AD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4F96" w:rsidRPr="009A51AD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4F96" w:rsidRPr="009A51AD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4F96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5595" w:rsidRPr="009A51AD" w:rsidRDefault="00F25595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4F96" w:rsidRPr="009A51AD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4F96" w:rsidRPr="009A51AD" w:rsidRDefault="00914F96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51AD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hAnsi="Times New Roman"/>
          <w:sz w:val="28"/>
          <w:szCs w:val="28"/>
        </w:rPr>
        <w:t>Положению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04C0" w:rsidRPr="009A51AD" w:rsidRDefault="004F419D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9B04C0"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обеспечения соответствия </w:t>
      </w: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</w:t>
      </w: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9A51AD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9A51AD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4C0" w:rsidRPr="009A51AD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51AD">
        <w:rPr>
          <w:rFonts w:ascii="Times New Roman" w:hAnsi="Times New Roman"/>
          <w:sz w:val="28"/>
          <w:szCs w:val="28"/>
        </w:rPr>
        <w:t>УРОВНИ РИСКОВ</w:t>
      </w:r>
    </w:p>
    <w:p w:rsidR="009B04C0" w:rsidRPr="009A51AD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51AD">
        <w:rPr>
          <w:rFonts w:ascii="Times New Roman" w:hAnsi="Times New Roman"/>
          <w:sz w:val="28"/>
          <w:szCs w:val="28"/>
        </w:rPr>
        <w:t>нарушений антимонопольного законодательства</w:t>
      </w:r>
    </w:p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B04C0" w:rsidRPr="009A51AD" w:rsidTr="006A3171">
        <w:tc>
          <w:tcPr>
            <w:tcW w:w="2943" w:type="dxa"/>
            <w:tcBorders>
              <w:bottom w:val="single" w:sz="4" w:space="0" w:color="auto"/>
            </w:tcBorders>
          </w:tcPr>
          <w:p w:rsidR="009B04C0" w:rsidRPr="009A51AD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B04C0" w:rsidRPr="009A51AD" w:rsidRDefault="006A3171" w:rsidP="006A3171">
            <w:pPr>
              <w:tabs>
                <w:tab w:val="left" w:pos="1052"/>
                <w:tab w:val="center" w:pos="3206"/>
              </w:tabs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ab/>
            </w:r>
            <w:r w:rsidRPr="009A51AD">
              <w:rPr>
                <w:rFonts w:ascii="Times New Roman" w:hAnsi="Times New Roman"/>
                <w:sz w:val="28"/>
                <w:szCs w:val="28"/>
              </w:rPr>
              <w:tab/>
            </w:r>
            <w:r w:rsidR="002E3EF4" w:rsidRPr="009A51AD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9B04C0" w:rsidRPr="009A51AD" w:rsidTr="006A317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Pr="009A51AD" w:rsidRDefault="006A3171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4C0" w:rsidRPr="009A51AD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Pr="009A51AD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04C0" w:rsidRPr="009A51AD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4B6A9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B6A95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4B6A9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A3171" w:rsidRPr="009A51AD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RPr="009A51AD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9A51AD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9A51AD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Вероятность выдачи </w:t>
            </w:r>
            <w:r w:rsidR="004B6A9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B6A95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4B6A9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>предупреждения</w:t>
            </w:r>
          </w:p>
          <w:p w:rsidR="006A3171" w:rsidRPr="009A51AD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RPr="009A51AD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9A51AD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9A51AD" w:rsidRDefault="002E3EF4" w:rsidP="006A3171">
            <w:pPr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Вероятность выдачи </w:t>
            </w:r>
            <w:r w:rsidR="004B6A9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B6A95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4B6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B6A95" w:rsidRPr="009A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  <w:p w:rsidR="006A3171" w:rsidRPr="009A51AD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RPr="009A51AD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9A51AD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2E3EF4" w:rsidRPr="009A51AD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9A51AD" w:rsidRDefault="006A3171" w:rsidP="004B6A95">
            <w:pPr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Вероятность выдачи </w:t>
            </w:r>
            <w:r w:rsidR="004B6A9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B6A95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4B6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B6A95" w:rsidRPr="009A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>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9B04C0" w:rsidRPr="009A51AD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419D" w:rsidRDefault="004F419D" w:rsidP="006A31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7C86" w:rsidRPr="009A51AD" w:rsidRDefault="00BF7C86" w:rsidP="006A317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6A317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51AD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A3171" w:rsidRPr="009A51AD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hAnsi="Times New Roman"/>
          <w:sz w:val="28"/>
          <w:szCs w:val="28"/>
        </w:rPr>
        <w:t>Положению</w:t>
      </w: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</w:t>
      </w:r>
      <w:proofErr w:type="gram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419D" w:rsidRPr="009A51AD" w:rsidRDefault="004F419D" w:rsidP="004F41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Почепского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9A51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A3171" w:rsidRPr="009A51AD" w:rsidRDefault="006A3171" w:rsidP="004F419D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</w:t>
      </w:r>
    </w:p>
    <w:p w:rsidR="006A3171" w:rsidRPr="009A51AD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</w:t>
      </w:r>
    </w:p>
    <w:p w:rsidR="006A3171" w:rsidRPr="009A51AD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A51A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A3171" w:rsidRPr="009A51AD" w:rsidRDefault="006A3171" w:rsidP="006A3171">
      <w:pPr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6A3171">
      <w:pPr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6A3171">
      <w:pPr>
        <w:jc w:val="center"/>
        <w:rPr>
          <w:rFonts w:ascii="Times New Roman" w:hAnsi="Times New Roman"/>
          <w:sz w:val="28"/>
          <w:szCs w:val="28"/>
        </w:rPr>
      </w:pPr>
      <w:r w:rsidRPr="009A51AD">
        <w:rPr>
          <w:rFonts w:ascii="Times New Roman" w:hAnsi="Times New Roman"/>
          <w:sz w:val="28"/>
          <w:szCs w:val="28"/>
        </w:rPr>
        <w:t xml:space="preserve">Ключевые показатели эффективности реализации мероприятий </w:t>
      </w:r>
      <w:proofErr w:type="gramStart"/>
      <w:r w:rsidRPr="009A51AD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9A5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A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A51A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6A3171" w:rsidRPr="009A51AD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AD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AD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  <w:p w:rsidR="00106BF4" w:rsidRPr="009A51AD" w:rsidRDefault="008A7764" w:rsidP="00106B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AD"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 w:rsidR="00106BF4" w:rsidRPr="009A51AD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Pr="009A51A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6A3171" w:rsidRPr="009A51AD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106BF4" w:rsidP="00DE6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6BF4" w:rsidRPr="009A51AD" w:rsidRDefault="00106B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71" w:rsidRPr="009A51AD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8A7764" w:rsidP="00BF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Доля проектов нормативных правовых актов</w:t>
            </w:r>
            <w:r w:rsidR="00BF7C8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BF7C86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BF7C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  <w:r w:rsidR="001E6ACA" w:rsidRPr="009A51AD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71" w:rsidRPr="009A51AD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8A7764" w:rsidP="00BF7C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Доля нормативных правовых актов </w:t>
            </w:r>
            <w:r w:rsidR="00BF7C8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F7C86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BF7C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  <w:r w:rsidR="001E6ACA" w:rsidRPr="009A51AD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171" w:rsidRPr="009A51AD" w:rsidTr="00106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6A31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9A51AD" w:rsidRDefault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 xml:space="preserve">Доля сотрудников </w:t>
            </w:r>
            <w:r w:rsidR="00BF7C8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F7C86">
              <w:rPr>
                <w:rFonts w:ascii="Times New Roman" w:hAnsi="Times New Roman"/>
                <w:sz w:val="28"/>
                <w:szCs w:val="28"/>
              </w:rPr>
              <w:t>Почепского</w:t>
            </w:r>
            <w:proofErr w:type="spellEnd"/>
            <w:r w:rsidR="00BF7C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A51AD">
              <w:rPr>
                <w:rFonts w:ascii="Times New Roman" w:hAnsi="Times New Roman"/>
                <w:sz w:val="28"/>
                <w:szCs w:val="28"/>
              </w:rPr>
              <w:t xml:space="preserve">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9A51AD">
              <w:rPr>
                <w:rFonts w:ascii="Times New Roman" w:hAnsi="Times New Roman"/>
                <w:sz w:val="28"/>
                <w:szCs w:val="28"/>
              </w:rPr>
              <w:t>комплаенсу</w:t>
            </w:r>
            <w:proofErr w:type="spellEnd"/>
            <w:r w:rsidRPr="009A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540D" w:rsidRPr="009A51A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A7764" w:rsidRPr="009A51AD" w:rsidRDefault="008A7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9A51AD" w:rsidRDefault="008A7764" w:rsidP="008A7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Pr="009A51AD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A3171" w:rsidRPr="009A51AD" w:rsidSect="00A65AA5">
      <w:foot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AF" w:rsidRDefault="006D75AF" w:rsidP="003361B1">
      <w:pPr>
        <w:spacing w:after="0" w:line="240" w:lineRule="auto"/>
      </w:pPr>
      <w:r>
        <w:separator/>
      </w:r>
    </w:p>
  </w:endnote>
  <w:endnote w:type="continuationSeparator" w:id="0">
    <w:p w:rsidR="006D75AF" w:rsidRDefault="006D75AF" w:rsidP="0033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B1" w:rsidRDefault="003361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AF" w:rsidRDefault="006D75AF" w:rsidP="003361B1">
      <w:pPr>
        <w:spacing w:after="0" w:line="240" w:lineRule="auto"/>
      </w:pPr>
      <w:r>
        <w:separator/>
      </w:r>
    </w:p>
  </w:footnote>
  <w:footnote w:type="continuationSeparator" w:id="0">
    <w:p w:rsidR="006D75AF" w:rsidRDefault="006D75AF" w:rsidP="0033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300DF"/>
    <w:rsid w:val="0004450E"/>
    <w:rsid w:val="00047835"/>
    <w:rsid w:val="0006026D"/>
    <w:rsid w:val="0006697C"/>
    <w:rsid w:val="000800BB"/>
    <w:rsid w:val="000830E9"/>
    <w:rsid w:val="00084BBD"/>
    <w:rsid w:val="000A249E"/>
    <w:rsid w:val="000B5FAC"/>
    <w:rsid w:val="000D3C00"/>
    <w:rsid w:val="000F31B9"/>
    <w:rsid w:val="00106453"/>
    <w:rsid w:val="00106BF4"/>
    <w:rsid w:val="001222BA"/>
    <w:rsid w:val="001558F7"/>
    <w:rsid w:val="00181D7C"/>
    <w:rsid w:val="001A1DC8"/>
    <w:rsid w:val="001E6ACA"/>
    <w:rsid w:val="001F154B"/>
    <w:rsid w:val="0023610F"/>
    <w:rsid w:val="002A54FC"/>
    <w:rsid w:val="002E3EF4"/>
    <w:rsid w:val="003137EC"/>
    <w:rsid w:val="003361B1"/>
    <w:rsid w:val="0036634A"/>
    <w:rsid w:val="00367B5D"/>
    <w:rsid w:val="0037437D"/>
    <w:rsid w:val="00375B63"/>
    <w:rsid w:val="00390875"/>
    <w:rsid w:val="003911D8"/>
    <w:rsid w:val="003F6AB7"/>
    <w:rsid w:val="00402546"/>
    <w:rsid w:val="00431CD7"/>
    <w:rsid w:val="00445E14"/>
    <w:rsid w:val="00467614"/>
    <w:rsid w:val="004819C4"/>
    <w:rsid w:val="00490103"/>
    <w:rsid w:val="004937E7"/>
    <w:rsid w:val="004A4810"/>
    <w:rsid w:val="004B472E"/>
    <w:rsid w:val="004B6A95"/>
    <w:rsid w:val="004C02F9"/>
    <w:rsid w:val="004C2B23"/>
    <w:rsid w:val="004E06A0"/>
    <w:rsid w:val="004F419D"/>
    <w:rsid w:val="0050785F"/>
    <w:rsid w:val="00507B64"/>
    <w:rsid w:val="00513992"/>
    <w:rsid w:val="00537C82"/>
    <w:rsid w:val="005F40B3"/>
    <w:rsid w:val="005F732D"/>
    <w:rsid w:val="006A3171"/>
    <w:rsid w:val="006B074C"/>
    <w:rsid w:val="006C01A4"/>
    <w:rsid w:val="006D75AF"/>
    <w:rsid w:val="006D7C05"/>
    <w:rsid w:val="0073325C"/>
    <w:rsid w:val="00753E43"/>
    <w:rsid w:val="007A4A02"/>
    <w:rsid w:val="007C4FE3"/>
    <w:rsid w:val="007E0AA1"/>
    <w:rsid w:val="007E0E14"/>
    <w:rsid w:val="008072AD"/>
    <w:rsid w:val="00812778"/>
    <w:rsid w:val="00814BF8"/>
    <w:rsid w:val="0082036E"/>
    <w:rsid w:val="00840AA5"/>
    <w:rsid w:val="00842643"/>
    <w:rsid w:val="00856E2E"/>
    <w:rsid w:val="00891D4A"/>
    <w:rsid w:val="0089540D"/>
    <w:rsid w:val="008A7764"/>
    <w:rsid w:val="008D224C"/>
    <w:rsid w:val="00913929"/>
    <w:rsid w:val="00914F96"/>
    <w:rsid w:val="009421D0"/>
    <w:rsid w:val="009562C1"/>
    <w:rsid w:val="009A51AD"/>
    <w:rsid w:val="009B04C0"/>
    <w:rsid w:val="009B5E63"/>
    <w:rsid w:val="009C5A1A"/>
    <w:rsid w:val="00A50EC1"/>
    <w:rsid w:val="00A5284C"/>
    <w:rsid w:val="00A5556C"/>
    <w:rsid w:val="00A65AA5"/>
    <w:rsid w:val="00AA0597"/>
    <w:rsid w:val="00AC12C8"/>
    <w:rsid w:val="00AC3DFA"/>
    <w:rsid w:val="00AC6615"/>
    <w:rsid w:val="00AD1861"/>
    <w:rsid w:val="00B22761"/>
    <w:rsid w:val="00B751B2"/>
    <w:rsid w:val="00B850C5"/>
    <w:rsid w:val="00BF7C86"/>
    <w:rsid w:val="00C1146D"/>
    <w:rsid w:val="00CC50F0"/>
    <w:rsid w:val="00CE09E2"/>
    <w:rsid w:val="00D20E3A"/>
    <w:rsid w:val="00D23464"/>
    <w:rsid w:val="00D364B4"/>
    <w:rsid w:val="00D41253"/>
    <w:rsid w:val="00D80D7A"/>
    <w:rsid w:val="00DE657E"/>
    <w:rsid w:val="00E02091"/>
    <w:rsid w:val="00E35035"/>
    <w:rsid w:val="00EF4EFB"/>
    <w:rsid w:val="00F1520A"/>
    <w:rsid w:val="00F25595"/>
    <w:rsid w:val="00F6381F"/>
    <w:rsid w:val="00F947AC"/>
    <w:rsid w:val="00F9690D"/>
    <w:rsid w:val="00FD0596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AC6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AC6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D394-9844-4B93-97ED-2C070070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51</cp:revision>
  <cp:lastPrinted>2019-02-25T15:01:00Z</cp:lastPrinted>
  <dcterms:created xsi:type="dcterms:W3CDTF">2019-01-31T07:07:00Z</dcterms:created>
  <dcterms:modified xsi:type="dcterms:W3CDTF">2019-03-13T11:10:00Z</dcterms:modified>
</cp:coreProperties>
</file>