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CE" w:rsidRPr="00986DDA" w:rsidRDefault="003B25CE" w:rsidP="003B25CE">
      <w:pPr>
        <w:rPr>
          <w:rFonts w:ascii="Arial" w:hAnsi="Arial"/>
          <w:b/>
          <w:kern w:val="16"/>
          <w:sz w:val="40"/>
          <w:szCs w:val="40"/>
        </w:rPr>
      </w:pPr>
      <w:r>
        <w:rPr>
          <w:rFonts w:ascii="Arial" w:hAnsi="Arial"/>
          <w:b/>
          <w:noProof/>
          <w:kern w:val="16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102870</wp:posOffset>
            </wp:positionV>
            <wp:extent cx="5524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DA">
        <w:rPr>
          <w:rFonts w:ascii="Arial" w:hAnsi="Arial"/>
          <w:b/>
          <w:noProof/>
          <w:kern w:val="16"/>
          <w:sz w:val="18"/>
          <w:szCs w:val="20"/>
        </w:rPr>
        <w:t xml:space="preserve">                                                                               </w:t>
      </w:r>
    </w:p>
    <w:p w:rsidR="003B25CE" w:rsidRPr="00986DDA" w:rsidRDefault="003B25CE" w:rsidP="003B25CE">
      <w:pPr>
        <w:spacing w:line="240" w:lineRule="auto"/>
        <w:jc w:val="center"/>
        <w:rPr>
          <w:b/>
          <w:bCs/>
          <w:sz w:val="28"/>
          <w:szCs w:val="28"/>
        </w:rPr>
      </w:pPr>
    </w:p>
    <w:p w:rsidR="00910700" w:rsidRDefault="00910700" w:rsidP="003B2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CE">
        <w:rPr>
          <w:rFonts w:ascii="Times New Roman" w:hAnsi="Times New Roman" w:cs="Times New Roman"/>
          <w:b/>
          <w:bCs/>
          <w:sz w:val="24"/>
          <w:szCs w:val="24"/>
        </w:rPr>
        <w:t xml:space="preserve">Р О С </w:t>
      </w:r>
      <w:proofErr w:type="spellStart"/>
      <w:r w:rsidRPr="003B25C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3B25CE">
        <w:rPr>
          <w:rFonts w:ascii="Times New Roman" w:hAnsi="Times New Roman" w:cs="Times New Roman"/>
          <w:b/>
          <w:bCs/>
          <w:sz w:val="24"/>
          <w:szCs w:val="24"/>
        </w:rPr>
        <w:t xml:space="preserve"> И Й С К А Я      Ф Е Д Е Р А Ц И Я</w:t>
      </w: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CE">
        <w:rPr>
          <w:rFonts w:ascii="Times New Roman" w:hAnsi="Times New Roman" w:cs="Times New Roman"/>
          <w:b/>
          <w:bCs/>
          <w:sz w:val="24"/>
          <w:szCs w:val="24"/>
        </w:rPr>
        <w:t>БРЯНСКАЯ ОБЛАСТЬ</w:t>
      </w: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CE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CE">
        <w:rPr>
          <w:rFonts w:ascii="Times New Roman" w:hAnsi="Times New Roman" w:cs="Times New Roman"/>
          <w:b/>
          <w:sz w:val="24"/>
          <w:szCs w:val="24"/>
        </w:rPr>
        <w:t>ПОЧЕПСКОГО РАЙОНА</w:t>
      </w: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Октябрьская площадь, д. 3-а, г. Почеп, 243400</w:t>
      </w: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Тел. (48345)3-07 -31, Факс (848345) 3-07-31</w:t>
      </w: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ИНН 3252501184   КПП 325201001 УФК по Брянской области</w:t>
      </w:r>
    </w:p>
    <w:p w:rsidR="003B25CE" w:rsidRPr="003B25CE" w:rsidRDefault="003B25CE" w:rsidP="003B2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Контрольно-счетная палата Почепского района л/с 03273Ц03950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3B25CE" w:rsidRPr="003B25CE" w:rsidTr="003B25CE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B25CE" w:rsidRPr="003B25CE" w:rsidRDefault="003B25CE" w:rsidP="0083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CE">
              <w:rPr>
                <w:rFonts w:ascii="Times New Roman" w:hAnsi="Times New Roman" w:cs="Times New Roman"/>
                <w:sz w:val="24"/>
                <w:szCs w:val="24"/>
              </w:rPr>
              <w:t xml:space="preserve">БИК 041501001   ОТДЕЛЕНИЕ </w:t>
            </w:r>
            <w:proofErr w:type="spellStart"/>
            <w:r w:rsidRPr="003B25CE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3B25CE">
              <w:rPr>
                <w:rFonts w:ascii="Times New Roman" w:hAnsi="Times New Roman" w:cs="Times New Roman"/>
                <w:sz w:val="24"/>
                <w:szCs w:val="24"/>
              </w:rPr>
              <w:t xml:space="preserve">   р/с 40204810600000100146</w:t>
            </w:r>
          </w:p>
        </w:tc>
      </w:tr>
    </w:tbl>
    <w:p w:rsidR="003B25CE" w:rsidRPr="003B25CE" w:rsidRDefault="003B25CE" w:rsidP="003B25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5CE" w:rsidRPr="003B25CE" w:rsidRDefault="005C3B98" w:rsidP="003B25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24.07.2019</w:t>
      </w:r>
      <w:r w:rsidR="003B25CE" w:rsidRPr="003B25CE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B25CE" w:rsidRPr="009D02A7" w:rsidRDefault="003B25CE" w:rsidP="003B25C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D02A7">
        <w:rPr>
          <w:rStyle w:val="a4"/>
          <w:sz w:val="28"/>
          <w:szCs w:val="28"/>
        </w:rPr>
        <w:t>ЗАКЛЮЧЕНИЕ</w:t>
      </w:r>
    </w:p>
    <w:p w:rsidR="003B25CE" w:rsidRPr="009D02A7" w:rsidRDefault="003B25CE" w:rsidP="003B25C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D02A7">
        <w:rPr>
          <w:rStyle w:val="a4"/>
          <w:sz w:val="28"/>
          <w:szCs w:val="28"/>
        </w:rPr>
        <w:t>на проект муниципальной программы «</w:t>
      </w:r>
      <w:r w:rsidR="005C3B98" w:rsidRPr="009D02A7">
        <w:rPr>
          <w:rStyle w:val="a4"/>
          <w:sz w:val="28"/>
          <w:szCs w:val="28"/>
        </w:rPr>
        <w:t>Капитальный ремонт обелиска в п. Октябрьский Почепского района Брянской области</w:t>
      </w:r>
      <w:r w:rsidRPr="009D02A7">
        <w:rPr>
          <w:rStyle w:val="a4"/>
          <w:sz w:val="28"/>
          <w:szCs w:val="28"/>
        </w:rPr>
        <w:t>»</w:t>
      </w:r>
      <w:r w:rsidR="00910700" w:rsidRPr="009D02A7">
        <w:rPr>
          <w:sz w:val="28"/>
          <w:szCs w:val="28"/>
        </w:rPr>
        <w:t>.</w:t>
      </w:r>
      <w:r w:rsidRPr="009D02A7">
        <w:rPr>
          <w:sz w:val="28"/>
          <w:szCs w:val="28"/>
        </w:rPr>
        <w:t xml:space="preserve">                                                    </w:t>
      </w:r>
    </w:p>
    <w:p w:rsidR="003B25CE" w:rsidRPr="009D02A7" w:rsidRDefault="009D02A7" w:rsidP="009D02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3B25CE" w:rsidRPr="003B25CE">
        <w:t xml:space="preserve"> Контрольно-счетной палатой Почепского района, в лице председателя Молодожён Л.И., в соответствии с Бюджетным кодексом Российской Федерации, Положением о Контрольно-счетной палате Почепского района, Соглашением</w:t>
      </w:r>
      <w:r w:rsidR="003B25CE" w:rsidRPr="003B25CE">
        <w:rPr>
          <w:b/>
          <w:bCs/>
          <w:spacing w:val="1"/>
        </w:rPr>
        <w:t xml:space="preserve"> </w:t>
      </w:r>
      <w:r w:rsidR="003B25CE" w:rsidRPr="003B25CE">
        <w:rPr>
          <w:bCs/>
          <w:spacing w:val="1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Почепского района от 29.12.201</w:t>
      </w:r>
      <w:r>
        <w:rPr>
          <w:bCs/>
          <w:spacing w:val="1"/>
        </w:rPr>
        <w:t>8</w:t>
      </w:r>
      <w:r w:rsidR="003B25CE" w:rsidRPr="003B25CE">
        <w:rPr>
          <w:bCs/>
          <w:spacing w:val="1"/>
        </w:rPr>
        <w:t xml:space="preserve"> года </w:t>
      </w:r>
      <w:r w:rsidR="003B25CE" w:rsidRPr="003B25CE">
        <w:t xml:space="preserve">рассмотрен проект </w:t>
      </w:r>
      <w:r w:rsidR="003B25CE" w:rsidRPr="009D02A7">
        <w:rPr>
          <w:rStyle w:val="a4"/>
          <w:b w:val="0"/>
        </w:rPr>
        <w:t>муниципальной программы «</w:t>
      </w:r>
      <w:r w:rsidRPr="009D02A7">
        <w:rPr>
          <w:rStyle w:val="a4"/>
          <w:b w:val="0"/>
        </w:rPr>
        <w:t>Капитальный ремонт обелиска в п. Октябрьский Почепского района Брянской области»</w:t>
      </w:r>
      <w:r w:rsidRPr="009D02A7">
        <w:rPr>
          <w:sz w:val="28"/>
          <w:szCs w:val="28"/>
        </w:rPr>
        <w:t xml:space="preserve"> </w:t>
      </w:r>
      <w:r w:rsidR="003B25CE" w:rsidRPr="009D02A7">
        <w:rPr>
          <w:rStyle w:val="a4"/>
          <w:b w:val="0"/>
        </w:rPr>
        <w:t>(далее – Программа).</w:t>
      </w:r>
      <w:r w:rsidR="003B25CE" w:rsidRPr="009D02A7">
        <w:t xml:space="preserve">                                                 </w:t>
      </w:r>
    </w:p>
    <w:p w:rsidR="008A3C62" w:rsidRPr="008A3C62" w:rsidRDefault="009D02A7" w:rsidP="009D0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52D34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3B25CE" w:rsidRPr="003B25CE">
        <w:rPr>
          <w:rFonts w:ascii="Times New Roman" w:hAnsi="Times New Roman" w:cs="Times New Roman"/>
          <w:iCs/>
          <w:sz w:val="24"/>
          <w:szCs w:val="24"/>
        </w:rPr>
        <w:t xml:space="preserve">роект подготовлен </w:t>
      </w:r>
      <w:proofErr w:type="spellStart"/>
      <w:r w:rsidR="003B25CE" w:rsidRPr="003B25CE">
        <w:rPr>
          <w:rFonts w:ascii="Times New Roman" w:hAnsi="Times New Roman" w:cs="Times New Roman"/>
          <w:iCs/>
          <w:sz w:val="24"/>
          <w:szCs w:val="24"/>
        </w:rPr>
        <w:t>Бакланской</w:t>
      </w:r>
      <w:proofErr w:type="spellEnd"/>
      <w:r w:rsidR="003B25CE" w:rsidRPr="003B25CE">
        <w:rPr>
          <w:rFonts w:ascii="Times New Roman" w:hAnsi="Times New Roman" w:cs="Times New Roman"/>
          <w:iCs/>
          <w:sz w:val="24"/>
          <w:szCs w:val="24"/>
        </w:rPr>
        <w:t xml:space="preserve"> сельской администрацией и представлен в Контрольно-счётную палату Почепского района</w:t>
      </w:r>
      <w:r w:rsidR="003B25CE">
        <w:rPr>
          <w:rFonts w:ascii="Times New Roman" w:hAnsi="Times New Roman" w:cs="Times New Roman"/>
          <w:iCs/>
          <w:sz w:val="24"/>
          <w:szCs w:val="24"/>
        </w:rPr>
        <w:t xml:space="preserve"> в составе:</w:t>
      </w:r>
      <w:r w:rsidR="008A3C62" w:rsidRPr="008A3C62">
        <w:rPr>
          <w:rFonts w:ascii="Times New Roman" w:hAnsi="Times New Roman" w:cs="Times New Roman"/>
          <w:color w:val="352D34"/>
          <w:sz w:val="28"/>
          <w:szCs w:val="28"/>
        </w:rPr>
        <w:t> </w:t>
      </w:r>
    </w:p>
    <w:p w:rsidR="008A3C62" w:rsidRPr="009D02A7" w:rsidRDefault="003B25CE" w:rsidP="009D02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02A7">
        <w:t>1</w:t>
      </w:r>
      <w:r w:rsidR="008A3C62" w:rsidRPr="009D02A7">
        <w:t xml:space="preserve">) Проект </w:t>
      </w:r>
      <w:r w:rsidR="009D02A7">
        <w:t>п</w:t>
      </w:r>
      <w:r w:rsidR="008A3C62" w:rsidRPr="009D02A7">
        <w:t xml:space="preserve">остановления </w:t>
      </w:r>
      <w:proofErr w:type="spellStart"/>
      <w:r w:rsidRPr="009D02A7">
        <w:t>Бакланской</w:t>
      </w:r>
      <w:proofErr w:type="spellEnd"/>
      <w:r w:rsidRPr="009D02A7">
        <w:t xml:space="preserve"> </w:t>
      </w:r>
      <w:r w:rsidR="008A3C62" w:rsidRPr="009D02A7">
        <w:t>администрации об утверждении Программы;</w:t>
      </w:r>
    </w:p>
    <w:p w:rsidR="008A3C62" w:rsidRPr="009D02A7" w:rsidRDefault="008A3C62" w:rsidP="009D02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02A7">
        <w:t xml:space="preserve">2) Программа и паспорт муниципальной программы – на </w:t>
      </w:r>
      <w:r w:rsidR="009D02A7">
        <w:t>4</w:t>
      </w:r>
      <w:r w:rsidRPr="009D02A7">
        <w:t xml:space="preserve"> листах;</w:t>
      </w:r>
    </w:p>
    <w:p w:rsidR="00AA42A7" w:rsidRPr="009D02A7" w:rsidRDefault="003B25CE" w:rsidP="009D02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02A7">
        <w:t>3</w:t>
      </w:r>
      <w:r w:rsidR="008A3C62" w:rsidRPr="009D02A7">
        <w:t xml:space="preserve">) План мероприятий муниципальной </w:t>
      </w:r>
      <w:r w:rsidRPr="009D02A7">
        <w:t>П</w:t>
      </w:r>
      <w:r w:rsidR="008A3C62" w:rsidRPr="009D02A7">
        <w:t>рограммы</w:t>
      </w:r>
      <w:r w:rsidR="009D02A7">
        <w:t xml:space="preserve"> на 1 листе</w:t>
      </w:r>
      <w:r w:rsidR="00AA42A7" w:rsidRPr="009D02A7">
        <w:t>.</w:t>
      </w:r>
    </w:p>
    <w:p w:rsidR="008A3C62" w:rsidRPr="009D02A7" w:rsidRDefault="008A3C62" w:rsidP="009D0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2A7">
        <w:rPr>
          <w:rStyle w:val="a4"/>
        </w:rPr>
        <w:t>В результате экспертизы установлено:</w:t>
      </w:r>
      <w:r w:rsidRPr="009D02A7">
        <w:rPr>
          <w:sz w:val="28"/>
          <w:szCs w:val="28"/>
        </w:rPr>
        <w:t> </w:t>
      </w:r>
    </w:p>
    <w:p w:rsidR="008A3C62" w:rsidRPr="009D02A7" w:rsidRDefault="008A3C62" w:rsidP="009D02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02A7">
        <w:t>Программа разработана в соответствии со ст</w:t>
      </w:r>
      <w:r w:rsidR="005106B1" w:rsidRPr="009D02A7">
        <w:t>атьей</w:t>
      </w:r>
      <w:r w:rsidRPr="009D02A7">
        <w:t xml:space="preserve"> 179 Бюджетного Кодекса РФ.</w:t>
      </w:r>
      <w:r w:rsidR="009D02A7">
        <w:t xml:space="preserve"> </w:t>
      </w:r>
      <w:r w:rsidRPr="009D02A7">
        <w:t>Основн</w:t>
      </w:r>
      <w:r w:rsidR="00F2483E" w:rsidRPr="009D02A7">
        <w:t xml:space="preserve">ыми </w:t>
      </w:r>
      <w:r w:rsidRPr="009D02A7">
        <w:t>цел</w:t>
      </w:r>
      <w:r w:rsidR="00F2483E" w:rsidRPr="009D02A7">
        <w:t>ями</w:t>
      </w:r>
      <w:r w:rsidRPr="009D02A7">
        <w:t xml:space="preserve"> Программы явля</w:t>
      </w:r>
      <w:r w:rsidR="00F2483E" w:rsidRPr="009D02A7">
        <w:t>ю</w:t>
      </w:r>
      <w:r w:rsidRPr="009D02A7">
        <w:t>тся:</w:t>
      </w:r>
    </w:p>
    <w:p w:rsidR="009D02A7" w:rsidRPr="009D02A7" w:rsidRDefault="009D02A7" w:rsidP="009D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2A7">
        <w:rPr>
          <w:rFonts w:ascii="Times New Roman" w:hAnsi="Times New Roman" w:cs="Times New Roman"/>
          <w:sz w:val="24"/>
          <w:szCs w:val="24"/>
        </w:rPr>
        <w:t>- патриотическое воспитание граждан, сохранение памяти о защитниках Родины;</w:t>
      </w:r>
    </w:p>
    <w:p w:rsidR="009D02A7" w:rsidRPr="009D02A7" w:rsidRDefault="009D02A7" w:rsidP="009D02A7">
      <w:pPr>
        <w:pStyle w:val="Standard"/>
        <w:ind w:firstLine="709"/>
        <w:jc w:val="both"/>
        <w:rPr>
          <w:rFonts w:cs="Times New Roman"/>
        </w:rPr>
      </w:pPr>
      <w:r w:rsidRPr="009D02A7">
        <w:rPr>
          <w:rFonts w:cs="Times New Roman"/>
        </w:rPr>
        <w:t xml:space="preserve">- комплексное решение проблем, связанных с ремонтом и благоустройством обелиска на территории </w:t>
      </w:r>
      <w:proofErr w:type="spellStart"/>
      <w:r w:rsidRPr="009D02A7">
        <w:rPr>
          <w:rFonts w:cs="Times New Roman"/>
        </w:rPr>
        <w:t>Бакланского</w:t>
      </w:r>
      <w:proofErr w:type="spellEnd"/>
      <w:r w:rsidRPr="009D02A7">
        <w:rPr>
          <w:rFonts w:cs="Times New Roman"/>
        </w:rPr>
        <w:t xml:space="preserve"> сельского поселения Почепского района Брянской области;</w:t>
      </w:r>
    </w:p>
    <w:p w:rsidR="009D02A7" w:rsidRPr="009D02A7" w:rsidRDefault="009D02A7" w:rsidP="009D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2A7">
        <w:rPr>
          <w:rFonts w:ascii="Times New Roman" w:hAnsi="Times New Roman" w:cs="Times New Roman"/>
          <w:sz w:val="24"/>
          <w:szCs w:val="24"/>
        </w:rPr>
        <w:t xml:space="preserve">- сохранение культурного потенциала   </w:t>
      </w:r>
      <w:proofErr w:type="spellStart"/>
      <w:r w:rsidRPr="009D02A7">
        <w:rPr>
          <w:rFonts w:ascii="Times New Roman" w:hAnsi="Times New Roman" w:cs="Times New Roman"/>
          <w:sz w:val="24"/>
          <w:szCs w:val="24"/>
        </w:rPr>
        <w:t>Бакланского</w:t>
      </w:r>
      <w:proofErr w:type="spellEnd"/>
      <w:r w:rsidRPr="009D02A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02A7" w:rsidRPr="009D02A7" w:rsidRDefault="009D02A7" w:rsidP="009D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2A7">
        <w:rPr>
          <w:rFonts w:ascii="Times New Roman" w:hAnsi="Times New Roman" w:cs="Times New Roman"/>
          <w:sz w:val="24"/>
          <w:szCs w:val="24"/>
        </w:rPr>
        <w:t>- приведение в надлежащее состояние объекта;</w:t>
      </w:r>
    </w:p>
    <w:p w:rsidR="009D02A7" w:rsidRPr="009D02A7" w:rsidRDefault="009D02A7" w:rsidP="009D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2A7">
        <w:rPr>
          <w:rFonts w:ascii="Times New Roman" w:hAnsi="Times New Roman" w:cs="Times New Roman"/>
          <w:sz w:val="24"/>
          <w:szCs w:val="24"/>
        </w:rPr>
        <w:t>- активизация участия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2A7">
        <w:rPr>
          <w:rFonts w:ascii="Times New Roman" w:hAnsi="Times New Roman" w:cs="Times New Roman"/>
          <w:sz w:val="24"/>
          <w:szCs w:val="24"/>
        </w:rPr>
        <w:t xml:space="preserve"> поддержка инициатив жителей в решении вопросов местного значения;</w:t>
      </w:r>
    </w:p>
    <w:p w:rsidR="008A3C62" w:rsidRPr="009D02A7" w:rsidRDefault="008A3C62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 xml:space="preserve">Общий планируемый объем расходов на выполнение мероприятий по Программе предусмотрен в размере </w:t>
      </w:r>
      <w:r w:rsidR="009D02A7">
        <w:t>840,4</w:t>
      </w:r>
      <w:r w:rsidRPr="009D02A7">
        <w:t xml:space="preserve"> тыс. рублей, в том числе:</w:t>
      </w:r>
    </w:p>
    <w:p w:rsidR="008A3C62" w:rsidRPr="009D02A7" w:rsidRDefault="008A3C62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>201</w:t>
      </w:r>
      <w:r w:rsidR="009D02A7">
        <w:t>9</w:t>
      </w:r>
      <w:r w:rsidRPr="009D02A7">
        <w:t xml:space="preserve"> год </w:t>
      </w:r>
      <w:r w:rsidR="00F2483E" w:rsidRPr="009D02A7">
        <w:t xml:space="preserve">– </w:t>
      </w:r>
      <w:r w:rsidR="009D02A7">
        <w:t>840,4</w:t>
      </w:r>
      <w:r w:rsidR="00F2483E" w:rsidRPr="009D02A7">
        <w:t xml:space="preserve"> тыс. рублей;</w:t>
      </w:r>
    </w:p>
    <w:p w:rsidR="008A3C62" w:rsidRPr="009D02A7" w:rsidRDefault="008A3C62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 xml:space="preserve">Выполнение Программы предполагается осуществить </w:t>
      </w:r>
      <w:r w:rsidR="009D02A7">
        <w:t>в 2019 году.</w:t>
      </w:r>
    </w:p>
    <w:p w:rsidR="00AA42A7" w:rsidRPr="009D02A7" w:rsidRDefault="00AA42A7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</w:p>
    <w:p w:rsidR="008A3C62" w:rsidRPr="009D02A7" w:rsidRDefault="008A3C62" w:rsidP="00AA42A7">
      <w:pPr>
        <w:pStyle w:val="a3"/>
        <w:shd w:val="clear" w:color="auto" w:fill="FFFFFF"/>
        <w:spacing w:beforeAutospacing="0" w:afterAutospacing="0"/>
        <w:ind w:firstLine="709"/>
        <w:jc w:val="both"/>
        <w:rPr>
          <w:i/>
        </w:rPr>
      </w:pPr>
      <w:r w:rsidRPr="009D02A7">
        <w:rPr>
          <w:rStyle w:val="a6"/>
          <w:b/>
          <w:bCs/>
          <w:i w:val="0"/>
        </w:rPr>
        <w:t xml:space="preserve">В качестве замечаний к предложенному проекту Программы </w:t>
      </w:r>
      <w:r w:rsidR="00910700" w:rsidRPr="009D02A7">
        <w:rPr>
          <w:rStyle w:val="a6"/>
          <w:b/>
          <w:bCs/>
          <w:i w:val="0"/>
        </w:rPr>
        <w:t>Контрольно-</w:t>
      </w:r>
      <w:r w:rsidRPr="009D02A7">
        <w:rPr>
          <w:rStyle w:val="a6"/>
          <w:b/>
          <w:bCs/>
          <w:i w:val="0"/>
        </w:rPr>
        <w:t>счетная палата отмечает следующее.</w:t>
      </w:r>
    </w:p>
    <w:p w:rsidR="001126C6" w:rsidRDefault="008A3C62" w:rsidP="00543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BFD">
        <w:rPr>
          <w:rFonts w:ascii="Times New Roman" w:hAnsi="Times New Roman" w:cs="Times New Roman"/>
          <w:sz w:val="24"/>
          <w:szCs w:val="24"/>
        </w:rPr>
        <w:t> </w:t>
      </w:r>
      <w:r w:rsidR="0040067D" w:rsidRPr="00543BFD">
        <w:rPr>
          <w:rFonts w:ascii="Times New Roman" w:hAnsi="Times New Roman" w:cs="Times New Roman"/>
          <w:sz w:val="24"/>
          <w:szCs w:val="24"/>
        </w:rPr>
        <w:t xml:space="preserve">- </w:t>
      </w:r>
      <w:r w:rsidR="00543BFD" w:rsidRPr="00543BFD">
        <w:rPr>
          <w:rFonts w:ascii="Times New Roman" w:hAnsi="Times New Roman" w:cs="Times New Roman"/>
          <w:sz w:val="24"/>
          <w:szCs w:val="24"/>
        </w:rPr>
        <w:t xml:space="preserve">Согласно пункту 19 </w:t>
      </w:r>
      <w:r w:rsidR="00543BFD">
        <w:rPr>
          <w:rFonts w:ascii="Times New Roman" w:hAnsi="Times New Roman" w:cs="Times New Roman"/>
          <w:sz w:val="24"/>
          <w:szCs w:val="24"/>
        </w:rPr>
        <w:t>«</w:t>
      </w:r>
      <w:r w:rsidR="00543BFD" w:rsidRPr="00543BFD">
        <w:rPr>
          <w:rFonts w:ascii="Times New Roman" w:hAnsi="Times New Roman" w:cs="Times New Roman"/>
          <w:sz w:val="24"/>
          <w:szCs w:val="24"/>
        </w:rPr>
        <w:t>Порядк</w:t>
      </w:r>
      <w:r w:rsidR="00543BFD">
        <w:rPr>
          <w:rFonts w:ascii="Times New Roman" w:hAnsi="Times New Roman" w:cs="Times New Roman"/>
          <w:sz w:val="24"/>
          <w:szCs w:val="24"/>
        </w:rPr>
        <w:t>а</w:t>
      </w:r>
      <w:r w:rsidR="00543BFD" w:rsidRPr="00543BFD">
        <w:rPr>
          <w:rFonts w:ascii="Times New Roman" w:hAnsi="Times New Roman" w:cs="Times New Roman"/>
          <w:sz w:val="24"/>
          <w:szCs w:val="24"/>
        </w:rPr>
        <w:t xml:space="preserve"> </w:t>
      </w:r>
      <w:r w:rsidR="00543BFD" w:rsidRPr="00543BFD">
        <w:rPr>
          <w:rFonts w:ascii="Times New Roman" w:hAnsi="Times New Roman" w:cs="Times New Roman"/>
          <w:bCs/>
          <w:sz w:val="24"/>
          <w:szCs w:val="24"/>
        </w:rPr>
        <w:t xml:space="preserve">разработки, реализации и оценки эффективности </w:t>
      </w:r>
      <w:r w:rsidR="00543BFD" w:rsidRPr="00543BFD">
        <w:rPr>
          <w:rFonts w:ascii="Times New Roman" w:hAnsi="Times New Roman" w:cs="Times New Roman"/>
          <w:sz w:val="24"/>
          <w:szCs w:val="24"/>
        </w:rPr>
        <w:t xml:space="preserve">муниципальных и ведомственных целевых программ </w:t>
      </w:r>
      <w:proofErr w:type="spellStart"/>
      <w:r w:rsidR="00543BFD" w:rsidRPr="00543BFD">
        <w:rPr>
          <w:rFonts w:ascii="Times New Roman" w:hAnsi="Times New Roman" w:cs="Times New Roman"/>
          <w:sz w:val="24"/>
          <w:szCs w:val="24"/>
        </w:rPr>
        <w:t>Бакланского</w:t>
      </w:r>
      <w:proofErr w:type="spellEnd"/>
      <w:r w:rsidR="00543BFD" w:rsidRPr="00543BFD">
        <w:rPr>
          <w:rFonts w:ascii="Times New Roman" w:hAnsi="Times New Roman" w:cs="Times New Roman"/>
          <w:sz w:val="24"/>
          <w:szCs w:val="24"/>
        </w:rPr>
        <w:t xml:space="preserve"> сельского поселения», утвержденного постановлением </w:t>
      </w:r>
      <w:proofErr w:type="spellStart"/>
      <w:r w:rsidR="00543BFD" w:rsidRPr="00543BFD">
        <w:rPr>
          <w:rFonts w:ascii="Times New Roman" w:hAnsi="Times New Roman" w:cs="Times New Roman"/>
          <w:sz w:val="24"/>
          <w:szCs w:val="24"/>
        </w:rPr>
        <w:t>Бакланской</w:t>
      </w:r>
      <w:proofErr w:type="spellEnd"/>
      <w:r w:rsidR="00543BFD" w:rsidRPr="00543BF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gramStart"/>
      <w:r w:rsidR="00543BFD" w:rsidRPr="00543BFD">
        <w:rPr>
          <w:rFonts w:ascii="Times New Roman" w:hAnsi="Times New Roman" w:cs="Times New Roman"/>
          <w:sz w:val="24"/>
          <w:szCs w:val="24"/>
        </w:rPr>
        <w:t>от  №</w:t>
      </w:r>
      <w:proofErr w:type="gramEnd"/>
      <w:r w:rsidR="00543BFD" w:rsidRPr="00543BFD">
        <w:rPr>
          <w:rFonts w:ascii="Times New Roman" w:hAnsi="Times New Roman" w:cs="Times New Roman"/>
          <w:sz w:val="24"/>
          <w:szCs w:val="24"/>
        </w:rPr>
        <w:t>.</w:t>
      </w:r>
      <w:r w:rsidR="00543BFD">
        <w:rPr>
          <w:rFonts w:ascii="Times New Roman" w:hAnsi="Times New Roman" w:cs="Times New Roman"/>
          <w:sz w:val="24"/>
          <w:szCs w:val="24"/>
        </w:rPr>
        <w:t xml:space="preserve"> </w:t>
      </w:r>
      <w:r w:rsidR="00543BFD">
        <w:rPr>
          <w:rFonts w:ascii="Times New Roman" w:hAnsi="Times New Roman"/>
          <w:sz w:val="24"/>
          <w:szCs w:val="24"/>
        </w:rPr>
        <w:t>м</w:t>
      </w:r>
      <w:r w:rsidR="00543BFD" w:rsidRPr="00543BFD">
        <w:rPr>
          <w:rFonts w:ascii="Times New Roman" w:hAnsi="Times New Roman"/>
          <w:sz w:val="24"/>
          <w:szCs w:val="24"/>
        </w:rPr>
        <w:t>униципаль</w:t>
      </w:r>
      <w:r w:rsidR="00543BFD" w:rsidRPr="00543BFD">
        <w:rPr>
          <w:rFonts w:ascii="Times New Roman" w:hAnsi="Times New Roman"/>
          <w:sz w:val="24"/>
          <w:szCs w:val="24"/>
          <w:lang w:eastAsia="ru-RU"/>
        </w:rPr>
        <w:t>ные программы, предлагаемые к реализации начиная с очередного финансового года, подлежат утверждению не позднее 31 декабря т</w:t>
      </w:r>
      <w:r w:rsidR="00543BFD" w:rsidRPr="00543BFD">
        <w:rPr>
          <w:rFonts w:ascii="Times New Roman" w:hAnsi="Times New Roman"/>
          <w:sz w:val="24"/>
          <w:szCs w:val="24"/>
          <w:lang w:eastAsia="ru-RU"/>
        </w:rPr>
        <w:t>е</w:t>
      </w:r>
      <w:r w:rsidR="00543BFD" w:rsidRPr="00543BFD">
        <w:rPr>
          <w:rFonts w:ascii="Times New Roman" w:hAnsi="Times New Roman"/>
          <w:sz w:val="24"/>
          <w:szCs w:val="24"/>
          <w:lang w:eastAsia="ru-RU"/>
        </w:rPr>
        <w:t>кущего финансового года.</w:t>
      </w:r>
      <w:r w:rsidR="00543B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3BFD" w:rsidRPr="001126C6" w:rsidRDefault="00543BFD" w:rsidP="00543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126C6">
        <w:rPr>
          <w:rFonts w:ascii="Times New Roman" w:hAnsi="Times New Roman"/>
          <w:i/>
          <w:sz w:val="24"/>
          <w:szCs w:val="24"/>
          <w:lang w:eastAsia="ru-RU"/>
        </w:rPr>
        <w:t>В нарушение указанных требований проектом постановления предлагается утвердить муниципальную программу</w:t>
      </w:r>
      <w:r w:rsidR="001126C6" w:rsidRPr="001126C6">
        <w:rPr>
          <w:rFonts w:ascii="Times New Roman" w:hAnsi="Times New Roman"/>
          <w:i/>
          <w:sz w:val="24"/>
          <w:szCs w:val="24"/>
          <w:lang w:eastAsia="ru-RU"/>
        </w:rPr>
        <w:t xml:space="preserve"> «</w:t>
      </w:r>
      <w:r w:rsidR="001126C6" w:rsidRPr="001126C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Капитальный ремонт обелиска в п. Октябрьский Почепского района Брянской области»</w:t>
      </w:r>
      <w:r w:rsidR="001126C6" w:rsidRPr="001126C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с 1 июля 2019 года.</w:t>
      </w:r>
    </w:p>
    <w:p w:rsidR="001126C6" w:rsidRDefault="0040067D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>- представленный проект Программы</w:t>
      </w:r>
      <w:r w:rsidR="001126C6">
        <w:t>:</w:t>
      </w:r>
    </w:p>
    <w:p w:rsidR="0040067D" w:rsidRPr="009D02A7" w:rsidRDefault="001126C6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>
        <w:t>-</w:t>
      </w:r>
      <w:r w:rsidR="0040067D" w:rsidRPr="009D02A7">
        <w:t xml:space="preserve"> в нарушение статьи 179 Бюджетного кодекса не содержит целевых показателей эффективности, а также порядок оценки эффективности Программы</w:t>
      </w:r>
      <w:r>
        <w:t>;</w:t>
      </w:r>
    </w:p>
    <w:p w:rsidR="008A3C62" w:rsidRPr="009D02A7" w:rsidRDefault="0040067D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>-</w:t>
      </w:r>
      <w:r w:rsidR="009D02A7">
        <w:t xml:space="preserve"> </w:t>
      </w:r>
      <w:r w:rsidRPr="009D02A7">
        <w:t>н</w:t>
      </w:r>
      <w:r w:rsidR="008A3C62" w:rsidRPr="009D02A7">
        <w:t>е разработаны механизмы мониторинга реализации Программы.</w:t>
      </w:r>
    </w:p>
    <w:p w:rsidR="00AA42A7" w:rsidRPr="009D02A7" w:rsidRDefault="00736F4C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 xml:space="preserve">- информация о проекте не размещена на официальном сайте </w:t>
      </w:r>
      <w:proofErr w:type="spellStart"/>
      <w:r w:rsidRPr="009D02A7">
        <w:t>Бакланской</w:t>
      </w:r>
      <w:proofErr w:type="spellEnd"/>
      <w:r w:rsidRPr="009D02A7">
        <w:t xml:space="preserve"> сельской администрации.</w:t>
      </w:r>
    </w:p>
    <w:p w:rsidR="0091141F" w:rsidRDefault="00AA42A7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rPr>
          <w:b/>
        </w:rPr>
        <w:t xml:space="preserve">По итогам экспертизы проекта </w:t>
      </w:r>
      <w:r w:rsidRPr="009D02A7">
        <w:rPr>
          <w:rStyle w:val="a4"/>
        </w:rPr>
        <w:t xml:space="preserve">программы </w:t>
      </w:r>
      <w:r w:rsidR="009D02A7" w:rsidRPr="009D02A7">
        <w:rPr>
          <w:rStyle w:val="a4"/>
        </w:rPr>
        <w:t>«Капитальный ремонт обелиска в п. Октябрьский Почепского района Брянской области»</w:t>
      </w:r>
      <w:r w:rsidRPr="009D02A7">
        <w:t xml:space="preserve"> Контрольно-счетная палата Почепского района рекомендует</w:t>
      </w:r>
      <w:r w:rsidR="0091141F">
        <w:t>:</w:t>
      </w:r>
    </w:p>
    <w:p w:rsidR="0091141F" w:rsidRPr="00543BFD" w:rsidRDefault="0091141F" w:rsidP="001126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AA42A7" w:rsidRPr="009D02A7">
        <w:t xml:space="preserve"> </w:t>
      </w:r>
      <w:r w:rsidR="00AA42A7" w:rsidRPr="00543BFD">
        <w:t>доработать представленный проект Программы (внести изменения) с учетом замечаний, изложенных в настоящем заключении</w:t>
      </w:r>
      <w:r w:rsidRPr="00543BFD">
        <w:t>;</w:t>
      </w:r>
    </w:p>
    <w:p w:rsidR="00543BFD" w:rsidRPr="00543BFD" w:rsidRDefault="0091141F" w:rsidP="00112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FD">
        <w:rPr>
          <w:rFonts w:ascii="Times New Roman" w:hAnsi="Times New Roman" w:cs="Times New Roman"/>
          <w:sz w:val="24"/>
          <w:szCs w:val="24"/>
        </w:rPr>
        <w:t xml:space="preserve">- при разработке муниципальных программ соблюдать требования </w:t>
      </w:r>
      <w:r w:rsidR="00543BFD" w:rsidRPr="00543BF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«Порядок </w:t>
      </w:r>
      <w:r w:rsidR="00543BFD" w:rsidRPr="00543BFD">
        <w:rPr>
          <w:rFonts w:ascii="Times New Roman" w:hAnsi="Times New Roman" w:cs="Times New Roman"/>
          <w:bCs/>
          <w:sz w:val="24"/>
          <w:szCs w:val="24"/>
        </w:rPr>
        <w:t>разработки, реализации и оценки эффективности</w:t>
      </w:r>
      <w:r w:rsidR="00543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BFD" w:rsidRPr="00543BFD">
        <w:rPr>
          <w:rFonts w:ascii="Times New Roman" w:hAnsi="Times New Roman" w:cs="Times New Roman"/>
          <w:sz w:val="24"/>
          <w:szCs w:val="24"/>
        </w:rPr>
        <w:t>муниципальных и ведомственных целевых программ</w:t>
      </w:r>
      <w:r w:rsidR="0054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BFD">
        <w:rPr>
          <w:rFonts w:ascii="Times New Roman" w:hAnsi="Times New Roman" w:cs="Times New Roman"/>
          <w:sz w:val="24"/>
          <w:szCs w:val="24"/>
        </w:rPr>
        <w:t>Бакланского</w:t>
      </w:r>
      <w:proofErr w:type="spellEnd"/>
      <w:r w:rsidR="00543BFD">
        <w:rPr>
          <w:rFonts w:ascii="Times New Roman" w:hAnsi="Times New Roman" w:cs="Times New Roman"/>
          <w:sz w:val="24"/>
          <w:szCs w:val="24"/>
        </w:rPr>
        <w:t xml:space="preserve"> сельского поселения», утвержденного постановлением </w:t>
      </w:r>
      <w:proofErr w:type="spellStart"/>
      <w:r w:rsidR="00543BFD">
        <w:rPr>
          <w:rFonts w:ascii="Times New Roman" w:hAnsi="Times New Roman" w:cs="Times New Roman"/>
          <w:sz w:val="24"/>
          <w:szCs w:val="24"/>
        </w:rPr>
        <w:t>Бакланской</w:t>
      </w:r>
      <w:proofErr w:type="spellEnd"/>
      <w:r w:rsidR="00543BF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gramStart"/>
      <w:r w:rsidR="00543BFD">
        <w:rPr>
          <w:rFonts w:ascii="Times New Roman" w:hAnsi="Times New Roman" w:cs="Times New Roman"/>
          <w:sz w:val="24"/>
          <w:szCs w:val="24"/>
        </w:rPr>
        <w:t>от  №</w:t>
      </w:r>
      <w:proofErr w:type="gramEnd"/>
      <w:r w:rsidR="00543BFD">
        <w:rPr>
          <w:rFonts w:ascii="Times New Roman" w:hAnsi="Times New Roman" w:cs="Times New Roman"/>
          <w:sz w:val="24"/>
          <w:szCs w:val="24"/>
        </w:rPr>
        <w:t>.</w:t>
      </w:r>
    </w:p>
    <w:p w:rsidR="00AA42A7" w:rsidRDefault="00AA42A7" w:rsidP="00543B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126C6" w:rsidRDefault="001126C6" w:rsidP="00543B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126C6" w:rsidRDefault="001126C6" w:rsidP="00543B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126C6" w:rsidRDefault="001126C6" w:rsidP="00543B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126C6" w:rsidRDefault="001126C6" w:rsidP="00543B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1126C6" w:rsidRPr="00543BFD" w:rsidRDefault="001126C6" w:rsidP="00543B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A42A7" w:rsidRPr="009D02A7" w:rsidRDefault="00AA42A7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>Председатель</w:t>
      </w:r>
    </w:p>
    <w:p w:rsidR="00AA42A7" w:rsidRPr="009D02A7" w:rsidRDefault="00AA42A7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>Контрольно-счетной палаты</w:t>
      </w:r>
    </w:p>
    <w:p w:rsidR="00AA42A7" w:rsidRPr="009D02A7" w:rsidRDefault="00AA42A7" w:rsidP="00AA42A7">
      <w:pPr>
        <w:pStyle w:val="a3"/>
        <w:shd w:val="clear" w:color="auto" w:fill="FFFFFF"/>
        <w:spacing w:beforeAutospacing="0" w:afterAutospacing="0"/>
        <w:ind w:firstLine="709"/>
        <w:jc w:val="both"/>
      </w:pPr>
      <w:r w:rsidRPr="009D02A7">
        <w:t xml:space="preserve">Почепского района                                    </w:t>
      </w:r>
      <w:r w:rsidR="001126C6">
        <w:t xml:space="preserve">        </w:t>
      </w:r>
      <w:r w:rsidRPr="009D02A7">
        <w:t xml:space="preserve">                                 Л.И. Молодожен</w:t>
      </w:r>
    </w:p>
    <w:p w:rsidR="00AA42A7" w:rsidRPr="009D02A7" w:rsidRDefault="00AA42A7" w:rsidP="00AA42A7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C62" w:rsidRPr="009D02A7" w:rsidRDefault="008A3C62" w:rsidP="00AA42A7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3C62" w:rsidRPr="009D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0C"/>
    <w:rsid w:val="001126C6"/>
    <w:rsid w:val="00341900"/>
    <w:rsid w:val="003B25CE"/>
    <w:rsid w:val="0040067D"/>
    <w:rsid w:val="005106B1"/>
    <w:rsid w:val="00543BFD"/>
    <w:rsid w:val="005C3B98"/>
    <w:rsid w:val="00736F4C"/>
    <w:rsid w:val="008A3C62"/>
    <w:rsid w:val="00910700"/>
    <w:rsid w:val="0091141F"/>
    <w:rsid w:val="009D02A7"/>
    <w:rsid w:val="00AA42A7"/>
    <w:rsid w:val="00C9122B"/>
    <w:rsid w:val="00DB0A43"/>
    <w:rsid w:val="00F1180C"/>
    <w:rsid w:val="00F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BB23-1EDA-4E18-8E4B-6B5845F6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25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62"/>
    <w:rPr>
      <w:b/>
      <w:bCs/>
    </w:rPr>
  </w:style>
  <w:style w:type="character" w:styleId="a5">
    <w:name w:val="Hyperlink"/>
    <w:basedOn w:val="a0"/>
    <w:uiPriority w:val="99"/>
    <w:semiHidden/>
    <w:unhideWhenUsed/>
    <w:rsid w:val="008A3C62"/>
    <w:rPr>
      <w:color w:val="0000FF"/>
      <w:u w:val="single"/>
    </w:rPr>
  </w:style>
  <w:style w:type="character" w:styleId="a6">
    <w:name w:val="Emphasis"/>
    <w:basedOn w:val="a0"/>
    <w:uiPriority w:val="20"/>
    <w:qFormat/>
    <w:rsid w:val="008A3C62"/>
    <w:rPr>
      <w:i/>
      <w:iCs/>
    </w:rPr>
  </w:style>
  <w:style w:type="character" w:customStyle="1" w:styleId="20">
    <w:name w:val="Заголовок 2 Знак"/>
    <w:basedOn w:val="a0"/>
    <w:link w:val="2"/>
    <w:rsid w:val="003B2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70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D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2018-03-26T14:01:00Z</cp:lastPrinted>
  <dcterms:created xsi:type="dcterms:W3CDTF">2018-03-26T12:21:00Z</dcterms:created>
  <dcterms:modified xsi:type="dcterms:W3CDTF">2019-07-25T08:01:00Z</dcterms:modified>
</cp:coreProperties>
</file>