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F6" w:rsidRPr="0071038F" w:rsidRDefault="003E240D" w:rsidP="003E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24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Информация по результатам </w:t>
      </w:r>
      <w:r w:rsidR="0071038F" w:rsidRPr="0071038F">
        <w:rPr>
          <w:rFonts w:ascii="Times New Roman" w:hAnsi="Times New Roman" w:cs="Times New Roman"/>
          <w:b/>
          <w:sz w:val="28"/>
          <w:szCs w:val="28"/>
        </w:rPr>
        <w:t>экспертизы и подготовки заключения на проекты решений Советов народных депутатов 16 сельских и 2 городских поселений МО Почепского района о бюджете поселений на 2019 год и плановый период 2020 и 2021 годов.</w:t>
      </w:r>
    </w:p>
    <w:p w:rsidR="0071038F" w:rsidRPr="003E240D" w:rsidRDefault="0071038F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E240D" w:rsidRPr="005F4C7A" w:rsidRDefault="003E240D" w:rsidP="005F4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41CC9" w:rsidRPr="005F4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Бюджетным кодексом Российской Федерации, Планом работы Контрольно-счетной палаты Почепского района на 2018 год, </w:t>
      </w:r>
      <w:r w:rsidRPr="003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заключенными </w:t>
      </w:r>
      <w:r w:rsidR="00D41CC9" w:rsidRPr="005F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оглашениями </w:t>
      </w:r>
      <w:r w:rsidR="00856A39" w:rsidRPr="005F4C7A">
        <w:rPr>
          <w:rFonts w:ascii="Times New Roman" w:hAnsi="Times New Roman" w:cs="Times New Roman"/>
          <w:bCs/>
          <w:spacing w:val="1"/>
          <w:sz w:val="28"/>
          <w:szCs w:val="28"/>
        </w:rPr>
        <w:t>о передаче полномочий контрольно-счетного органа (ввиду его отсутствия) по осуществлению внешнего муни</w:t>
      </w:r>
      <w:r w:rsidR="00D41CC9" w:rsidRPr="005F4C7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ципального финансового контроля, </w:t>
      </w:r>
      <w:r w:rsidR="00856A39" w:rsidRPr="005F4C7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Контрольно-счетной палатой Почепского района проведены </w:t>
      </w:r>
      <w:r w:rsidR="00D41CC9" w:rsidRPr="005F4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экспертизы </w:t>
      </w:r>
      <w:r w:rsidRPr="003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бюджетов </w:t>
      </w:r>
      <w:r w:rsidR="00856A39" w:rsidRPr="005F4C7A">
        <w:rPr>
          <w:rFonts w:ascii="Times New Roman" w:hAnsi="Times New Roman" w:cs="Times New Roman"/>
          <w:sz w:val="28"/>
          <w:szCs w:val="28"/>
        </w:rPr>
        <w:t>16 сельских и 2 городских поселений МО Почепского района о бюджете поселений на 2019 год и плановый период 2020 и 2021 годов</w:t>
      </w:r>
      <w:r w:rsidR="00256301" w:rsidRPr="005F4C7A">
        <w:rPr>
          <w:rFonts w:ascii="Times New Roman" w:hAnsi="Times New Roman" w:cs="Times New Roman"/>
          <w:sz w:val="28"/>
          <w:szCs w:val="28"/>
        </w:rPr>
        <w:t>.</w:t>
      </w:r>
    </w:p>
    <w:p w:rsidR="00D41CC9" w:rsidRPr="005F4C7A" w:rsidRDefault="00D41CC9" w:rsidP="005F4C7A">
      <w:pPr>
        <w:pStyle w:val="a4"/>
        <w:widowControl w:val="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  <w:lang w:val="ru-RU"/>
        </w:rPr>
      </w:pPr>
      <w:r w:rsidRPr="005F4C7A">
        <w:rPr>
          <w:sz w:val="28"/>
          <w:szCs w:val="28"/>
          <w:lang w:val="ru-RU"/>
        </w:rPr>
        <w:t>Проекты решений</w:t>
      </w:r>
      <w:r w:rsidRPr="005F4C7A">
        <w:rPr>
          <w:sz w:val="28"/>
          <w:szCs w:val="28"/>
        </w:rPr>
        <w:t xml:space="preserve"> и представленные одновременно с ним</w:t>
      </w:r>
      <w:r w:rsidRPr="005F4C7A">
        <w:rPr>
          <w:sz w:val="28"/>
          <w:szCs w:val="28"/>
          <w:lang w:val="ru-RU"/>
        </w:rPr>
        <w:t>и</w:t>
      </w:r>
      <w:r w:rsidRPr="005F4C7A">
        <w:rPr>
          <w:sz w:val="28"/>
          <w:szCs w:val="28"/>
        </w:rPr>
        <w:t xml:space="preserve"> материалы</w:t>
      </w:r>
      <w:r w:rsidRPr="005F4C7A">
        <w:rPr>
          <w:sz w:val="28"/>
          <w:szCs w:val="28"/>
          <w:lang w:val="ru-RU"/>
        </w:rPr>
        <w:t>,</w:t>
      </w:r>
      <w:r w:rsidRPr="005F4C7A">
        <w:rPr>
          <w:sz w:val="28"/>
          <w:szCs w:val="28"/>
        </w:rPr>
        <w:t xml:space="preserve"> </w:t>
      </w:r>
      <w:r w:rsidRPr="005F4C7A">
        <w:rPr>
          <w:sz w:val="28"/>
          <w:szCs w:val="28"/>
          <w:lang w:val="ru-RU"/>
        </w:rPr>
        <w:t xml:space="preserve">в целом </w:t>
      </w:r>
      <w:r w:rsidRPr="005F4C7A">
        <w:rPr>
          <w:sz w:val="28"/>
          <w:szCs w:val="28"/>
        </w:rPr>
        <w:t>соответствуют</w:t>
      </w:r>
      <w:r w:rsidRPr="005F4C7A">
        <w:rPr>
          <w:b/>
          <w:sz w:val="28"/>
          <w:szCs w:val="28"/>
        </w:rPr>
        <w:t xml:space="preserve"> </w:t>
      </w:r>
      <w:r w:rsidRPr="005F4C7A">
        <w:rPr>
          <w:sz w:val="28"/>
          <w:szCs w:val="28"/>
        </w:rPr>
        <w:t>требованиям Бюджетного кодекса Российской Федерации</w:t>
      </w:r>
      <w:r w:rsidR="005F4C7A">
        <w:rPr>
          <w:sz w:val="28"/>
          <w:szCs w:val="28"/>
          <w:lang w:val="ru-RU"/>
        </w:rPr>
        <w:t>.</w:t>
      </w:r>
      <w:r w:rsidRPr="005F4C7A">
        <w:rPr>
          <w:sz w:val="28"/>
          <w:szCs w:val="28"/>
        </w:rPr>
        <w:t xml:space="preserve"> </w:t>
      </w:r>
    </w:p>
    <w:p w:rsidR="005F4C7A" w:rsidRPr="005F4C7A" w:rsidRDefault="00D41CC9" w:rsidP="005F4C7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7A">
        <w:rPr>
          <w:rFonts w:ascii="Times New Roman" w:hAnsi="Times New Roman" w:cs="Times New Roman"/>
          <w:sz w:val="28"/>
          <w:szCs w:val="28"/>
        </w:rPr>
        <w:t>Проекты решений сформированы с учетом о</w:t>
      </w:r>
      <w:r w:rsidRPr="005F4C7A">
        <w:rPr>
          <w:rFonts w:ascii="Times New Roman" w:eastAsia="Calibri" w:hAnsi="Times New Roman" w:cs="Times New Roman"/>
          <w:sz w:val="28"/>
          <w:szCs w:val="28"/>
        </w:rPr>
        <w:t>сновных направлений бюджетных и налоговых политик муниципальных образований на 2019 год и плановый период 2020 и 2021 годов, прогнозов социально-экономического развития поселений на 2019 год и плановый период 2020 и 2021 годов</w:t>
      </w:r>
      <w:r w:rsidR="005F4C7A" w:rsidRPr="005F4C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CC9" w:rsidRDefault="00D41CC9" w:rsidP="005F4C7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7A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Показатели </w:t>
      </w:r>
      <w:r w:rsidR="005F4C7A" w:rsidRPr="005F4C7A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проектов решений в целом</w:t>
      </w:r>
      <w:r w:rsidRPr="005F4C7A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4C7A">
        <w:rPr>
          <w:rFonts w:ascii="Times New Roman" w:hAnsi="Times New Roman" w:cs="Times New Roman"/>
          <w:sz w:val="28"/>
          <w:szCs w:val="28"/>
        </w:rPr>
        <w:t>соответствуют установленным Б</w:t>
      </w:r>
      <w:r w:rsidR="005F4C7A" w:rsidRPr="005F4C7A">
        <w:rPr>
          <w:rFonts w:ascii="Times New Roman" w:hAnsi="Times New Roman" w:cs="Times New Roman"/>
          <w:sz w:val="28"/>
          <w:szCs w:val="28"/>
        </w:rPr>
        <w:t>юджетным кодексом</w:t>
      </w:r>
      <w:r w:rsidRPr="005F4C7A">
        <w:rPr>
          <w:rFonts w:ascii="Times New Roman" w:hAnsi="Times New Roman" w:cs="Times New Roman"/>
          <w:sz w:val="28"/>
          <w:szCs w:val="28"/>
        </w:rPr>
        <w:t xml:space="preserve"> РФ </w:t>
      </w:r>
      <w:r w:rsidRPr="005F4C7A">
        <w:rPr>
          <w:rFonts w:ascii="Times New Roman" w:eastAsia="Calibri" w:hAnsi="Times New Roman" w:cs="Times New Roman"/>
          <w:sz w:val="28"/>
          <w:szCs w:val="28"/>
        </w:rPr>
        <w:t>принципам сбалансированности бюджета (ст.33 БК РФ) и общего (совокупного) покрытия расходов бюджетов (ст.35 БК РФ).</w:t>
      </w:r>
    </w:p>
    <w:p w:rsidR="005F4C7A" w:rsidRPr="005F4C7A" w:rsidRDefault="005F4C7A" w:rsidP="005F4C7A">
      <w:pPr>
        <w:pStyle w:val="a6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40D" w:rsidRPr="00256301" w:rsidRDefault="003E240D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ходе проверок выявлены </w:t>
      </w:r>
      <w:r w:rsidR="00256301" w:rsidRPr="00256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следующие </w:t>
      </w:r>
      <w:r w:rsidRPr="003E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 и недостатки</w:t>
      </w:r>
      <w:r w:rsidR="000406F0" w:rsidRPr="00256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406F0" w:rsidRDefault="000406F0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F6" w:rsidRDefault="009B30F6" w:rsidP="000406F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B30F6">
        <w:rPr>
          <w:b w:val="0"/>
          <w:sz w:val="28"/>
          <w:szCs w:val="28"/>
        </w:rPr>
        <w:t>Нарушение порядка и сроков составления и (или) представления проектов бюджетов бюджетной системы РФ</w:t>
      </w:r>
      <w:r>
        <w:rPr>
          <w:b w:val="0"/>
          <w:sz w:val="28"/>
          <w:szCs w:val="28"/>
        </w:rPr>
        <w:t>.</w:t>
      </w:r>
    </w:p>
    <w:p w:rsidR="000406F0" w:rsidRDefault="003E240D" w:rsidP="0004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06F0" w:rsidRPr="0004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(отсутствие) документов и материалов, представляемых одновременно с проектом бюджет</w:t>
      </w:r>
      <w:r w:rsidR="0004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406F0" w:rsidRPr="0004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требованиям законодательства</w:t>
      </w:r>
      <w:r w:rsidR="0004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40D" w:rsidRDefault="000406F0" w:rsidP="0004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4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ведения 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4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</w:t>
      </w:r>
      <w:r w:rsidR="003E240D" w:rsidRPr="003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образований.</w:t>
      </w:r>
    </w:p>
    <w:p w:rsidR="009B30F6" w:rsidRPr="000406F0" w:rsidRDefault="009B30F6" w:rsidP="009B30F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406F0">
        <w:rPr>
          <w:b w:val="0"/>
          <w:sz w:val="28"/>
          <w:szCs w:val="28"/>
        </w:rPr>
        <w:t>Нарушение порядка применения бюджетной классификации при отражении доходов и расходов бюджетов Приказ Минфина России от 08.06.2018 N 132н "О Порядке формирования и применения кодов бюджетной классификации Российской Федерации, их ст</w:t>
      </w:r>
      <w:r>
        <w:rPr>
          <w:b w:val="0"/>
          <w:sz w:val="28"/>
          <w:szCs w:val="28"/>
        </w:rPr>
        <w:t>руктуре и принципах назначения".</w:t>
      </w:r>
    </w:p>
    <w:p w:rsidR="009B30F6" w:rsidRDefault="009B30F6" w:rsidP="0004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</w:r>
      <w:r w:rsidR="0025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0F6" w:rsidRDefault="009B30F6" w:rsidP="0004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</w:r>
      <w:r w:rsidR="00DC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C7A" w:rsidRDefault="005F4C7A" w:rsidP="005F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п</w:t>
      </w:r>
      <w:r w:rsidRPr="0004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роекты решений о бюджетах не размещены на официальных страницах администрации Почепского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Рамасухской, Бакланской, Бельковской, Валуецкой, Витовской, Дмитровской, Доманичской, Краснорогской, Московской, Первомайской, Польниковской, Рагозинской, Ресчицкой, Сетоловской, Семецкой, Тиовской, Чоповской администраций, что не соответствует принципу прозрачности (открытости), установленному статьёй 36 Бюджетного кодекса Российской Федерации.</w:t>
      </w:r>
    </w:p>
    <w:p w:rsidR="005F4C7A" w:rsidRPr="003E240D" w:rsidRDefault="005F4C7A" w:rsidP="0004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40D" w:rsidRDefault="003E240D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проверок проектов </w:t>
      </w:r>
      <w:r w:rsidR="00DC3310" w:rsidRPr="00256301">
        <w:rPr>
          <w:rFonts w:ascii="Times New Roman" w:hAnsi="Times New Roman" w:cs="Times New Roman"/>
          <w:sz w:val="28"/>
          <w:szCs w:val="28"/>
        </w:rPr>
        <w:t>решений Советов народных депутатов 16 сельских и 2 городских поселений МО Почепского района о бюджете поселений на 2019 год и плановый период 2020 и 2021 годов</w:t>
      </w:r>
      <w:r w:rsidR="00DC3310" w:rsidRPr="0071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предложения по устранению выявленных нарушений и недостатков.</w:t>
      </w:r>
    </w:p>
    <w:p w:rsidR="00DC3310" w:rsidRDefault="00DC3310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C7A" w:rsidRDefault="005F4C7A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C7A" w:rsidRDefault="005F4C7A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C7A" w:rsidRDefault="005F4C7A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310" w:rsidRDefault="00DC3310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310" w:rsidRDefault="00DC3310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DC3310" w:rsidRDefault="00DC3310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</w:p>
    <w:p w:rsidR="00DC3310" w:rsidRPr="003E240D" w:rsidRDefault="00DC3310" w:rsidP="003E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Почепского района                                                                 Л.И. Молодожен</w:t>
      </w:r>
    </w:p>
    <w:sectPr w:rsidR="00DC3310" w:rsidRPr="003E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527A"/>
    <w:multiLevelType w:val="hybridMultilevel"/>
    <w:tmpl w:val="02B401DC"/>
    <w:lvl w:ilvl="0" w:tplc="AF08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92"/>
    <w:rsid w:val="000406F0"/>
    <w:rsid w:val="00126392"/>
    <w:rsid w:val="00256301"/>
    <w:rsid w:val="003E240D"/>
    <w:rsid w:val="004454F6"/>
    <w:rsid w:val="00533C74"/>
    <w:rsid w:val="005F4C7A"/>
    <w:rsid w:val="006020D5"/>
    <w:rsid w:val="0071038F"/>
    <w:rsid w:val="00856A39"/>
    <w:rsid w:val="009B30F6"/>
    <w:rsid w:val="00D41CC9"/>
    <w:rsid w:val="00D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9C0F8-E9AF-4D09-8DC4-BA8957BC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41C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D41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F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2019-09-05T07:16:00Z</dcterms:created>
  <dcterms:modified xsi:type="dcterms:W3CDTF">2019-09-05T07:16:00Z</dcterms:modified>
</cp:coreProperties>
</file>