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3D3" w:rsidRDefault="000363D3" w:rsidP="00B479ED">
      <w:pPr>
        <w:pStyle w:val="20"/>
        <w:shd w:val="clear" w:color="auto" w:fill="auto"/>
        <w:rPr>
          <w:b/>
        </w:rPr>
      </w:pPr>
    </w:p>
    <w:p w:rsidR="00B479ED" w:rsidRPr="00A30706" w:rsidRDefault="00B479ED" w:rsidP="00B479ED">
      <w:pPr>
        <w:pStyle w:val="20"/>
        <w:shd w:val="clear" w:color="auto" w:fill="auto"/>
        <w:rPr>
          <w:b/>
        </w:rPr>
      </w:pPr>
      <w:r w:rsidRPr="00A30706">
        <w:rPr>
          <w:b/>
        </w:rPr>
        <w:t>Российская Федерация</w:t>
      </w:r>
    </w:p>
    <w:p w:rsidR="00B479ED" w:rsidRDefault="00B479ED" w:rsidP="00B479ED">
      <w:pPr>
        <w:pStyle w:val="20"/>
        <w:shd w:val="clear" w:color="auto" w:fill="auto"/>
        <w:rPr>
          <w:b/>
        </w:rPr>
      </w:pPr>
      <w:r w:rsidRPr="00A30706">
        <w:rPr>
          <w:b/>
        </w:rPr>
        <w:t>АДМИНИСТРАЦИЯ ПОЧЕПСКОГО РАЙОНА</w:t>
      </w:r>
      <w:r w:rsidRPr="00A30706">
        <w:rPr>
          <w:b/>
        </w:rPr>
        <w:br/>
        <w:t>БРЯНСКОЙ ОБЛАСТИ</w:t>
      </w:r>
    </w:p>
    <w:p w:rsidR="00B479ED" w:rsidRDefault="00B479ED" w:rsidP="00572CD5">
      <w:pPr>
        <w:pStyle w:val="20"/>
        <w:shd w:val="clear" w:color="auto" w:fill="auto"/>
        <w:jc w:val="left"/>
        <w:rPr>
          <w:b/>
        </w:rPr>
      </w:pPr>
    </w:p>
    <w:p w:rsidR="00B479ED" w:rsidRDefault="00B479ED" w:rsidP="00B479ED">
      <w:pPr>
        <w:pStyle w:val="20"/>
        <w:shd w:val="clear" w:color="auto" w:fill="auto"/>
        <w:rPr>
          <w:b/>
        </w:rPr>
      </w:pPr>
      <w:r w:rsidRPr="00A30706">
        <w:rPr>
          <w:b/>
        </w:rPr>
        <w:t>ПОСТАНОВЛЕНИЕ</w:t>
      </w:r>
    </w:p>
    <w:p w:rsidR="00B479ED" w:rsidRDefault="00B479ED" w:rsidP="00B479ED">
      <w:pPr>
        <w:pStyle w:val="20"/>
        <w:shd w:val="clear" w:color="auto" w:fill="auto"/>
        <w:rPr>
          <w:b/>
        </w:rPr>
      </w:pPr>
    </w:p>
    <w:p w:rsidR="00B479ED" w:rsidRPr="00A30706" w:rsidRDefault="00B479ED" w:rsidP="00B479ED">
      <w:pPr>
        <w:pStyle w:val="20"/>
        <w:shd w:val="clear" w:color="auto" w:fill="auto"/>
        <w:rPr>
          <w:b/>
        </w:rPr>
      </w:pPr>
    </w:p>
    <w:p w:rsidR="00B479ED" w:rsidRPr="00E2509F" w:rsidRDefault="00B22F18" w:rsidP="00B479ED">
      <w:pPr>
        <w:pStyle w:val="20"/>
        <w:shd w:val="clear" w:color="auto" w:fill="auto"/>
        <w:tabs>
          <w:tab w:val="left" w:leader="underscore" w:pos="1136"/>
          <w:tab w:val="left" w:leader="underscore" w:pos="3158"/>
        </w:tabs>
        <w:spacing w:line="280" w:lineRule="exact"/>
        <w:jc w:val="both"/>
        <w:rPr>
          <w:u w:val="single"/>
        </w:rPr>
      </w:pPr>
      <w:r>
        <w:t>о</w:t>
      </w:r>
      <w:r w:rsidR="00E2509F">
        <w:t xml:space="preserve">т </w:t>
      </w:r>
      <w:r w:rsidR="00E2509F" w:rsidRPr="00F52900">
        <w:t>__</w:t>
      </w:r>
      <w:r w:rsidR="00126EFC">
        <w:t>24.04.2019</w:t>
      </w:r>
      <w:r w:rsidR="00E2509F" w:rsidRPr="00F52900">
        <w:t>_ №__</w:t>
      </w:r>
      <w:r w:rsidR="00126EFC">
        <w:t>709</w:t>
      </w:r>
      <w:bookmarkStart w:id="0" w:name="_GoBack"/>
      <w:bookmarkEnd w:id="0"/>
      <w:r w:rsidR="00E2509F" w:rsidRPr="00F52900">
        <w:t>____</w:t>
      </w:r>
    </w:p>
    <w:p w:rsidR="00B479ED" w:rsidRDefault="00B479ED" w:rsidP="00B479ED">
      <w:pPr>
        <w:pStyle w:val="20"/>
        <w:shd w:val="clear" w:color="auto" w:fill="auto"/>
        <w:spacing w:line="280" w:lineRule="exact"/>
        <w:jc w:val="left"/>
      </w:pPr>
      <w:r w:rsidRPr="00B73E76">
        <w:t xml:space="preserve">г. Почеп </w:t>
      </w:r>
    </w:p>
    <w:p w:rsidR="00B479ED" w:rsidRDefault="00B479ED" w:rsidP="00B479ED">
      <w:pPr>
        <w:pStyle w:val="20"/>
        <w:shd w:val="clear" w:color="auto" w:fill="auto"/>
        <w:spacing w:line="280" w:lineRule="exact"/>
        <w:jc w:val="left"/>
      </w:pPr>
    </w:p>
    <w:p w:rsidR="00275A51" w:rsidRPr="00275A51" w:rsidRDefault="00275A51" w:rsidP="00275A51">
      <w:pPr>
        <w:widowControl w:val="0"/>
        <w:shd w:val="clear" w:color="auto" w:fill="FFFFFF"/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en-US"/>
        </w:rPr>
      </w:pPr>
      <w:r w:rsidRPr="00275A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en-US"/>
        </w:rPr>
        <w:t>Об утверждении Порядка внедрения</w:t>
      </w:r>
    </w:p>
    <w:p w:rsidR="00275A51" w:rsidRPr="00275A51" w:rsidRDefault="00275A51" w:rsidP="00275A51">
      <w:pPr>
        <w:widowControl w:val="0"/>
        <w:shd w:val="clear" w:color="auto" w:fill="FFFFFF"/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en-US"/>
        </w:rPr>
      </w:pPr>
      <w:r w:rsidRPr="00275A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en-US"/>
        </w:rPr>
        <w:t>современной системы навигации</w:t>
      </w:r>
    </w:p>
    <w:p w:rsidR="00275A51" w:rsidRDefault="00275A51" w:rsidP="00275A51">
      <w:pPr>
        <w:widowControl w:val="0"/>
        <w:shd w:val="clear" w:color="auto" w:fill="FFFFFF"/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en-US"/>
        </w:rPr>
        <w:t xml:space="preserve">на территории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en-US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en-US"/>
        </w:rPr>
        <w:t xml:space="preserve"> </w:t>
      </w:r>
    </w:p>
    <w:p w:rsidR="00275A51" w:rsidRDefault="00275A51" w:rsidP="00275A51">
      <w:pPr>
        <w:widowControl w:val="0"/>
        <w:shd w:val="clear" w:color="auto" w:fill="FFFFFF"/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en-US"/>
        </w:rPr>
        <w:t>образования «город Почеп»</w:t>
      </w:r>
    </w:p>
    <w:p w:rsidR="00275A51" w:rsidRPr="00275A51" w:rsidRDefault="00275A51" w:rsidP="00275A51">
      <w:pPr>
        <w:widowControl w:val="0"/>
        <w:shd w:val="clear" w:color="auto" w:fill="FFFFFF"/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en-US"/>
        </w:rPr>
      </w:pPr>
    </w:p>
    <w:p w:rsidR="00E83385" w:rsidRDefault="00E83385" w:rsidP="00B479ED">
      <w:pPr>
        <w:pStyle w:val="20"/>
        <w:shd w:val="clear" w:color="auto" w:fill="auto"/>
        <w:spacing w:line="280" w:lineRule="exact"/>
        <w:jc w:val="left"/>
      </w:pPr>
    </w:p>
    <w:p w:rsidR="00E83385" w:rsidRDefault="00E83385" w:rsidP="00B479ED">
      <w:pPr>
        <w:pStyle w:val="20"/>
        <w:shd w:val="clear" w:color="auto" w:fill="auto"/>
        <w:spacing w:line="280" w:lineRule="exact"/>
        <w:jc w:val="left"/>
      </w:pPr>
    </w:p>
    <w:p w:rsidR="00275A51" w:rsidRPr="00275A51" w:rsidRDefault="00275A51" w:rsidP="00275A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en-US"/>
        </w:rPr>
      </w:pPr>
      <w:r w:rsidRPr="00275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 xml:space="preserve">В соответствии с пунктом 19 части 1 статьи 14 Федерального закона от 06 октября 2003 года № 131–ФЗ «Об общих принципах </w:t>
      </w:r>
      <w:hyperlink r:id="rId8" w:tooltip="Органы местного самоуправления" w:history="1">
        <w:r w:rsidRPr="00275A51">
          <w:rPr>
            <w:rFonts w:ascii="Times New Roman" w:eastAsia="Times New Roman" w:hAnsi="Times New Roman" w:cs="Times New Roman"/>
            <w:sz w:val="28"/>
            <w:szCs w:val="28"/>
            <w:lang w:eastAsia="ru-RU" w:bidi="en-US"/>
          </w:rPr>
          <w:t>организации местного самоуправления</w:t>
        </w:r>
      </w:hyperlink>
      <w:r w:rsidRPr="00275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 xml:space="preserve"> в Российской Федерации», приказом Министерства строительства и жилищно-коммунального хозяйства РФ </w:t>
      </w:r>
      <w:r w:rsidRPr="00275A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en-US"/>
        </w:rPr>
        <w:t xml:space="preserve">  от 13 апреля 2017 года № 711/</w:t>
      </w:r>
      <w:proofErr w:type="spellStart"/>
      <w:proofErr w:type="gramStart"/>
      <w:r w:rsidRPr="00275A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en-US"/>
        </w:rPr>
        <w:t>пр</w:t>
      </w:r>
      <w:proofErr w:type="spellEnd"/>
      <w:proofErr w:type="gramEnd"/>
      <w:r w:rsidRPr="00275A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en-US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районов», решением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en-US"/>
        </w:rPr>
        <w:t>совета народных</w:t>
      </w:r>
      <w:r w:rsidRPr="00275A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en-US"/>
        </w:rPr>
        <w:t xml:space="preserve"> депутатов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en-US"/>
        </w:rPr>
        <w:t>города Почепа Брянской области</w:t>
      </w:r>
      <w:r w:rsidRPr="00275A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en-US"/>
        </w:rPr>
        <w:t xml:space="preserve"> от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en-US"/>
        </w:rPr>
        <w:t>23.10.2017 № 144</w:t>
      </w:r>
      <w:r w:rsidRPr="00275A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en-US"/>
        </w:rPr>
        <w:t xml:space="preserve"> «</w:t>
      </w:r>
      <w:r w:rsidRPr="00275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 xml:space="preserve">Об утверждении Правил </w:t>
      </w:r>
      <w:r w:rsidRPr="00275A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en-US"/>
        </w:rPr>
        <w:t xml:space="preserve">благоустройства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en-US"/>
        </w:rPr>
        <w:t xml:space="preserve">территории муниципального образования </w:t>
      </w:r>
      <w:r w:rsidR="008C23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en-US"/>
        </w:rPr>
        <w:t xml:space="preserve">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en-US"/>
        </w:rPr>
        <w:t>«город Почеп»</w:t>
      </w:r>
    </w:p>
    <w:p w:rsidR="00572CD5" w:rsidRDefault="00572CD5" w:rsidP="00E83385">
      <w:pPr>
        <w:pStyle w:val="20"/>
        <w:shd w:val="clear" w:color="auto" w:fill="auto"/>
        <w:spacing w:line="280" w:lineRule="exact"/>
        <w:jc w:val="both"/>
      </w:pPr>
    </w:p>
    <w:p w:rsidR="00055431" w:rsidRDefault="00055431" w:rsidP="00E83385">
      <w:pPr>
        <w:pStyle w:val="20"/>
        <w:shd w:val="clear" w:color="auto" w:fill="auto"/>
        <w:spacing w:line="280" w:lineRule="exact"/>
        <w:jc w:val="both"/>
      </w:pPr>
      <w:r>
        <w:t>ПОСТАНОВЛЯЕТ</w:t>
      </w:r>
      <w:r w:rsidR="00DA4590">
        <w:t>:</w:t>
      </w:r>
    </w:p>
    <w:p w:rsidR="00F52900" w:rsidRDefault="00F52900" w:rsidP="00E83385">
      <w:pPr>
        <w:pStyle w:val="20"/>
        <w:shd w:val="clear" w:color="auto" w:fill="auto"/>
        <w:spacing w:line="280" w:lineRule="exact"/>
        <w:jc w:val="both"/>
      </w:pPr>
    </w:p>
    <w:p w:rsidR="00C720E7" w:rsidRPr="00275A51" w:rsidRDefault="00275A51" w:rsidP="00275A51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</w:pPr>
      <w:r w:rsidRPr="00275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 xml:space="preserve">1. Утвердить Порядок </w:t>
      </w:r>
      <w:r w:rsidRPr="00275A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en-US"/>
        </w:rPr>
        <w:t xml:space="preserve">внедрения современной системы  навигации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en-US"/>
        </w:rPr>
        <w:t>на</w:t>
      </w:r>
      <w:r w:rsidRPr="00275A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en-U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en-US"/>
        </w:rPr>
        <w:t>территории муниципального образования «город Почеп»,</w:t>
      </w:r>
      <w:r w:rsidRPr="00275A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en-US"/>
        </w:rPr>
        <w:t xml:space="preserve"> </w:t>
      </w:r>
      <w:r w:rsidRPr="00275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согласно приложению к настоящему постановлению.</w:t>
      </w:r>
    </w:p>
    <w:p w:rsidR="00183AE4" w:rsidRDefault="0036084F" w:rsidP="00AD4453">
      <w:pPr>
        <w:pStyle w:val="20"/>
        <w:shd w:val="clear" w:color="auto" w:fill="auto"/>
        <w:spacing w:line="280" w:lineRule="exact"/>
        <w:ind w:firstLine="708"/>
        <w:jc w:val="both"/>
      </w:pPr>
      <w:r>
        <w:t>2</w:t>
      </w:r>
      <w:r w:rsidR="00B81A1E">
        <w:t>.</w:t>
      </w:r>
      <w:r w:rsidR="003F3217">
        <w:t xml:space="preserve"> </w:t>
      </w:r>
      <w:r w:rsidR="00C10733">
        <w:t>Настоящее постановление о</w:t>
      </w:r>
      <w:r w:rsidR="00F52900">
        <w:t>публиковать (обнародовать) в соответствии с действующим законодательством</w:t>
      </w:r>
      <w:r w:rsidR="00751833">
        <w:t>.</w:t>
      </w:r>
    </w:p>
    <w:p w:rsidR="00183AE4" w:rsidRDefault="0036084F" w:rsidP="00AD4453">
      <w:pPr>
        <w:pStyle w:val="20"/>
        <w:shd w:val="clear" w:color="auto" w:fill="auto"/>
        <w:spacing w:line="280" w:lineRule="exact"/>
        <w:ind w:firstLine="708"/>
        <w:jc w:val="both"/>
      </w:pPr>
      <w:r>
        <w:t>3</w:t>
      </w:r>
      <w:r w:rsidR="00B81A1E">
        <w:t>.</w:t>
      </w:r>
      <w:r w:rsidR="003F3217">
        <w:t xml:space="preserve">   </w:t>
      </w:r>
      <w:proofErr w:type="gramStart"/>
      <w:r w:rsidR="00183AE4">
        <w:t>Кон</w:t>
      </w:r>
      <w:r w:rsidR="00AD24DD">
        <w:t>троль за</w:t>
      </w:r>
      <w:proofErr w:type="gramEnd"/>
      <w:r w:rsidR="00AD24DD">
        <w:t xml:space="preserve"> </w:t>
      </w:r>
      <w:r w:rsidR="00F52900">
        <w:t>ис</w:t>
      </w:r>
      <w:r w:rsidR="00AD24DD">
        <w:t>полнением настоящего</w:t>
      </w:r>
      <w:r w:rsidR="00E2509F">
        <w:t xml:space="preserve"> постановления </w:t>
      </w:r>
      <w:r w:rsidR="00055431">
        <w:t xml:space="preserve">возложить на первого заместителя главы администрации </w:t>
      </w:r>
      <w:r w:rsidR="00C10733">
        <w:t xml:space="preserve">А.В. </w:t>
      </w:r>
      <w:r w:rsidR="00055431">
        <w:t>Москвичева</w:t>
      </w:r>
      <w:r w:rsidR="00C10733">
        <w:t>.</w:t>
      </w:r>
      <w:r w:rsidR="00055431">
        <w:t xml:space="preserve"> </w:t>
      </w:r>
    </w:p>
    <w:p w:rsidR="00BB2B59" w:rsidRDefault="00BB2B59" w:rsidP="00BB2B59">
      <w:pPr>
        <w:pStyle w:val="20"/>
        <w:shd w:val="clear" w:color="auto" w:fill="auto"/>
        <w:spacing w:line="280" w:lineRule="exact"/>
        <w:jc w:val="both"/>
      </w:pPr>
    </w:p>
    <w:p w:rsidR="00055431" w:rsidRDefault="00055431" w:rsidP="00BB2B59">
      <w:pPr>
        <w:pStyle w:val="20"/>
        <w:shd w:val="clear" w:color="auto" w:fill="auto"/>
        <w:spacing w:line="280" w:lineRule="exact"/>
        <w:jc w:val="both"/>
      </w:pPr>
    </w:p>
    <w:p w:rsidR="00275A51" w:rsidRDefault="00275A51" w:rsidP="00275A51">
      <w:pPr>
        <w:pStyle w:val="20"/>
        <w:shd w:val="clear" w:color="auto" w:fill="auto"/>
        <w:spacing w:line="280" w:lineRule="exact"/>
        <w:jc w:val="both"/>
      </w:pPr>
    </w:p>
    <w:p w:rsidR="00275A51" w:rsidRDefault="00275A51" w:rsidP="00275A51">
      <w:pPr>
        <w:pStyle w:val="20"/>
        <w:shd w:val="clear" w:color="auto" w:fill="auto"/>
        <w:spacing w:line="280" w:lineRule="exact"/>
        <w:jc w:val="both"/>
      </w:pPr>
    </w:p>
    <w:p w:rsidR="006E1389" w:rsidRPr="00275A51" w:rsidRDefault="00BB2B59" w:rsidP="00275A51">
      <w:pPr>
        <w:pStyle w:val="20"/>
        <w:shd w:val="clear" w:color="auto" w:fill="auto"/>
        <w:spacing w:line="280" w:lineRule="exact"/>
        <w:jc w:val="both"/>
        <w:sectPr w:rsidR="006E1389" w:rsidRPr="00275A51" w:rsidSect="00BB5D2F">
          <w:pgSz w:w="11906" w:h="16838"/>
          <w:pgMar w:top="709" w:right="850" w:bottom="993" w:left="1701" w:header="708" w:footer="708" w:gutter="0"/>
          <w:cols w:space="708"/>
          <w:docGrid w:linePitch="360"/>
        </w:sectPr>
      </w:pPr>
      <w:r>
        <w:t>Глава</w:t>
      </w:r>
      <w:r w:rsidR="00AD24DD" w:rsidRPr="00B73E76">
        <w:t xml:space="preserve"> администрации                       </w:t>
      </w:r>
      <w:r>
        <w:t xml:space="preserve">                                                    А.В. Сысоев</w:t>
      </w:r>
    </w:p>
    <w:p w:rsidR="00954C07" w:rsidRDefault="00954C07" w:rsidP="00954C07">
      <w:pPr>
        <w:widowControl w:val="0"/>
        <w:shd w:val="clear" w:color="auto" w:fill="FFFFFF"/>
        <w:suppressAutoHyphens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</w:pPr>
      <w:r w:rsidRPr="00954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 </w:t>
      </w:r>
      <w:r w:rsidRPr="00954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к постановлению </w:t>
      </w:r>
    </w:p>
    <w:p w:rsidR="00954C07" w:rsidRPr="00954C07" w:rsidRDefault="00954C07" w:rsidP="00954C07">
      <w:pPr>
        <w:widowControl w:val="0"/>
        <w:shd w:val="clear" w:color="auto" w:fill="FFFFFF"/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    от ____________ №___</w:t>
      </w:r>
    </w:p>
    <w:p w:rsidR="00954C07" w:rsidRPr="00954C07" w:rsidRDefault="00954C07" w:rsidP="00954C07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en-US"/>
        </w:rPr>
      </w:pPr>
    </w:p>
    <w:p w:rsidR="00954C07" w:rsidRPr="00954C07" w:rsidRDefault="00954C07" w:rsidP="00954C07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en-US"/>
        </w:rPr>
      </w:pPr>
    </w:p>
    <w:p w:rsidR="00954C07" w:rsidRPr="00954C07" w:rsidRDefault="00954C07" w:rsidP="00954C07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</w:pPr>
      <w:r w:rsidRPr="00954C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en-US"/>
        </w:rPr>
        <w:t>ПОРЯДОК</w:t>
      </w:r>
    </w:p>
    <w:p w:rsidR="00954C07" w:rsidRPr="00954C07" w:rsidRDefault="00954C07" w:rsidP="00954C07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en-US"/>
        </w:rPr>
      </w:pPr>
      <w:r w:rsidRPr="00954C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en-US"/>
        </w:rPr>
        <w:t>внедрения современной системы навигации</w:t>
      </w:r>
    </w:p>
    <w:p w:rsidR="00954C07" w:rsidRPr="00954C07" w:rsidRDefault="00954C07" w:rsidP="00954C07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en-US"/>
        </w:rPr>
      </w:pPr>
      <w:r w:rsidRPr="00954C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en-US"/>
        </w:rPr>
        <w:t>на</w:t>
      </w:r>
      <w:r w:rsidRPr="00275A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en-US"/>
        </w:rPr>
        <w:t xml:space="preserve"> </w:t>
      </w:r>
      <w:r w:rsidRPr="00954C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en-US"/>
        </w:rPr>
        <w:t>территории муниципального образования «город Почеп»</w:t>
      </w:r>
    </w:p>
    <w:p w:rsidR="00954C07" w:rsidRPr="00954C07" w:rsidRDefault="00954C07" w:rsidP="00954C07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en-US"/>
        </w:rPr>
      </w:pPr>
      <w:r w:rsidRPr="00954C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en-US"/>
        </w:rPr>
        <w:t>1.Общие положения</w:t>
      </w:r>
    </w:p>
    <w:p w:rsidR="00954C07" w:rsidRPr="00954C07" w:rsidRDefault="00954C07" w:rsidP="00954C07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</w:pPr>
    </w:p>
    <w:p w:rsidR="00954C07" w:rsidRPr="00954C07" w:rsidRDefault="00954C07" w:rsidP="00954C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Порядок включает в себя современную систему навигации на основе единого фирменного стиля. В тоже время, прогресс идет </w:t>
      </w:r>
      <w:proofErr w:type="gramStart"/>
      <w:r w:rsidRPr="00954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вперед</w:t>
      </w:r>
      <w:proofErr w:type="gramEnd"/>
      <w:r w:rsidRPr="00954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современная навигация представляет собой мощнейший канал коммуникации, который может выполнять расширенный набор функций. Навигация формирует облик и идентичность единого фирменного стиля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города</w:t>
      </w:r>
      <w:r w:rsidRPr="00954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954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отношении интересен, включающий перспективный набор интерактивных и информационных технологий,</w:t>
      </w:r>
      <w:r w:rsidRPr="00954C07">
        <w:rPr>
          <w:rFonts w:ascii="Times New Roman" w:eastAsia="Calibri" w:hAnsi="Times New Roman" w:cs="Times New Roman"/>
          <w:sz w:val="28"/>
          <w:szCs w:val="28"/>
        </w:rPr>
        <w:t xml:space="preserve"> архитектурно-художественная концепция размещения и дизайна вывесок, рекламных устройств указателей улиц и номеров домов и строений</w:t>
      </w:r>
      <w:r w:rsidRPr="00954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находящихся в собственности, владении, объектам, принадлежащим юридическим или физическим лицам на правах аренды, подлежащих закреплению и последующему содержанию в соответствии с Правилами благоустройства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en-US"/>
        </w:rPr>
        <w:t>муниципального образования «город Почеп»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Почепского</w:t>
      </w:r>
      <w:r w:rsidR="00037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Брянской области.</w:t>
      </w:r>
      <w:proofErr w:type="gramEnd"/>
    </w:p>
    <w:p w:rsidR="00954C07" w:rsidRPr="000376B6" w:rsidRDefault="00954C07" w:rsidP="00954C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54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Ф</w:t>
      </w:r>
      <w:r w:rsidRPr="00954C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ормируется </w:t>
      </w:r>
      <w:r w:rsidR="000376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городская</w:t>
      </w:r>
      <w:r w:rsidRPr="00954C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система навигации для обеспечения удобного ориентирования местных жителей и гостей </w:t>
      </w:r>
      <w:r w:rsidR="000376B6" w:rsidRPr="000376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en-US"/>
        </w:rPr>
        <w:t>муниципального образования «город Почеп»</w:t>
      </w:r>
      <w:r w:rsidR="000376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en-US"/>
        </w:rPr>
        <w:t>.</w:t>
      </w:r>
    </w:p>
    <w:p w:rsidR="00954C07" w:rsidRPr="00954C07" w:rsidRDefault="00954C07" w:rsidP="00954C07">
      <w:pPr>
        <w:widowControl w:val="0"/>
        <w:suppressAutoHyphens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 w:bidi="en-US"/>
        </w:rPr>
      </w:pPr>
      <w:r w:rsidRPr="00954C07">
        <w:rPr>
          <w:rFonts w:ascii="Times New Roman" w:eastAsia="Times New Roman" w:hAnsi="Times New Roman" w:cs="Times New Roman"/>
          <w:color w:val="222222"/>
          <w:sz w:val="28"/>
          <w:szCs w:val="28"/>
          <w:lang w:eastAsia="ru-RU" w:bidi="en-US"/>
        </w:rPr>
        <w:t xml:space="preserve">Разработка и внедрение современной системы навигации </w:t>
      </w:r>
      <w:r w:rsidR="008C2335" w:rsidRPr="008C23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en-US"/>
        </w:rPr>
        <w:t>муниципального образования «город Почеп»</w:t>
      </w:r>
      <w:r w:rsidR="008C23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en-US"/>
        </w:rPr>
        <w:t xml:space="preserve"> </w:t>
      </w:r>
      <w:r w:rsidRPr="00954C07">
        <w:rPr>
          <w:rFonts w:ascii="Times New Roman" w:eastAsia="Times New Roman" w:hAnsi="Times New Roman" w:cs="Times New Roman"/>
          <w:color w:val="222222"/>
          <w:sz w:val="28"/>
          <w:szCs w:val="28"/>
          <w:lang w:eastAsia="ru-RU" w:bidi="en-US"/>
        </w:rPr>
        <w:t>включает установление указателей социально значимых объектов; приведение знаков адресации к единому внешнему виду; размещение объектов навигации поселков (карты-схемы и др.) с указанием социально-значимых учреждений, предприятий производственного назначения и сельского хозяйства, маршрутов движения общественного транспорта</w:t>
      </w:r>
      <w:r w:rsidR="008C2335">
        <w:rPr>
          <w:rFonts w:ascii="Times New Roman" w:eastAsia="Times New Roman" w:hAnsi="Times New Roman" w:cs="Times New Roman"/>
          <w:color w:val="222222"/>
          <w:sz w:val="28"/>
          <w:szCs w:val="28"/>
          <w:lang w:eastAsia="ru-RU" w:bidi="en-US"/>
        </w:rPr>
        <w:t>, туристических маршрутов</w:t>
      </w:r>
      <w:r w:rsidRPr="00954C07">
        <w:rPr>
          <w:rFonts w:ascii="Times New Roman" w:eastAsia="Times New Roman" w:hAnsi="Times New Roman" w:cs="Times New Roman"/>
          <w:color w:val="222222"/>
          <w:sz w:val="28"/>
          <w:szCs w:val="28"/>
          <w:lang w:eastAsia="ru-RU" w:bidi="en-US"/>
        </w:rPr>
        <w:t xml:space="preserve"> и другое.</w:t>
      </w:r>
    </w:p>
    <w:p w:rsidR="00954C07" w:rsidRPr="00954C07" w:rsidRDefault="00954C07" w:rsidP="00954C07">
      <w:pPr>
        <w:widowControl w:val="0"/>
        <w:suppressAutoHyphens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 w:bidi="en-US"/>
        </w:rPr>
      </w:pPr>
    </w:p>
    <w:p w:rsidR="00954C07" w:rsidRPr="00954C07" w:rsidRDefault="00954C07" w:rsidP="00954C07">
      <w:pPr>
        <w:widowControl w:val="0"/>
        <w:suppressAutoHyphens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 w:bidi="en-US"/>
        </w:rPr>
      </w:pPr>
      <w:r w:rsidRPr="00954C0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 w:bidi="en-US"/>
        </w:rPr>
        <w:t>2. Требования к размещению вывесок,</w:t>
      </w:r>
    </w:p>
    <w:p w:rsidR="00954C07" w:rsidRPr="00954C07" w:rsidRDefault="00954C07" w:rsidP="00954C07">
      <w:pPr>
        <w:widowControl w:val="0"/>
        <w:suppressAutoHyphens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 w:bidi="en-US"/>
        </w:rPr>
      </w:pPr>
      <w:r w:rsidRPr="00954C0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 w:bidi="en-US"/>
        </w:rPr>
        <w:t xml:space="preserve"> указателей и рекламных приспособлений</w:t>
      </w:r>
    </w:p>
    <w:p w:rsidR="00954C07" w:rsidRPr="00954C07" w:rsidRDefault="00954C07" w:rsidP="00954C07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</w:pPr>
    </w:p>
    <w:p w:rsidR="00954C07" w:rsidRPr="00954C07" w:rsidRDefault="00954C07" w:rsidP="00954C0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en-US"/>
        </w:rPr>
      </w:pPr>
      <w:r w:rsidRPr="00954C0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en-US"/>
        </w:rPr>
        <w:t>2.1. Средства размещения информации и рекламные конструкции на территории муниципального образования размещаются в соответствии с законодательством о рекламе.</w:t>
      </w:r>
    </w:p>
    <w:p w:rsidR="00954C07" w:rsidRPr="00954C07" w:rsidRDefault="00954C07" w:rsidP="00954C0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en-US"/>
        </w:rPr>
      </w:pPr>
      <w:r w:rsidRPr="00954C0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en-US"/>
        </w:rPr>
        <w:t>2.2. Размещение рекламных конструкций на территории муниципального образования выполняется в соответствии с разрешением, выдаваемым уполномоченным органом местного самоуправления.</w:t>
      </w:r>
    </w:p>
    <w:p w:rsidR="00954C07" w:rsidRPr="00954C07" w:rsidRDefault="00954C07" w:rsidP="00954C0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en-US"/>
        </w:rPr>
      </w:pPr>
      <w:r w:rsidRPr="00954C0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en-US"/>
        </w:rPr>
        <w:t xml:space="preserve">2.3. Правообладатель средства размещения информации, рекламной конструкции обязан содержать их в чистоте, элементы конструкций </w:t>
      </w:r>
      <w:r w:rsidRPr="00954C0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en-US"/>
        </w:rPr>
        <w:lastRenderedPageBreak/>
        <w:t>окрашивать раз в квартал, устранять загрязнения прилегающей территории, возникшие при их эксплуатации.</w:t>
      </w:r>
    </w:p>
    <w:p w:rsidR="00954C07" w:rsidRPr="00954C07" w:rsidRDefault="00954C07" w:rsidP="00954C0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en-US"/>
        </w:rPr>
      </w:pPr>
      <w:r w:rsidRPr="00954C0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en-US"/>
        </w:rPr>
        <w:t>Элементы освещения средств размещения информации, рекламных конструкций должны содержаться в исправном состоянии. Ремонт неисправных светильников и иных элементов освещения производится в течение 3 дней с момента их выявления.</w:t>
      </w:r>
    </w:p>
    <w:p w:rsidR="00954C07" w:rsidRPr="00954C07" w:rsidRDefault="00954C07" w:rsidP="00954C0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en-US"/>
        </w:rPr>
      </w:pPr>
      <w:r w:rsidRPr="00954C0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en-US"/>
        </w:rPr>
        <w:t>2.4. Рекламные конструкции и средства размещения информации, размещаемые на зданиях и сооружениях не должны мешать их текущей эксплуатации, перекрывать технические и инженерные коммуникации, нарушать функциональное назначение отдельных элементов фасада (незадымляемые балконы и лоджии, слуховые окна и другие), не должны перекрывать оконные проемы, балконы и лоджии жилых помещений многоквартирных домов.</w:t>
      </w:r>
    </w:p>
    <w:p w:rsidR="00954C07" w:rsidRPr="00954C07" w:rsidRDefault="00954C07" w:rsidP="00954C0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en-US"/>
        </w:rPr>
      </w:pPr>
      <w:r w:rsidRPr="00954C0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en-US"/>
        </w:rPr>
        <w:t>2.5. Правообладатель средства размещения информации, рекламной конструкции обязан содержать их в чистоте, мойку производить по мере загрязнения, элементы конструкций окрашивать по мере возникновения дефектов лакокрасочного покрытия, устранять загрязнения прилегающей территории, возникшие при их эксплуатации.</w:t>
      </w:r>
    </w:p>
    <w:p w:rsidR="00954C07" w:rsidRPr="00954C07" w:rsidRDefault="00954C07" w:rsidP="00954C0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en-US"/>
        </w:rPr>
      </w:pPr>
      <w:r w:rsidRPr="00954C0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en-US"/>
        </w:rPr>
        <w:t>Техническое состояние должно соответствовать требованиям документов, которые оформляются для установки средства размещения информации, рекламной конструкции в соответствии с порядком, определяемым нормативным правовым актом органа местного самоуправления.</w:t>
      </w:r>
    </w:p>
    <w:p w:rsidR="00954C07" w:rsidRPr="00954C07" w:rsidRDefault="00954C07" w:rsidP="00954C0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en-US"/>
        </w:rPr>
      </w:pPr>
    </w:p>
    <w:p w:rsidR="00E374F8" w:rsidRDefault="00E374F8" w:rsidP="0005543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374F8" w:rsidSect="00275A5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E64" w:rsidRDefault="005E5E64" w:rsidP="00C321C5">
      <w:pPr>
        <w:spacing w:after="0" w:line="240" w:lineRule="auto"/>
      </w:pPr>
      <w:r>
        <w:separator/>
      </w:r>
    </w:p>
  </w:endnote>
  <w:endnote w:type="continuationSeparator" w:id="0">
    <w:p w:rsidR="005E5E64" w:rsidRDefault="005E5E64" w:rsidP="00C32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E64" w:rsidRDefault="005E5E64" w:rsidP="00C321C5">
      <w:pPr>
        <w:spacing w:after="0" w:line="240" w:lineRule="auto"/>
      </w:pPr>
      <w:r>
        <w:separator/>
      </w:r>
    </w:p>
  </w:footnote>
  <w:footnote w:type="continuationSeparator" w:id="0">
    <w:p w:rsidR="005E5E64" w:rsidRDefault="005E5E64" w:rsidP="00C321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9B7"/>
    <w:rsid w:val="00021737"/>
    <w:rsid w:val="000363D3"/>
    <w:rsid w:val="000376B6"/>
    <w:rsid w:val="00055431"/>
    <w:rsid w:val="00066B4D"/>
    <w:rsid w:val="000C10C8"/>
    <w:rsid w:val="00126EFC"/>
    <w:rsid w:val="00183AE4"/>
    <w:rsid w:val="001C41EE"/>
    <w:rsid w:val="00212004"/>
    <w:rsid w:val="00234442"/>
    <w:rsid w:val="00275A51"/>
    <w:rsid w:val="002B01C8"/>
    <w:rsid w:val="002F03E5"/>
    <w:rsid w:val="0036084F"/>
    <w:rsid w:val="003F3217"/>
    <w:rsid w:val="004409E5"/>
    <w:rsid w:val="004C57E8"/>
    <w:rsid w:val="004E154D"/>
    <w:rsid w:val="00564E3D"/>
    <w:rsid w:val="00572CD5"/>
    <w:rsid w:val="005E24A6"/>
    <w:rsid w:val="005E5E64"/>
    <w:rsid w:val="006759B7"/>
    <w:rsid w:val="006D5794"/>
    <w:rsid w:val="006E1389"/>
    <w:rsid w:val="00751833"/>
    <w:rsid w:val="007B1631"/>
    <w:rsid w:val="007F2620"/>
    <w:rsid w:val="007F2FC0"/>
    <w:rsid w:val="00816F25"/>
    <w:rsid w:val="008755D1"/>
    <w:rsid w:val="008B587E"/>
    <w:rsid w:val="008C2335"/>
    <w:rsid w:val="008F14BB"/>
    <w:rsid w:val="00931C64"/>
    <w:rsid w:val="00954C07"/>
    <w:rsid w:val="009919B2"/>
    <w:rsid w:val="009C318B"/>
    <w:rsid w:val="009C4055"/>
    <w:rsid w:val="009D2996"/>
    <w:rsid w:val="00AA3471"/>
    <w:rsid w:val="00AD24DD"/>
    <w:rsid w:val="00AD29CE"/>
    <w:rsid w:val="00AD4453"/>
    <w:rsid w:val="00AE0CC8"/>
    <w:rsid w:val="00B22F18"/>
    <w:rsid w:val="00B44AEC"/>
    <w:rsid w:val="00B479ED"/>
    <w:rsid w:val="00B81A1E"/>
    <w:rsid w:val="00BB2722"/>
    <w:rsid w:val="00BB2B59"/>
    <w:rsid w:val="00BB5D2F"/>
    <w:rsid w:val="00C10733"/>
    <w:rsid w:val="00C321C5"/>
    <w:rsid w:val="00C47388"/>
    <w:rsid w:val="00C720E7"/>
    <w:rsid w:val="00C735A1"/>
    <w:rsid w:val="00CA4321"/>
    <w:rsid w:val="00CF3A53"/>
    <w:rsid w:val="00D66ADB"/>
    <w:rsid w:val="00DA4590"/>
    <w:rsid w:val="00E2509F"/>
    <w:rsid w:val="00E374F8"/>
    <w:rsid w:val="00E41652"/>
    <w:rsid w:val="00E5397F"/>
    <w:rsid w:val="00E81B3A"/>
    <w:rsid w:val="00E83385"/>
    <w:rsid w:val="00F17DF7"/>
    <w:rsid w:val="00F227E8"/>
    <w:rsid w:val="00F52900"/>
    <w:rsid w:val="00F649ED"/>
    <w:rsid w:val="00FF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479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479ED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rsid w:val="00B81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1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1A1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5397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32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321C5"/>
  </w:style>
  <w:style w:type="paragraph" w:styleId="a9">
    <w:name w:val="footer"/>
    <w:basedOn w:val="a"/>
    <w:link w:val="aa"/>
    <w:uiPriority w:val="99"/>
    <w:unhideWhenUsed/>
    <w:rsid w:val="00C32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321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479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479ED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rsid w:val="00B81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1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1A1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5397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32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321C5"/>
  </w:style>
  <w:style w:type="paragraph" w:styleId="a9">
    <w:name w:val="footer"/>
    <w:basedOn w:val="a"/>
    <w:link w:val="aa"/>
    <w:uiPriority w:val="99"/>
    <w:unhideWhenUsed/>
    <w:rsid w:val="00C32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32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rgani_mestnogo_samoupravleniya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CB1A9-BCD1-4EAB-ABD9-7DE967A9E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1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30</cp:revision>
  <cp:lastPrinted>2019-09-17T05:19:00Z</cp:lastPrinted>
  <dcterms:created xsi:type="dcterms:W3CDTF">2018-07-27T10:46:00Z</dcterms:created>
  <dcterms:modified xsi:type="dcterms:W3CDTF">2019-12-09T14:12:00Z</dcterms:modified>
</cp:coreProperties>
</file>