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66D04" w14:textId="77777777" w:rsidR="00D52FED" w:rsidRPr="005D5518" w:rsidRDefault="00D52FED" w:rsidP="005D5518">
      <w:pPr>
        <w:tabs>
          <w:tab w:val="left" w:pos="720"/>
        </w:tabs>
        <w:autoSpaceDE w:val="0"/>
        <w:spacing w:after="0" w:line="240" w:lineRule="auto"/>
        <w:ind w:firstLine="5103"/>
        <w:contextualSpacing/>
        <w:jc w:val="both"/>
        <w:rPr>
          <w:rFonts w:ascii="Times New Roman" w:hAnsi="Times New Roman"/>
          <w:sz w:val="28"/>
          <w:szCs w:val="28"/>
        </w:rPr>
      </w:pPr>
      <w:r w:rsidRPr="005D5518">
        <w:rPr>
          <w:rFonts w:ascii="Times New Roman" w:hAnsi="Times New Roman"/>
          <w:sz w:val="28"/>
          <w:szCs w:val="28"/>
        </w:rPr>
        <w:t>Утверждена постановлением</w:t>
      </w:r>
    </w:p>
    <w:p w14:paraId="41310C4B" w14:textId="77777777" w:rsidR="00D52FED" w:rsidRPr="005D5518" w:rsidRDefault="00D52FED" w:rsidP="005D5518">
      <w:pPr>
        <w:tabs>
          <w:tab w:val="left" w:pos="720"/>
        </w:tabs>
        <w:autoSpaceDE w:val="0"/>
        <w:spacing w:after="0" w:line="240" w:lineRule="auto"/>
        <w:ind w:firstLine="5103"/>
        <w:contextualSpacing/>
        <w:jc w:val="both"/>
        <w:rPr>
          <w:rFonts w:ascii="Times New Roman" w:hAnsi="Times New Roman"/>
          <w:sz w:val="28"/>
          <w:szCs w:val="28"/>
        </w:rPr>
      </w:pPr>
      <w:r w:rsidRPr="005D551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5D5518">
        <w:rPr>
          <w:rFonts w:ascii="Times New Roman" w:hAnsi="Times New Roman"/>
          <w:sz w:val="28"/>
          <w:szCs w:val="28"/>
        </w:rPr>
        <w:t>Почепского</w:t>
      </w:r>
      <w:proofErr w:type="spellEnd"/>
      <w:r w:rsidRPr="005D5518">
        <w:rPr>
          <w:rFonts w:ascii="Times New Roman" w:hAnsi="Times New Roman"/>
          <w:sz w:val="28"/>
          <w:szCs w:val="28"/>
        </w:rPr>
        <w:t xml:space="preserve"> района</w:t>
      </w:r>
    </w:p>
    <w:p w14:paraId="11B16AEC" w14:textId="028074B7" w:rsidR="00D52FED" w:rsidRPr="005D5518" w:rsidRDefault="00D52FED" w:rsidP="005D5518">
      <w:pPr>
        <w:tabs>
          <w:tab w:val="left" w:pos="720"/>
        </w:tabs>
        <w:autoSpaceDE w:val="0"/>
        <w:spacing w:after="0" w:line="240" w:lineRule="auto"/>
        <w:ind w:firstLine="5103"/>
        <w:contextualSpacing/>
        <w:jc w:val="both"/>
        <w:rPr>
          <w:rFonts w:ascii="Times New Roman" w:hAnsi="Times New Roman"/>
          <w:sz w:val="28"/>
          <w:szCs w:val="28"/>
        </w:rPr>
      </w:pPr>
      <w:r w:rsidRPr="005D5518">
        <w:rPr>
          <w:rFonts w:ascii="Times New Roman" w:hAnsi="Times New Roman"/>
          <w:sz w:val="28"/>
          <w:szCs w:val="28"/>
        </w:rPr>
        <w:t>от 30.12.20</w:t>
      </w:r>
      <w:r w:rsidR="004203F0" w:rsidRPr="005D5518">
        <w:rPr>
          <w:rFonts w:ascii="Times New Roman" w:hAnsi="Times New Roman"/>
          <w:sz w:val="28"/>
          <w:szCs w:val="28"/>
        </w:rPr>
        <w:t>21</w:t>
      </w:r>
      <w:r w:rsidRPr="005D5518">
        <w:rPr>
          <w:rFonts w:ascii="Times New Roman" w:hAnsi="Times New Roman"/>
          <w:sz w:val="28"/>
          <w:szCs w:val="28"/>
        </w:rPr>
        <w:t xml:space="preserve"> № </w:t>
      </w:r>
      <w:r w:rsidR="004203F0" w:rsidRPr="005D5518">
        <w:rPr>
          <w:rFonts w:ascii="Times New Roman" w:hAnsi="Times New Roman"/>
          <w:sz w:val="28"/>
          <w:szCs w:val="28"/>
        </w:rPr>
        <w:t>180</w:t>
      </w:r>
      <w:r w:rsidR="007716FE">
        <w:rPr>
          <w:rFonts w:ascii="Times New Roman" w:hAnsi="Times New Roman"/>
          <w:sz w:val="28"/>
          <w:szCs w:val="28"/>
        </w:rPr>
        <w:t>6</w:t>
      </w:r>
    </w:p>
    <w:p w14:paraId="59F9B759" w14:textId="77777777" w:rsidR="005D5518" w:rsidRPr="005D5518" w:rsidRDefault="005D5518" w:rsidP="005D5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E5F92C2" w14:textId="54EB17B7" w:rsidR="00A847D5" w:rsidRPr="005D5518" w:rsidRDefault="00D52FED" w:rsidP="005D55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5518">
        <w:rPr>
          <w:rFonts w:ascii="Times New Roman" w:hAnsi="Times New Roman"/>
          <w:b/>
          <w:sz w:val="28"/>
          <w:szCs w:val="28"/>
        </w:rPr>
        <w:t>Муниципальная</w:t>
      </w:r>
      <w:r w:rsidR="00B30431" w:rsidRPr="005D5518">
        <w:rPr>
          <w:rFonts w:ascii="Times New Roman" w:hAnsi="Times New Roman"/>
          <w:b/>
          <w:sz w:val="28"/>
          <w:szCs w:val="28"/>
        </w:rPr>
        <w:t xml:space="preserve"> </w:t>
      </w:r>
      <w:r w:rsidR="00C6728B" w:rsidRPr="005D5518">
        <w:rPr>
          <w:rFonts w:ascii="Times New Roman" w:hAnsi="Times New Roman"/>
          <w:b/>
          <w:sz w:val="28"/>
          <w:szCs w:val="28"/>
        </w:rPr>
        <w:t>программ</w:t>
      </w:r>
      <w:r w:rsidRPr="005D5518">
        <w:rPr>
          <w:rFonts w:ascii="Times New Roman" w:hAnsi="Times New Roman"/>
          <w:b/>
          <w:sz w:val="28"/>
          <w:szCs w:val="28"/>
        </w:rPr>
        <w:t>а</w:t>
      </w:r>
    </w:p>
    <w:p w14:paraId="1261D672" w14:textId="504A5D99" w:rsidR="005C7761" w:rsidRPr="005D5518" w:rsidRDefault="00A847D5" w:rsidP="007716FE">
      <w:pPr>
        <w:pStyle w:val="1"/>
        <w:spacing w:before="0" w:after="0"/>
        <w:ind w:firstLine="709"/>
        <w:contextualSpacing/>
        <w:rPr>
          <w:sz w:val="28"/>
          <w:lang w:val="ru-RU"/>
        </w:rPr>
      </w:pPr>
      <w:r w:rsidRPr="005D5518">
        <w:rPr>
          <w:sz w:val="28"/>
          <w:lang w:val="ru-RU"/>
        </w:rPr>
        <w:t>«</w:t>
      </w:r>
      <w:r w:rsidR="007716FE">
        <w:rPr>
          <w:sz w:val="28"/>
        </w:rPr>
        <w:t xml:space="preserve">Обеспечение пассажирских перевозок транспортом общего пользования </w:t>
      </w:r>
      <w:proofErr w:type="spellStart"/>
      <w:r w:rsidR="007716FE" w:rsidRPr="00B92748">
        <w:rPr>
          <w:sz w:val="28"/>
        </w:rPr>
        <w:t>Почепского</w:t>
      </w:r>
      <w:proofErr w:type="spellEnd"/>
      <w:r w:rsidR="007716FE" w:rsidRPr="00B92748">
        <w:rPr>
          <w:sz w:val="28"/>
        </w:rPr>
        <w:t xml:space="preserve"> городского поселения </w:t>
      </w:r>
      <w:proofErr w:type="spellStart"/>
      <w:r w:rsidR="007716FE" w:rsidRPr="00B92748">
        <w:rPr>
          <w:sz w:val="28"/>
        </w:rPr>
        <w:t>Почепского</w:t>
      </w:r>
      <w:proofErr w:type="spellEnd"/>
      <w:r w:rsidR="007716FE">
        <w:rPr>
          <w:sz w:val="28"/>
        </w:rPr>
        <w:t xml:space="preserve"> </w:t>
      </w:r>
      <w:r w:rsidR="007716FE" w:rsidRPr="00B92748">
        <w:rPr>
          <w:sz w:val="28"/>
        </w:rPr>
        <w:t>муниципального района Брянской области</w:t>
      </w:r>
      <w:r w:rsidR="005C7761" w:rsidRPr="005D5518">
        <w:rPr>
          <w:sz w:val="28"/>
          <w:lang w:val="ru-RU"/>
        </w:rPr>
        <w:t>»</w:t>
      </w:r>
      <w:r w:rsidR="005D5518" w:rsidRPr="005D5518">
        <w:rPr>
          <w:sz w:val="28"/>
          <w:lang w:val="ru-RU"/>
        </w:rPr>
        <w:t xml:space="preserve"> </w:t>
      </w:r>
    </w:p>
    <w:p w14:paraId="138E1111" w14:textId="191B5C6A" w:rsidR="00A847D5" w:rsidRPr="005D5518" w:rsidRDefault="004203F0" w:rsidP="005D5518">
      <w:pPr>
        <w:pStyle w:val="1"/>
        <w:spacing w:before="0" w:after="0"/>
        <w:ind w:firstLine="709"/>
        <w:contextualSpacing/>
        <w:rPr>
          <w:sz w:val="28"/>
        </w:rPr>
      </w:pPr>
      <w:r w:rsidRPr="005D5518">
        <w:rPr>
          <w:sz w:val="28"/>
        </w:rPr>
        <w:t>на 2022-2024 годы</w:t>
      </w:r>
    </w:p>
    <w:p w14:paraId="49B516AA" w14:textId="77777777" w:rsidR="005D5518" w:rsidRPr="005D5518" w:rsidRDefault="005D5518" w:rsidP="005D5518">
      <w:pPr>
        <w:rPr>
          <w:lang w:val="x-none" w:eastAsia="en-US"/>
        </w:rPr>
      </w:pPr>
    </w:p>
    <w:p w14:paraId="4C3184EE" w14:textId="77777777" w:rsidR="00D52FED" w:rsidRPr="005D5518" w:rsidRDefault="00D52FED" w:rsidP="005D55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D5518">
        <w:rPr>
          <w:rFonts w:ascii="Times New Roman" w:hAnsi="Times New Roman"/>
          <w:sz w:val="28"/>
          <w:szCs w:val="28"/>
          <w:lang w:eastAsia="en-US"/>
        </w:rPr>
        <w:t>ПАСПОРТ</w:t>
      </w:r>
    </w:p>
    <w:p w14:paraId="10AAE04D" w14:textId="1A5C14CA" w:rsidR="005C7761" w:rsidRPr="005D5518" w:rsidRDefault="005D5518" w:rsidP="005D5518">
      <w:pPr>
        <w:pStyle w:val="1"/>
        <w:spacing w:before="0" w:after="0"/>
        <w:ind w:firstLine="709"/>
        <w:contextualSpacing/>
        <w:rPr>
          <w:sz w:val="28"/>
          <w:lang w:val="ru-RU"/>
        </w:rPr>
      </w:pPr>
      <w:r w:rsidRPr="005D5518">
        <w:rPr>
          <w:b w:val="0"/>
          <w:sz w:val="28"/>
          <w:lang w:val="ru-RU"/>
        </w:rPr>
        <w:t xml:space="preserve">муниципальной программы </w:t>
      </w:r>
      <w:r w:rsidR="00D52FED" w:rsidRPr="005D5518">
        <w:rPr>
          <w:b w:val="0"/>
          <w:sz w:val="28"/>
          <w:lang w:val="ru-RU"/>
        </w:rPr>
        <w:t>«</w:t>
      </w:r>
      <w:r w:rsidR="007716FE">
        <w:rPr>
          <w:sz w:val="28"/>
        </w:rPr>
        <w:t xml:space="preserve">Обеспечение пассажирских перевозок транспортом общего пользования </w:t>
      </w:r>
      <w:proofErr w:type="spellStart"/>
      <w:r w:rsidR="007716FE" w:rsidRPr="00B92748">
        <w:rPr>
          <w:sz w:val="28"/>
        </w:rPr>
        <w:t>Почепского</w:t>
      </w:r>
      <w:proofErr w:type="spellEnd"/>
      <w:r w:rsidR="007716FE" w:rsidRPr="00B92748">
        <w:rPr>
          <w:sz w:val="28"/>
        </w:rPr>
        <w:t xml:space="preserve"> городского поселения </w:t>
      </w:r>
      <w:proofErr w:type="spellStart"/>
      <w:r w:rsidR="007716FE" w:rsidRPr="00B92748">
        <w:rPr>
          <w:sz w:val="28"/>
        </w:rPr>
        <w:t>Почепского</w:t>
      </w:r>
      <w:proofErr w:type="spellEnd"/>
      <w:r w:rsidR="007716FE">
        <w:rPr>
          <w:sz w:val="28"/>
        </w:rPr>
        <w:t xml:space="preserve"> </w:t>
      </w:r>
      <w:r w:rsidR="007716FE" w:rsidRPr="00B92748">
        <w:rPr>
          <w:sz w:val="28"/>
        </w:rPr>
        <w:t>муниципального района Брянской области</w:t>
      </w:r>
      <w:r w:rsidR="005C7761" w:rsidRPr="005D5518">
        <w:rPr>
          <w:sz w:val="28"/>
          <w:lang w:val="ru-RU"/>
        </w:rPr>
        <w:t>»</w:t>
      </w:r>
    </w:p>
    <w:p w14:paraId="22C56A71" w14:textId="6E7BC2F3" w:rsidR="00D52FED" w:rsidRDefault="0026316E" w:rsidP="005D5518">
      <w:pPr>
        <w:pStyle w:val="1"/>
        <w:spacing w:before="0" w:after="0"/>
        <w:ind w:firstLine="709"/>
        <w:contextualSpacing/>
        <w:rPr>
          <w:sz w:val="28"/>
          <w:lang w:val="ru-RU"/>
        </w:rPr>
      </w:pPr>
      <w:r w:rsidRPr="005D5518">
        <w:rPr>
          <w:sz w:val="28"/>
        </w:rPr>
        <w:t>на 2022-2024 годы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6"/>
        <w:gridCol w:w="6104"/>
      </w:tblGrid>
      <w:tr w:rsidR="009E1E6D" w:rsidRPr="004B00BD" w14:paraId="5DA42E05" w14:textId="77777777" w:rsidTr="002D40AD">
        <w:trPr>
          <w:trHeight w:val="36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EF6D" w14:textId="77777777" w:rsidR="009E1E6D" w:rsidRPr="004B00BD" w:rsidRDefault="009E1E6D" w:rsidP="002D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0BD">
              <w:rPr>
                <w:rFonts w:ascii="Times New Roman" w:hAnsi="Times New Roman"/>
                <w:sz w:val="24"/>
                <w:szCs w:val="24"/>
              </w:rPr>
              <w:t>Ответственный  исполнитель</w:t>
            </w:r>
            <w:r w:rsidRPr="004B00BD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             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061C" w14:textId="77777777" w:rsidR="009E1E6D" w:rsidRPr="004B00BD" w:rsidRDefault="009E1E6D" w:rsidP="002D40AD">
            <w:pPr>
              <w:pStyle w:val="af1"/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ru-RU"/>
              </w:rPr>
            </w:pPr>
            <w:r w:rsidRPr="004B00BD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B00BD">
              <w:rPr>
                <w:sz w:val="24"/>
                <w:szCs w:val="24"/>
                <w:lang w:eastAsia="ru-RU"/>
              </w:rPr>
              <w:t>Почепского</w:t>
            </w:r>
            <w:proofErr w:type="spellEnd"/>
            <w:r w:rsidRPr="004B00BD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9E1E6D" w:rsidRPr="004B00BD" w14:paraId="4FA4A053" w14:textId="77777777" w:rsidTr="002D40AD">
        <w:trPr>
          <w:trHeight w:val="60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6B73" w14:textId="77777777" w:rsidR="009E1E6D" w:rsidRPr="004B00BD" w:rsidRDefault="009E1E6D" w:rsidP="002D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0BD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 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5A07" w14:textId="4DE940DD" w:rsidR="009E1E6D" w:rsidRPr="004B00BD" w:rsidRDefault="009E1E6D" w:rsidP="009E1E6D">
            <w:pPr>
              <w:pStyle w:val="af1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-отсутствуют</w:t>
            </w:r>
          </w:p>
        </w:tc>
      </w:tr>
      <w:tr w:rsidR="009E1E6D" w:rsidRPr="004B00BD" w14:paraId="0AE031B2" w14:textId="77777777" w:rsidTr="002D40AD">
        <w:trPr>
          <w:trHeight w:val="60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6B90" w14:textId="77777777" w:rsidR="009E1E6D" w:rsidRPr="004B00BD" w:rsidRDefault="009E1E6D" w:rsidP="002D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0BD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643B" w14:textId="77777777" w:rsidR="009E1E6D" w:rsidRPr="004B00BD" w:rsidRDefault="009E1E6D" w:rsidP="002D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0BD">
              <w:rPr>
                <w:rFonts w:ascii="Times New Roman" w:hAnsi="Times New Roman"/>
                <w:sz w:val="24"/>
                <w:szCs w:val="24"/>
              </w:rPr>
              <w:t>- отсутствует</w:t>
            </w:r>
          </w:p>
          <w:p w14:paraId="09CFFB16" w14:textId="77777777" w:rsidR="009E1E6D" w:rsidRPr="004B00BD" w:rsidRDefault="009E1E6D" w:rsidP="002D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1E6D" w:rsidRPr="004B00BD" w14:paraId="2B955CAA" w14:textId="77777777" w:rsidTr="002D40AD">
        <w:trPr>
          <w:trHeight w:val="24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1DB4" w14:textId="77777777" w:rsidR="009E1E6D" w:rsidRPr="004B00BD" w:rsidRDefault="009E1E6D" w:rsidP="002D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0BD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          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6A64" w14:textId="726EF38E" w:rsidR="009E1E6D" w:rsidRPr="009E1E6D" w:rsidRDefault="009E1E6D" w:rsidP="002D4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E6D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стабильного функционирования городского общественного транспорта, обеспечения качества и равной доступности услуг городского общественного транспорта для всех категорий населения города Почепа</w:t>
            </w:r>
          </w:p>
        </w:tc>
      </w:tr>
      <w:tr w:rsidR="009E1E6D" w:rsidRPr="004B00BD" w14:paraId="3A30AE92" w14:textId="77777777" w:rsidTr="002D40AD">
        <w:trPr>
          <w:trHeight w:val="24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B39C" w14:textId="77777777" w:rsidR="009E1E6D" w:rsidRPr="004B00BD" w:rsidRDefault="009E1E6D" w:rsidP="002D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0BD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 программы         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6124" w14:textId="4A63FEA7" w:rsidR="009E1E6D" w:rsidRPr="004B00BD" w:rsidRDefault="009E1E6D" w:rsidP="002D40AD">
            <w:pPr>
              <w:pStyle w:val="formattext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9E1E6D">
              <w:rPr>
                <w:color w:val="000000"/>
                <w:shd w:val="clear" w:color="auto" w:fill="FFFFFF"/>
              </w:rPr>
              <w:t>обеспечение равной транспортной доступности для населения города</w:t>
            </w:r>
            <w:r w:rsidRPr="009E1E6D">
              <w:t xml:space="preserve"> </w:t>
            </w:r>
          </w:p>
        </w:tc>
      </w:tr>
      <w:tr w:rsidR="009E1E6D" w:rsidRPr="004B00BD" w14:paraId="246A7227" w14:textId="77777777" w:rsidTr="002D40AD">
        <w:trPr>
          <w:trHeight w:val="36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E0B1" w14:textId="77777777" w:rsidR="009E1E6D" w:rsidRPr="004B00BD" w:rsidRDefault="009E1E6D" w:rsidP="002D40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0BD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4B00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     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D559" w14:textId="77777777" w:rsidR="009E1E6D" w:rsidRPr="004B00BD" w:rsidRDefault="009E1E6D" w:rsidP="002D40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0BD">
              <w:rPr>
                <w:rFonts w:ascii="Times New Roman" w:hAnsi="Times New Roman" w:cs="Times New Roman"/>
                <w:sz w:val="24"/>
                <w:szCs w:val="24"/>
              </w:rPr>
              <w:t>2022-2024 годы</w:t>
            </w:r>
          </w:p>
        </w:tc>
      </w:tr>
      <w:tr w:rsidR="009E1E6D" w:rsidRPr="004B00BD" w14:paraId="782103D9" w14:textId="77777777" w:rsidTr="002D40AD">
        <w:trPr>
          <w:trHeight w:val="108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0C33" w14:textId="77777777" w:rsidR="009E1E6D" w:rsidRPr="004B00BD" w:rsidRDefault="009E1E6D" w:rsidP="002D40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0BD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         </w:t>
            </w:r>
            <w:r w:rsidRPr="004B00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на           </w:t>
            </w:r>
            <w:r w:rsidRPr="004B00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муниципальной программы     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C5AF" w14:textId="0B243BB7" w:rsidR="009E1E6D" w:rsidRPr="004B00BD" w:rsidRDefault="009E1E6D" w:rsidP="002D40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0B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предусмотренных на реализацию  муниципальной </w:t>
            </w:r>
            <w:r w:rsidRPr="004B0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9 030 000</w:t>
            </w:r>
            <w:r w:rsidRPr="004B0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  рублей, в</w:t>
            </w:r>
            <w:r w:rsidRPr="004B00B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14:paraId="2F86BD84" w14:textId="091CC241" w:rsidR="009E1E6D" w:rsidRPr="004B00BD" w:rsidRDefault="009E1E6D" w:rsidP="002D40AD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2022 год-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2 010 000</w:t>
            </w:r>
            <w:r w:rsidRPr="004B0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 рублей;</w:t>
            </w:r>
          </w:p>
          <w:p w14:paraId="5F213CDB" w14:textId="6722809C" w:rsidR="009E1E6D" w:rsidRPr="004B00BD" w:rsidRDefault="009E1E6D" w:rsidP="002D40AD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2023 год-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3 010 000</w:t>
            </w:r>
            <w:r w:rsidRPr="004B0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 рублей;</w:t>
            </w:r>
          </w:p>
          <w:p w14:paraId="1928777A" w14:textId="75143921" w:rsidR="009E1E6D" w:rsidRPr="004B00BD" w:rsidRDefault="009E1E6D" w:rsidP="002D40AD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0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2024 год-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4 010 000</w:t>
            </w:r>
            <w:r w:rsidRPr="004B00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 рублей;</w:t>
            </w:r>
          </w:p>
          <w:p w14:paraId="407C3599" w14:textId="77777777" w:rsidR="009E1E6D" w:rsidRPr="004B00BD" w:rsidRDefault="009E1E6D" w:rsidP="002D40AD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1E6D" w:rsidRPr="004B00BD" w14:paraId="353E8936" w14:textId="77777777" w:rsidTr="002D40AD">
        <w:trPr>
          <w:trHeight w:val="156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90CC" w14:textId="77777777" w:rsidR="009E1E6D" w:rsidRPr="004B00BD" w:rsidRDefault="009E1E6D" w:rsidP="002D40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00B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     </w:t>
            </w:r>
            <w:r w:rsidRPr="004B00B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программы      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AA6B" w14:textId="485286C8" w:rsidR="009E1E6D" w:rsidRPr="004B00BD" w:rsidRDefault="009E1E6D" w:rsidP="002D4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0BD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Сведения о показателях (индикаторах) муниципальной программы </w:t>
            </w:r>
            <w:r w:rsidRPr="004B00BD">
              <w:rPr>
                <w:rFonts w:ascii="Times New Roman" w:hAnsi="Times New Roman"/>
                <w:sz w:val="24"/>
                <w:szCs w:val="24"/>
              </w:rPr>
              <w:t>«</w:t>
            </w:r>
            <w:r w:rsidRPr="009E1E6D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Обеспечение пассажирских перевозок транспортом общего пользования </w:t>
            </w:r>
            <w:proofErr w:type="spellStart"/>
            <w:r w:rsidRPr="009E1E6D">
              <w:rPr>
                <w:rFonts w:ascii="Times New Roman" w:hAnsi="Times New Roman"/>
                <w:color w:val="2D2D2D"/>
                <w:sz w:val="24"/>
                <w:szCs w:val="24"/>
              </w:rPr>
              <w:t>Почепского</w:t>
            </w:r>
            <w:proofErr w:type="spellEnd"/>
            <w:r w:rsidRPr="009E1E6D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9E1E6D">
              <w:rPr>
                <w:rFonts w:ascii="Times New Roman" w:hAnsi="Times New Roman"/>
                <w:color w:val="2D2D2D"/>
                <w:sz w:val="24"/>
                <w:szCs w:val="24"/>
              </w:rPr>
              <w:t>Почепского</w:t>
            </w:r>
            <w:proofErr w:type="spellEnd"/>
            <w:r w:rsidRPr="009E1E6D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муниципального района Брянской области</w:t>
            </w:r>
            <w:r w:rsidRPr="004B00BD">
              <w:rPr>
                <w:rFonts w:ascii="Times New Roman" w:hAnsi="Times New Roman"/>
                <w:color w:val="2D2D2D"/>
                <w:sz w:val="24"/>
                <w:szCs w:val="24"/>
              </w:rPr>
              <w:t>»  и их значениях приведены в приложении 2 к муниципальной программе</w:t>
            </w:r>
          </w:p>
        </w:tc>
      </w:tr>
    </w:tbl>
    <w:p w14:paraId="740B7019" w14:textId="77777777" w:rsidR="009E1E6D" w:rsidRDefault="009E1E6D" w:rsidP="009E1E6D">
      <w:pPr>
        <w:rPr>
          <w:lang w:eastAsia="en-US"/>
        </w:rPr>
      </w:pPr>
    </w:p>
    <w:p w14:paraId="75D859ED" w14:textId="77777777" w:rsidR="009E1E6D" w:rsidRDefault="009E1E6D" w:rsidP="009E1E6D">
      <w:pPr>
        <w:rPr>
          <w:lang w:eastAsia="en-US"/>
        </w:rPr>
      </w:pPr>
    </w:p>
    <w:p w14:paraId="07FEDA0E" w14:textId="77777777" w:rsidR="009E1E6D" w:rsidRPr="009E1E6D" w:rsidRDefault="009E1E6D" w:rsidP="009E1E6D">
      <w:pPr>
        <w:rPr>
          <w:lang w:eastAsia="en-US"/>
        </w:rPr>
      </w:pPr>
    </w:p>
    <w:p w14:paraId="264555F8" w14:textId="0ADFB892" w:rsidR="00A01722" w:rsidRPr="00A651C8" w:rsidRDefault="0062250D" w:rsidP="005D5518">
      <w:pPr>
        <w:pStyle w:val="1"/>
        <w:spacing w:before="0" w:after="0"/>
        <w:ind w:firstLine="709"/>
        <w:contextualSpacing/>
        <w:rPr>
          <w:sz w:val="28"/>
        </w:rPr>
      </w:pPr>
      <w:r w:rsidRPr="00A651C8">
        <w:rPr>
          <w:sz w:val="28"/>
        </w:rPr>
        <w:lastRenderedPageBreak/>
        <w:t>1.</w:t>
      </w:r>
      <w:r w:rsidR="00A651C8" w:rsidRPr="00A651C8">
        <w:rPr>
          <w:sz w:val="28"/>
        </w:rPr>
        <w:t xml:space="preserve"> Общая характеристика текущего состояния</w:t>
      </w:r>
      <w:r w:rsidR="00A651C8" w:rsidRPr="00A651C8">
        <w:rPr>
          <w:sz w:val="28"/>
          <w:lang w:val="ru-RU"/>
        </w:rPr>
        <w:t xml:space="preserve"> отрасли «Транспорт»</w:t>
      </w:r>
    </w:p>
    <w:p w14:paraId="3AC32D49" w14:textId="77777777" w:rsidR="00BC20A3" w:rsidRPr="00BC20A3" w:rsidRDefault="00BC20A3" w:rsidP="00BC20A3">
      <w:pPr>
        <w:rPr>
          <w:lang w:val="x-none" w:eastAsia="en-US"/>
        </w:rPr>
      </w:pPr>
    </w:p>
    <w:p w14:paraId="3C0D14DA" w14:textId="79A538E4" w:rsidR="005D5518" w:rsidRDefault="0026316E" w:rsidP="00A651C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5D5518">
        <w:rPr>
          <w:sz w:val="28"/>
          <w:szCs w:val="28"/>
          <w:shd w:val="clear" w:color="auto" w:fill="FFFFFF"/>
        </w:rPr>
        <w:t>Разработка муниципальной программы «</w:t>
      </w:r>
      <w:r w:rsidR="00BC20A3" w:rsidRPr="00BC20A3">
        <w:rPr>
          <w:sz w:val="28"/>
          <w:szCs w:val="28"/>
        </w:rPr>
        <w:t xml:space="preserve">Обеспечение пассажирских перевозок транспортом общего пользования </w:t>
      </w:r>
      <w:proofErr w:type="spellStart"/>
      <w:r w:rsidR="00BC20A3" w:rsidRPr="00BC20A3">
        <w:rPr>
          <w:sz w:val="28"/>
          <w:szCs w:val="28"/>
        </w:rPr>
        <w:t>Почепского</w:t>
      </w:r>
      <w:proofErr w:type="spellEnd"/>
      <w:r w:rsidR="00BC20A3" w:rsidRPr="00BC20A3">
        <w:rPr>
          <w:sz w:val="28"/>
          <w:szCs w:val="28"/>
        </w:rPr>
        <w:t xml:space="preserve"> городского поселения </w:t>
      </w:r>
      <w:proofErr w:type="spellStart"/>
      <w:r w:rsidR="00BC20A3" w:rsidRPr="00BC20A3">
        <w:rPr>
          <w:sz w:val="28"/>
          <w:szCs w:val="28"/>
        </w:rPr>
        <w:t>Почепского</w:t>
      </w:r>
      <w:proofErr w:type="spellEnd"/>
      <w:r w:rsidR="00BC20A3" w:rsidRPr="00BC20A3">
        <w:rPr>
          <w:sz w:val="28"/>
          <w:szCs w:val="28"/>
        </w:rPr>
        <w:t xml:space="preserve"> муниципального района Брянской области</w:t>
      </w:r>
      <w:r w:rsidRPr="005D5518">
        <w:rPr>
          <w:sz w:val="28"/>
          <w:szCs w:val="28"/>
          <w:shd w:val="clear" w:color="auto" w:fill="FFFFFF"/>
        </w:rPr>
        <w:t xml:space="preserve">» на 2022-2024 </w:t>
      </w:r>
      <w:r w:rsidRPr="00BC20A3">
        <w:rPr>
          <w:sz w:val="28"/>
          <w:szCs w:val="28"/>
          <w:shd w:val="clear" w:color="auto" w:fill="FFFFFF"/>
        </w:rPr>
        <w:t>годы вызвана необходимостью</w:t>
      </w:r>
      <w:r w:rsidR="00BC20A3" w:rsidRPr="00BC20A3">
        <w:rPr>
          <w:sz w:val="28"/>
          <w:szCs w:val="28"/>
          <w:shd w:val="clear" w:color="auto" w:fill="FFFFFF"/>
        </w:rPr>
        <w:t xml:space="preserve"> </w:t>
      </w:r>
      <w:r w:rsidR="00BC20A3" w:rsidRPr="00BC20A3">
        <w:rPr>
          <w:color w:val="000000"/>
          <w:sz w:val="28"/>
          <w:szCs w:val="28"/>
          <w:shd w:val="clear" w:color="auto" w:fill="FFFFFF"/>
        </w:rPr>
        <w:t>осуществления стабильных, надежных и безопасных перевозок пассажиров</w:t>
      </w:r>
      <w:r w:rsidRPr="005D5518">
        <w:rPr>
          <w:sz w:val="28"/>
          <w:szCs w:val="28"/>
          <w:shd w:val="clear" w:color="auto" w:fill="FFFFFF"/>
        </w:rPr>
        <w:t>. Программа разработана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в котором определены вопросы местного значения городского поселения в области</w:t>
      </w:r>
      <w:r w:rsidR="00BC20A3">
        <w:rPr>
          <w:sz w:val="28"/>
          <w:szCs w:val="28"/>
          <w:shd w:val="clear" w:color="auto" w:fill="FFFFFF"/>
        </w:rPr>
        <w:t xml:space="preserve"> транспортного обслуживания</w:t>
      </w:r>
      <w:r w:rsidRPr="005D5518">
        <w:rPr>
          <w:sz w:val="28"/>
          <w:szCs w:val="28"/>
          <w:shd w:val="clear" w:color="auto" w:fill="FFFFFF"/>
        </w:rPr>
        <w:t>:</w:t>
      </w:r>
    </w:p>
    <w:p w14:paraId="2B217B80" w14:textId="617214B8" w:rsidR="0026316E" w:rsidRPr="005D5518" w:rsidRDefault="00BC20A3" w:rsidP="00A651C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- 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14:paraId="5672D933" w14:textId="528FABAA" w:rsidR="00BC20A3" w:rsidRPr="00A651C8" w:rsidRDefault="00BC20A3" w:rsidP="00A65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51C8">
        <w:rPr>
          <w:rFonts w:ascii="Times New Roman" w:hAnsi="Times New Roman"/>
          <w:color w:val="000000"/>
          <w:sz w:val="28"/>
          <w:szCs w:val="28"/>
        </w:rPr>
        <w:t>Городской пассажирский транспорт обеспечивает оказание транспортных услуг населению города Почепа, выполнение социальной политики государства, в том числе</w:t>
      </w:r>
      <w:r w:rsidR="00932DF7" w:rsidRPr="00A651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51C8">
        <w:rPr>
          <w:rFonts w:ascii="Times New Roman" w:hAnsi="Times New Roman"/>
          <w:color w:val="000000"/>
          <w:sz w:val="28"/>
          <w:szCs w:val="28"/>
        </w:rPr>
        <w:t xml:space="preserve">обеспечение льготного проезда отдельных категорий граждан. </w:t>
      </w:r>
    </w:p>
    <w:p w14:paraId="617E9226" w14:textId="4A2CD243" w:rsidR="00BC20A3" w:rsidRPr="00A651C8" w:rsidRDefault="00BC20A3" w:rsidP="00A65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51C8">
        <w:rPr>
          <w:rFonts w:ascii="Times New Roman" w:hAnsi="Times New Roman"/>
          <w:color w:val="000000"/>
          <w:sz w:val="28"/>
          <w:szCs w:val="28"/>
        </w:rPr>
        <w:t>Автобусы пассажирского транспорта обслуживают 5 маршрутов</w:t>
      </w:r>
      <w:r w:rsidR="00A651C8">
        <w:rPr>
          <w:rFonts w:ascii="Times New Roman" w:hAnsi="Times New Roman"/>
          <w:color w:val="000000"/>
          <w:sz w:val="28"/>
          <w:szCs w:val="28"/>
        </w:rPr>
        <w:t xml:space="preserve">, общей протяженностью </w:t>
      </w:r>
      <w:r w:rsidR="00054F91">
        <w:rPr>
          <w:rFonts w:ascii="Times New Roman" w:hAnsi="Times New Roman"/>
          <w:color w:val="000000"/>
          <w:sz w:val="28"/>
          <w:szCs w:val="28"/>
        </w:rPr>
        <w:t>77,2 км.</w:t>
      </w:r>
      <w:r w:rsidRPr="00A651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3F72654" w14:textId="774BC9F0" w:rsidR="00054F91" w:rsidRDefault="00054F91" w:rsidP="00A65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территории города отсутствуют государственные и муниципальные учреждения и предприятия</w:t>
      </w:r>
      <w:r w:rsidR="002F444C">
        <w:rPr>
          <w:rFonts w:ascii="Times New Roman" w:hAnsi="Times New Roman"/>
          <w:color w:val="000000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осуществляющие перевозку пассажиров. В</w:t>
      </w:r>
      <w:r w:rsidRPr="00A651C8">
        <w:rPr>
          <w:rFonts w:ascii="Times New Roman" w:hAnsi="Times New Roman"/>
          <w:color w:val="000000"/>
          <w:sz w:val="28"/>
          <w:szCs w:val="28"/>
        </w:rPr>
        <w:t xml:space="preserve">осполнить </w:t>
      </w:r>
      <w:r>
        <w:rPr>
          <w:rFonts w:ascii="Times New Roman" w:hAnsi="Times New Roman"/>
          <w:color w:val="000000"/>
          <w:sz w:val="28"/>
          <w:szCs w:val="28"/>
        </w:rPr>
        <w:t>отсутствие</w:t>
      </w:r>
      <w:r w:rsidRPr="00A651C8">
        <w:rPr>
          <w:rFonts w:ascii="Times New Roman" w:hAnsi="Times New Roman"/>
          <w:color w:val="000000"/>
          <w:sz w:val="28"/>
          <w:szCs w:val="28"/>
        </w:rPr>
        <w:t xml:space="preserve"> муниципального транспорта помогает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A651C8">
        <w:rPr>
          <w:rFonts w:ascii="Times New Roman" w:hAnsi="Times New Roman"/>
          <w:color w:val="000000"/>
          <w:sz w:val="28"/>
          <w:szCs w:val="28"/>
        </w:rPr>
        <w:t xml:space="preserve">ривлечение к пассажирским перевозкам </w:t>
      </w:r>
      <w:r>
        <w:rPr>
          <w:rFonts w:ascii="Times New Roman" w:hAnsi="Times New Roman"/>
          <w:color w:val="000000"/>
          <w:sz w:val="28"/>
          <w:szCs w:val="28"/>
        </w:rPr>
        <w:t xml:space="preserve">частных </w:t>
      </w:r>
      <w:r w:rsidRPr="00A651C8">
        <w:rPr>
          <w:rFonts w:ascii="Times New Roman" w:hAnsi="Times New Roman"/>
          <w:color w:val="000000"/>
          <w:sz w:val="28"/>
          <w:szCs w:val="28"/>
        </w:rPr>
        <w:t>перевозчиков.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00176AD" w14:textId="241A2F01" w:rsidR="00BC20A3" w:rsidRPr="00A651C8" w:rsidRDefault="00054F91" w:rsidP="00A65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Перевозчикам в рамках муниципальных контрактов может предоставляться муниципальный транспорт, что </w:t>
      </w:r>
      <w:r w:rsidR="00BC20A3" w:rsidRPr="00A651C8"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 w:rsidR="00BC20A3" w:rsidRPr="00A651C8">
        <w:rPr>
          <w:rFonts w:ascii="Times New Roman" w:hAnsi="Times New Roman"/>
          <w:color w:val="000000"/>
          <w:sz w:val="28"/>
          <w:szCs w:val="28"/>
        </w:rPr>
        <w:t xml:space="preserve"> возможность увеличить количество автобусов на</w:t>
      </w:r>
      <w:r w:rsidR="00932DF7" w:rsidRPr="00A651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0A3" w:rsidRPr="00A651C8">
        <w:rPr>
          <w:rFonts w:ascii="Times New Roman" w:hAnsi="Times New Roman"/>
          <w:color w:val="000000"/>
          <w:sz w:val="28"/>
          <w:szCs w:val="28"/>
        </w:rPr>
        <w:t>некоторых маршрутах и увеличить продолжительность работы автобусов на городских</w:t>
      </w:r>
      <w:r w:rsidR="00932DF7" w:rsidRPr="00A651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0A3" w:rsidRPr="00A651C8">
        <w:rPr>
          <w:rFonts w:ascii="Times New Roman" w:hAnsi="Times New Roman"/>
          <w:color w:val="000000"/>
          <w:sz w:val="28"/>
          <w:szCs w:val="28"/>
        </w:rPr>
        <w:t>маршрутах.</w:t>
      </w:r>
      <w:r w:rsidR="00932DF7" w:rsidRPr="00A651C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9C0C01C" w14:textId="77777777" w:rsidR="0026316E" w:rsidRPr="005D5518" w:rsidRDefault="0026316E" w:rsidP="005D551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14:paraId="35551FD6" w14:textId="0F292D6F" w:rsidR="006B50FC" w:rsidRPr="005D5518" w:rsidRDefault="007F68CF" w:rsidP="005D5518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center"/>
        <w:textAlignment w:val="baseline"/>
        <w:rPr>
          <w:b/>
          <w:bCs/>
          <w:sz w:val="28"/>
          <w:szCs w:val="28"/>
        </w:rPr>
      </w:pPr>
      <w:r w:rsidRPr="005D5518">
        <w:rPr>
          <w:b/>
          <w:bCs/>
          <w:sz w:val="28"/>
          <w:szCs w:val="28"/>
        </w:rPr>
        <w:t>2</w:t>
      </w:r>
      <w:r w:rsidR="00606FD0" w:rsidRPr="005D5518">
        <w:rPr>
          <w:b/>
          <w:bCs/>
          <w:sz w:val="28"/>
          <w:szCs w:val="28"/>
        </w:rPr>
        <w:t xml:space="preserve">. </w:t>
      </w:r>
      <w:r w:rsidR="00F81BEF" w:rsidRPr="005D5518">
        <w:rPr>
          <w:b/>
          <w:bCs/>
          <w:sz w:val="28"/>
          <w:szCs w:val="28"/>
        </w:rPr>
        <w:t>Цели и задач</w:t>
      </w:r>
      <w:r w:rsidR="008218C2" w:rsidRPr="005D5518">
        <w:rPr>
          <w:b/>
          <w:bCs/>
          <w:sz w:val="28"/>
          <w:szCs w:val="28"/>
        </w:rPr>
        <w:t>и</w:t>
      </w:r>
    </w:p>
    <w:p w14:paraId="4609B9DE" w14:textId="3CD5F0AE" w:rsidR="0026316E" w:rsidRPr="005D5518" w:rsidRDefault="0026316E" w:rsidP="005D55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518">
        <w:rPr>
          <w:rFonts w:ascii="Times New Roman" w:hAnsi="Times New Roman"/>
          <w:sz w:val="28"/>
          <w:szCs w:val="28"/>
          <w:shd w:val="clear" w:color="auto" w:fill="FFFFFF"/>
        </w:rPr>
        <w:t xml:space="preserve">Цель муниципальной программы: </w:t>
      </w:r>
      <w:r w:rsidR="00932DF7" w:rsidRPr="007716FE">
        <w:rPr>
          <w:rFonts w:ascii="Times New Roman" w:hAnsi="Times New Roman"/>
          <w:color w:val="000000"/>
          <w:sz w:val="28"/>
          <w:szCs w:val="28"/>
        </w:rPr>
        <w:t>Создание условий для стабильного функционирования городского общественного транспорта, обеспечения качества и равной доступности услуг городского общественного транспорта для всех категорий населения города Почепа</w:t>
      </w:r>
      <w:r w:rsidRPr="005D5518">
        <w:rPr>
          <w:rFonts w:ascii="Times New Roman" w:hAnsi="Times New Roman"/>
          <w:sz w:val="28"/>
          <w:szCs w:val="28"/>
        </w:rPr>
        <w:t>.</w:t>
      </w:r>
    </w:p>
    <w:p w14:paraId="456E8E61" w14:textId="1890735B" w:rsidR="0026316E" w:rsidRDefault="0026316E" w:rsidP="005D5518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5D5518">
        <w:rPr>
          <w:sz w:val="28"/>
          <w:szCs w:val="28"/>
        </w:rPr>
        <w:t>Достижение стратегической цели муниципальной программы предполагает решение следующих практических задач:</w:t>
      </w:r>
    </w:p>
    <w:p w14:paraId="1320465F" w14:textId="052FC7F3" w:rsidR="00932DF7" w:rsidRPr="007716FE" w:rsidRDefault="0026316E" w:rsidP="00932DF7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5D5518">
        <w:rPr>
          <w:sz w:val="28"/>
          <w:szCs w:val="28"/>
        </w:rPr>
        <w:t xml:space="preserve"> </w:t>
      </w:r>
      <w:r w:rsidR="00932DF7" w:rsidRPr="007716FE">
        <w:rPr>
          <w:color w:val="000000"/>
          <w:sz w:val="28"/>
          <w:szCs w:val="28"/>
          <w:shd w:val="clear" w:color="auto" w:fill="FFFFFF"/>
        </w:rPr>
        <w:t>обеспечение равной транспортной доступности для населения города</w:t>
      </w:r>
      <w:r w:rsidR="00932DF7" w:rsidRPr="007716FE">
        <w:rPr>
          <w:sz w:val="28"/>
          <w:szCs w:val="28"/>
        </w:rPr>
        <w:t xml:space="preserve"> </w:t>
      </w:r>
    </w:p>
    <w:p w14:paraId="3D58E752" w14:textId="6F11A628" w:rsidR="0026316E" w:rsidRPr="005D5518" w:rsidRDefault="0026316E" w:rsidP="005D5518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5D5518">
        <w:rPr>
          <w:sz w:val="28"/>
          <w:szCs w:val="28"/>
        </w:rPr>
        <w:t xml:space="preserve"> </w:t>
      </w:r>
    </w:p>
    <w:p w14:paraId="112B8B01" w14:textId="77777777" w:rsidR="007F68CF" w:rsidRPr="005D5518" w:rsidRDefault="007F68CF" w:rsidP="005D55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5518">
        <w:rPr>
          <w:rFonts w:ascii="Times New Roman" w:hAnsi="Times New Roman"/>
          <w:b/>
          <w:sz w:val="28"/>
          <w:szCs w:val="28"/>
        </w:rPr>
        <w:t>3. Сроки реализации муниципальной программы</w:t>
      </w:r>
    </w:p>
    <w:p w14:paraId="4E807204" w14:textId="5B980FB9" w:rsidR="007F68CF" w:rsidRPr="005D5518" w:rsidRDefault="007F68CF" w:rsidP="005D5518">
      <w:pPr>
        <w:pStyle w:val="af1"/>
        <w:ind w:left="0"/>
        <w:jc w:val="both"/>
      </w:pPr>
      <w:r w:rsidRPr="005D5518">
        <w:t xml:space="preserve">Реализация муниципальной программы рассчитана на  </w:t>
      </w:r>
      <w:r w:rsidRPr="005D5518">
        <w:rPr>
          <w:b/>
        </w:rPr>
        <w:t>202</w:t>
      </w:r>
      <w:r w:rsidR="0026316E" w:rsidRPr="005D5518">
        <w:rPr>
          <w:b/>
        </w:rPr>
        <w:t>2-2024</w:t>
      </w:r>
      <w:r w:rsidRPr="005D5518">
        <w:rPr>
          <w:b/>
        </w:rPr>
        <w:t xml:space="preserve"> год</w:t>
      </w:r>
      <w:r w:rsidR="0026316E" w:rsidRPr="005D5518">
        <w:rPr>
          <w:b/>
        </w:rPr>
        <w:t>ы</w:t>
      </w:r>
      <w:r w:rsidRPr="005D5518">
        <w:rPr>
          <w:b/>
        </w:rPr>
        <w:t>.</w:t>
      </w:r>
    </w:p>
    <w:p w14:paraId="30A2D653" w14:textId="77777777" w:rsidR="00810E64" w:rsidRPr="005D5518" w:rsidRDefault="00810E64" w:rsidP="005D551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20503F1" w14:textId="77777777" w:rsidR="007F68CF" w:rsidRPr="005D5518" w:rsidRDefault="007F68CF" w:rsidP="005D551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5518">
        <w:rPr>
          <w:rFonts w:ascii="Times New Roman" w:hAnsi="Times New Roman"/>
          <w:b/>
          <w:sz w:val="28"/>
          <w:szCs w:val="28"/>
        </w:rPr>
        <w:t>4. Ресурсное обеспечение реализации муниципальной программы</w:t>
      </w:r>
    </w:p>
    <w:p w14:paraId="43EAF448" w14:textId="667D3735" w:rsidR="0026316E" w:rsidRPr="005D5518" w:rsidRDefault="007F68CF" w:rsidP="005D5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518">
        <w:rPr>
          <w:rFonts w:ascii="Times New Roman" w:hAnsi="Times New Roman"/>
          <w:sz w:val="28"/>
          <w:szCs w:val="28"/>
        </w:rPr>
        <w:lastRenderedPageBreak/>
        <w:t>Общий объем средств, предусмотренных на реализацию муниципальной программы</w:t>
      </w:r>
      <w:r w:rsidR="005B6367" w:rsidRPr="005D5518">
        <w:rPr>
          <w:rFonts w:ascii="Times New Roman" w:hAnsi="Times New Roman"/>
          <w:sz w:val="28"/>
          <w:szCs w:val="28"/>
        </w:rPr>
        <w:t xml:space="preserve"> </w:t>
      </w:r>
      <w:r w:rsidR="002315E5">
        <w:rPr>
          <w:rFonts w:ascii="Times New Roman" w:hAnsi="Times New Roman"/>
          <w:sz w:val="28"/>
          <w:szCs w:val="28"/>
        </w:rPr>
        <w:t xml:space="preserve"> 9 030 000,00 рублей, в том числе:</w:t>
      </w:r>
    </w:p>
    <w:p w14:paraId="3621BA63" w14:textId="2E734C3C" w:rsidR="0026316E" w:rsidRPr="005D5518" w:rsidRDefault="005B6367" w:rsidP="005D5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518">
        <w:rPr>
          <w:rFonts w:ascii="Times New Roman" w:hAnsi="Times New Roman"/>
          <w:sz w:val="28"/>
          <w:szCs w:val="28"/>
        </w:rPr>
        <w:t>на 202</w:t>
      </w:r>
      <w:r w:rsidR="0026316E" w:rsidRPr="005D5518">
        <w:rPr>
          <w:rFonts w:ascii="Times New Roman" w:hAnsi="Times New Roman"/>
          <w:sz w:val="28"/>
          <w:szCs w:val="28"/>
        </w:rPr>
        <w:t>2</w:t>
      </w:r>
      <w:r w:rsidRPr="005D5518">
        <w:rPr>
          <w:rFonts w:ascii="Times New Roman" w:hAnsi="Times New Roman"/>
          <w:sz w:val="28"/>
          <w:szCs w:val="28"/>
        </w:rPr>
        <w:t xml:space="preserve"> год</w:t>
      </w:r>
      <w:r w:rsidR="007F68CF" w:rsidRPr="005D5518">
        <w:rPr>
          <w:rFonts w:ascii="Times New Roman" w:hAnsi="Times New Roman"/>
          <w:sz w:val="28"/>
          <w:szCs w:val="28"/>
        </w:rPr>
        <w:t xml:space="preserve"> </w:t>
      </w:r>
      <w:r w:rsidR="00A847D5" w:rsidRPr="005D5518">
        <w:rPr>
          <w:rFonts w:ascii="Times New Roman" w:hAnsi="Times New Roman"/>
          <w:sz w:val="28"/>
          <w:szCs w:val="28"/>
        </w:rPr>
        <w:t>–</w:t>
      </w:r>
      <w:r w:rsidR="007F68CF" w:rsidRPr="005D5518">
        <w:rPr>
          <w:rFonts w:ascii="Times New Roman" w:hAnsi="Times New Roman"/>
          <w:sz w:val="28"/>
          <w:szCs w:val="28"/>
        </w:rPr>
        <w:t xml:space="preserve"> </w:t>
      </w:r>
      <w:r w:rsidR="00932DF7">
        <w:rPr>
          <w:rFonts w:ascii="Times New Roman" w:hAnsi="Times New Roman"/>
          <w:sz w:val="28"/>
          <w:szCs w:val="28"/>
        </w:rPr>
        <w:t>2 0</w:t>
      </w:r>
      <w:r w:rsidR="002315E5">
        <w:rPr>
          <w:rFonts w:ascii="Times New Roman" w:hAnsi="Times New Roman"/>
          <w:sz w:val="28"/>
          <w:szCs w:val="28"/>
        </w:rPr>
        <w:t>1</w:t>
      </w:r>
      <w:r w:rsidR="00932DF7">
        <w:rPr>
          <w:rFonts w:ascii="Times New Roman" w:hAnsi="Times New Roman"/>
          <w:sz w:val="28"/>
          <w:szCs w:val="28"/>
        </w:rPr>
        <w:t>0 000</w:t>
      </w:r>
      <w:r w:rsidR="00A847D5" w:rsidRPr="005D5518">
        <w:rPr>
          <w:rFonts w:ascii="Times New Roman" w:hAnsi="Times New Roman"/>
          <w:sz w:val="28"/>
          <w:szCs w:val="28"/>
        </w:rPr>
        <w:t>,00</w:t>
      </w:r>
      <w:r w:rsidR="007F68CF" w:rsidRPr="005D5518">
        <w:rPr>
          <w:rFonts w:ascii="Times New Roman" w:hAnsi="Times New Roman"/>
          <w:sz w:val="28"/>
          <w:szCs w:val="28"/>
        </w:rPr>
        <w:t xml:space="preserve"> рублей, </w:t>
      </w:r>
    </w:p>
    <w:p w14:paraId="6E73DC7C" w14:textId="4AD73961" w:rsidR="0026316E" w:rsidRPr="005D5518" w:rsidRDefault="0026316E" w:rsidP="005D5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518">
        <w:rPr>
          <w:rFonts w:ascii="Times New Roman" w:hAnsi="Times New Roman"/>
          <w:sz w:val="28"/>
          <w:szCs w:val="28"/>
        </w:rPr>
        <w:t xml:space="preserve">на 2023 год – </w:t>
      </w:r>
      <w:r w:rsidR="002315E5">
        <w:rPr>
          <w:rFonts w:ascii="Times New Roman" w:hAnsi="Times New Roman"/>
          <w:sz w:val="28"/>
          <w:szCs w:val="28"/>
        </w:rPr>
        <w:t>3</w:t>
      </w:r>
      <w:r w:rsidRPr="005D5518">
        <w:rPr>
          <w:rFonts w:ascii="Times New Roman" w:hAnsi="Times New Roman"/>
          <w:sz w:val="28"/>
          <w:szCs w:val="28"/>
        </w:rPr>
        <w:t> </w:t>
      </w:r>
      <w:r w:rsidR="00932DF7">
        <w:rPr>
          <w:rFonts w:ascii="Times New Roman" w:hAnsi="Times New Roman"/>
          <w:sz w:val="28"/>
          <w:szCs w:val="28"/>
        </w:rPr>
        <w:t>0</w:t>
      </w:r>
      <w:r w:rsidR="002315E5">
        <w:rPr>
          <w:rFonts w:ascii="Times New Roman" w:hAnsi="Times New Roman"/>
          <w:sz w:val="28"/>
          <w:szCs w:val="28"/>
        </w:rPr>
        <w:t>1</w:t>
      </w:r>
      <w:r w:rsidRPr="005D5518">
        <w:rPr>
          <w:rFonts w:ascii="Times New Roman" w:hAnsi="Times New Roman"/>
          <w:sz w:val="28"/>
          <w:szCs w:val="28"/>
        </w:rPr>
        <w:t xml:space="preserve">0 000,00 рублей, </w:t>
      </w:r>
    </w:p>
    <w:p w14:paraId="6DDE8272" w14:textId="7100089D" w:rsidR="0026316E" w:rsidRPr="005D5518" w:rsidRDefault="0026316E" w:rsidP="005D5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518">
        <w:rPr>
          <w:rFonts w:ascii="Times New Roman" w:hAnsi="Times New Roman"/>
          <w:sz w:val="28"/>
          <w:szCs w:val="28"/>
        </w:rPr>
        <w:t xml:space="preserve">на 2024 год – </w:t>
      </w:r>
      <w:r w:rsidR="002315E5">
        <w:rPr>
          <w:rFonts w:ascii="Times New Roman" w:hAnsi="Times New Roman"/>
          <w:sz w:val="28"/>
          <w:szCs w:val="28"/>
        </w:rPr>
        <w:t>4</w:t>
      </w:r>
      <w:r w:rsidRPr="005D5518">
        <w:rPr>
          <w:rFonts w:ascii="Times New Roman" w:hAnsi="Times New Roman"/>
          <w:sz w:val="28"/>
          <w:szCs w:val="28"/>
        </w:rPr>
        <w:t> </w:t>
      </w:r>
      <w:r w:rsidR="00932DF7">
        <w:rPr>
          <w:rFonts w:ascii="Times New Roman" w:hAnsi="Times New Roman"/>
          <w:sz w:val="28"/>
          <w:szCs w:val="28"/>
        </w:rPr>
        <w:t>0</w:t>
      </w:r>
      <w:r w:rsidR="002315E5">
        <w:rPr>
          <w:rFonts w:ascii="Times New Roman" w:hAnsi="Times New Roman"/>
          <w:sz w:val="28"/>
          <w:szCs w:val="28"/>
        </w:rPr>
        <w:t>1</w:t>
      </w:r>
      <w:r w:rsidRPr="005D5518">
        <w:rPr>
          <w:rFonts w:ascii="Times New Roman" w:hAnsi="Times New Roman"/>
          <w:sz w:val="28"/>
          <w:szCs w:val="28"/>
        </w:rPr>
        <w:t xml:space="preserve">0 000,00 рублей, </w:t>
      </w:r>
    </w:p>
    <w:p w14:paraId="1EC5AC31" w14:textId="77777777" w:rsidR="00932DF7" w:rsidRDefault="00932DF7" w:rsidP="005D55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47A8A23C" w14:textId="4CEF98CC" w:rsidR="007F68CF" w:rsidRPr="005D5518" w:rsidRDefault="007F68CF" w:rsidP="005D55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D5518">
        <w:rPr>
          <w:rFonts w:ascii="Times New Roman" w:hAnsi="Times New Roman"/>
          <w:b/>
          <w:sz w:val="28"/>
          <w:szCs w:val="28"/>
        </w:rPr>
        <w:t>5. Основные меры правового регулирования, направленные на достижение целей и решение задач муниципальной программы</w:t>
      </w:r>
    </w:p>
    <w:p w14:paraId="686BD8E3" w14:textId="59C41D34" w:rsidR="00D520FB" w:rsidRPr="005D5518" w:rsidRDefault="00D520FB" w:rsidP="005D551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518">
        <w:rPr>
          <w:rFonts w:ascii="Times New Roman" w:hAnsi="Times New Roman"/>
          <w:sz w:val="28"/>
          <w:szCs w:val="28"/>
        </w:rPr>
        <w:t>Механизм реализации Программы предусматривает комплекс мер правового, экономического, организационного характера, необходимые для реализации Программы в полном объёме.</w:t>
      </w:r>
    </w:p>
    <w:p w14:paraId="34237567" w14:textId="1806BA9E" w:rsidR="00D520FB" w:rsidRPr="005D5518" w:rsidRDefault="00D520FB" w:rsidP="005D551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518">
        <w:rPr>
          <w:rFonts w:ascii="Times New Roman" w:hAnsi="Times New Roman"/>
          <w:sz w:val="28"/>
          <w:szCs w:val="28"/>
        </w:rPr>
        <w:t>Реализация Программы осуществляется на основе:</w:t>
      </w:r>
    </w:p>
    <w:p w14:paraId="4F5BD126" w14:textId="1516605D" w:rsidR="00D520FB" w:rsidRPr="005D5518" w:rsidRDefault="00D520FB" w:rsidP="005D5518">
      <w:pPr>
        <w:pStyle w:val="1"/>
        <w:shd w:val="clear" w:color="auto" w:fill="FFFFFF"/>
        <w:spacing w:before="0" w:after="0"/>
        <w:ind w:firstLine="709"/>
        <w:contextualSpacing/>
        <w:jc w:val="both"/>
        <w:rPr>
          <w:b w:val="0"/>
          <w:bCs w:val="0"/>
          <w:sz w:val="28"/>
        </w:rPr>
      </w:pPr>
      <w:r w:rsidRPr="005D5518">
        <w:rPr>
          <w:b w:val="0"/>
          <w:bCs w:val="0"/>
          <w:iCs/>
          <w:sz w:val="28"/>
          <w:lang w:eastAsia="ru-RU"/>
        </w:rPr>
        <w:t xml:space="preserve">- муниципальных контрактов (договоров), заключаемых муниципальным заказчиком программы с исполнителем программных мероприятий в соответствии с Федеральным законом от </w:t>
      </w:r>
      <w:r w:rsidRPr="005D5518">
        <w:rPr>
          <w:b w:val="0"/>
          <w:bCs w:val="0"/>
          <w:iCs/>
          <w:sz w:val="28"/>
          <w:lang w:val="ru-RU" w:eastAsia="ru-RU"/>
        </w:rPr>
        <w:t>05.04.2013</w:t>
      </w:r>
      <w:r w:rsidRPr="005D5518">
        <w:rPr>
          <w:b w:val="0"/>
          <w:bCs w:val="0"/>
          <w:iCs/>
          <w:sz w:val="28"/>
          <w:lang w:eastAsia="ru-RU"/>
        </w:rPr>
        <w:t xml:space="preserve"> № </w:t>
      </w:r>
      <w:r w:rsidRPr="005D5518">
        <w:rPr>
          <w:b w:val="0"/>
          <w:bCs w:val="0"/>
          <w:iCs/>
          <w:sz w:val="28"/>
        </w:rPr>
        <w:t>44</w:t>
      </w:r>
      <w:r w:rsidRPr="005D5518">
        <w:rPr>
          <w:b w:val="0"/>
          <w:bCs w:val="0"/>
          <w:iCs/>
          <w:sz w:val="28"/>
          <w:lang w:eastAsia="ru-RU"/>
        </w:rPr>
        <w:t>-ФЗ «</w:t>
      </w:r>
      <w:r w:rsidRPr="005D5518">
        <w:rPr>
          <w:b w:val="0"/>
          <w:bCs w:val="0"/>
          <w:sz w:val="28"/>
        </w:rPr>
        <w:t>О контрактной системе в сфере закупок товаров, работ, услуг для обеспечения государственных и муниципальных нужд"</w:t>
      </w:r>
      <w:r w:rsidRPr="005D5518">
        <w:rPr>
          <w:b w:val="0"/>
          <w:bCs w:val="0"/>
          <w:iCs/>
          <w:sz w:val="28"/>
          <w:lang w:eastAsia="ru-RU"/>
        </w:rPr>
        <w:t>;</w:t>
      </w:r>
    </w:p>
    <w:p w14:paraId="10738BC1" w14:textId="1DF3F5A8" w:rsidR="00D520FB" w:rsidRDefault="00D520FB" w:rsidP="005D551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D5518">
        <w:rPr>
          <w:rFonts w:ascii="Times New Roman" w:hAnsi="Times New Roman"/>
          <w:iCs/>
          <w:sz w:val="28"/>
          <w:szCs w:val="28"/>
        </w:rPr>
        <w:t>- условий, порядка и правил, утвержденных федеральными, региональными и районными нормативными правовыми актами.</w:t>
      </w:r>
    </w:p>
    <w:p w14:paraId="3323F8A9" w14:textId="77777777" w:rsidR="00932DF7" w:rsidRPr="005D5518" w:rsidRDefault="00932DF7" w:rsidP="005D551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0CF8267F" w14:textId="77777777" w:rsidR="007F68CF" w:rsidRPr="005D5518" w:rsidRDefault="007F68CF" w:rsidP="005D5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D5518">
        <w:rPr>
          <w:rFonts w:ascii="Times New Roman" w:hAnsi="Times New Roman"/>
          <w:b/>
          <w:sz w:val="28"/>
          <w:szCs w:val="28"/>
        </w:rPr>
        <w:t>6. Состав муниципальной программы</w:t>
      </w:r>
    </w:p>
    <w:p w14:paraId="69E0ABBA" w14:textId="77777777" w:rsidR="007F68CF" w:rsidRPr="005D5518" w:rsidRDefault="007F68CF" w:rsidP="005D5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518">
        <w:rPr>
          <w:rFonts w:ascii="Times New Roman" w:hAnsi="Times New Roman"/>
          <w:sz w:val="28"/>
          <w:szCs w:val="28"/>
        </w:rPr>
        <w:t xml:space="preserve">Муниципальная программа включает в себя основные </w:t>
      </w:r>
      <w:proofErr w:type="gramStart"/>
      <w:r w:rsidRPr="005D5518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Pr="005D5518">
        <w:rPr>
          <w:rFonts w:ascii="Times New Roman" w:hAnsi="Times New Roman"/>
          <w:sz w:val="28"/>
          <w:szCs w:val="28"/>
        </w:rPr>
        <w:t xml:space="preserve"> которые отражены в плане реализации муниципальной программы (приложение 1). </w:t>
      </w:r>
    </w:p>
    <w:p w14:paraId="6B2900F1" w14:textId="77777777" w:rsidR="007F68CF" w:rsidRPr="005D5518" w:rsidRDefault="007F68CF" w:rsidP="005D5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F161FDA" w14:textId="77777777" w:rsidR="007F68CF" w:rsidRPr="005D5518" w:rsidRDefault="007F68CF" w:rsidP="005D55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D5518">
        <w:rPr>
          <w:rFonts w:ascii="Times New Roman" w:hAnsi="Times New Roman"/>
          <w:b/>
          <w:sz w:val="28"/>
          <w:szCs w:val="28"/>
        </w:rPr>
        <w:t xml:space="preserve">7. </w:t>
      </w:r>
      <w:r w:rsidRPr="005D5518">
        <w:rPr>
          <w:rFonts w:ascii="Times New Roman" w:hAnsi="Times New Roman"/>
          <w:b/>
          <w:sz w:val="28"/>
          <w:szCs w:val="28"/>
          <w:lang w:val="en-US"/>
        </w:rPr>
        <w:t>C</w:t>
      </w:r>
      <w:r w:rsidRPr="005D5518">
        <w:rPr>
          <w:rFonts w:ascii="Times New Roman" w:hAnsi="Times New Roman"/>
          <w:b/>
          <w:sz w:val="28"/>
          <w:szCs w:val="28"/>
        </w:rPr>
        <w:t xml:space="preserve">ведения о показателях (индикаторах) </w:t>
      </w:r>
      <w:proofErr w:type="gramStart"/>
      <w:r w:rsidRPr="005D5518">
        <w:rPr>
          <w:rFonts w:ascii="Times New Roman" w:hAnsi="Times New Roman"/>
          <w:b/>
          <w:sz w:val="28"/>
          <w:szCs w:val="28"/>
        </w:rPr>
        <w:t>муниципальной  программы</w:t>
      </w:r>
      <w:proofErr w:type="gramEnd"/>
      <w:r w:rsidRPr="005D5518">
        <w:rPr>
          <w:rFonts w:ascii="Times New Roman" w:hAnsi="Times New Roman"/>
          <w:b/>
          <w:sz w:val="28"/>
          <w:szCs w:val="28"/>
        </w:rPr>
        <w:t xml:space="preserve">  и их значениях</w:t>
      </w:r>
    </w:p>
    <w:p w14:paraId="19DEDB39" w14:textId="167B9446" w:rsidR="007F68CF" w:rsidRDefault="007F68CF" w:rsidP="00932D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5518">
        <w:rPr>
          <w:rFonts w:ascii="Times New Roman" w:hAnsi="Times New Roman"/>
          <w:sz w:val="28"/>
          <w:szCs w:val="28"/>
        </w:rPr>
        <w:tab/>
        <w:t>Сведения о показателях (индикаторах) муниципальной программы представлены в приложении 2.</w:t>
      </w:r>
    </w:p>
    <w:sectPr w:rsidR="007F68CF" w:rsidSect="0062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7451"/>
    <w:multiLevelType w:val="hybridMultilevel"/>
    <w:tmpl w:val="28DA8FFA"/>
    <w:lvl w:ilvl="0" w:tplc="FD46FB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463FDF"/>
    <w:multiLevelType w:val="hybridMultilevel"/>
    <w:tmpl w:val="A2C030CA"/>
    <w:lvl w:ilvl="0" w:tplc="C644C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31"/>
    <w:rsid w:val="00054F91"/>
    <w:rsid w:val="00093CB7"/>
    <w:rsid w:val="000A2860"/>
    <w:rsid w:val="000A7F3A"/>
    <w:rsid w:val="000B5A7A"/>
    <w:rsid w:val="000D69DF"/>
    <w:rsid w:val="00167905"/>
    <w:rsid w:val="00187ACA"/>
    <w:rsid w:val="001A6394"/>
    <w:rsid w:val="001B2F39"/>
    <w:rsid w:val="001B77FC"/>
    <w:rsid w:val="001F4F5A"/>
    <w:rsid w:val="002315E5"/>
    <w:rsid w:val="00243140"/>
    <w:rsid w:val="0026316E"/>
    <w:rsid w:val="00294E82"/>
    <w:rsid w:val="002A09F7"/>
    <w:rsid w:val="002C549D"/>
    <w:rsid w:val="002E069C"/>
    <w:rsid w:val="002F444C"/>
    <w:rsid w:val="003046A3"/>
    <w:rsid w:val="00311DE4"/>
    <w:rsid w:val="00325F4C"/>
    <w:rsid w:val="00376BFD"/>
    <w:rsid w:val="00393F67"/>
    <w:rsid w:val="003F5965"/>
    <w:rsid w:val="004203F0"/>
    <w:rsid w:val="00437CE3"/>
    <w:rsid w:val="0046503D"/>
    <w:rsid w:val="004B097A"/>
    <w:rsid w:val="005B6367"/>
    <w:rsid w:val="005C71BF"/>
    <w:rsid w:val="005C7761"/>
    <w:rsid w:val="005D5518"/>
    <w:rsid w:val="00606FD0"/>
    <w:rsid w:val="00621D4B"/>
    <w:rsid w:val="0062250D"/>
    <w:rsid w:val="00642F98"/>
    <w:rsid w:val="00664489"/>
    <w:rsid w:val="006B50FC"/>
    <w:rsid w:val="007716FE"/>
    <w:rsid w:val="007765C3"/>
    <w:rsid w:val="007F68CF"/>
    <w:rsid w:val="00810E64"/>
    <w:rsid w:val="00820B2E"/>
    <w:rsid w:val="008218C2"/>
    <w:rsid w:val="0088645E"/>
    <w:rsid w:val="00932DF7"/>
    <w:rsid w:val="00962830"/>
    <w:rsid w:val="00981472"/>
    <w:rsid w:val="00985B58"/>
    <w:rsid w:val="009C0343"/>
    <w:rsid w:val="009C2DA4"/>
    <w:rsid w:val="009E1E6D"/>
    <w:rsid w:val="00A01722"/>
    <w:rsid w:val="00A651C8"/>
    <w:rsid w:val="00A847D5"/>
    <w:rsid w:val="00A962DF"/>
    <w:rsid w:val="00A96340"/>
    <w:rsid w:val="00AF3DA0"/>
    <w:rsid w:val="00B30431"/>
    <w:rsid w:val="00B7783D"/>
    <w:rsid w:val="00B97452"/>
    <w:rsid w:val="00BC20A3"/>
    <w:rsid w:val="00C6728B"/>
    <w:rsid w:val="00D30781"/>
    <w:rsid w:val="00D520FB"/>
    <w:rsid w:val="00D52FED"/>
    <w:rsid w:val="00D87F46"/>
    <w:rsid w:val="00D91AD0"/>
    <w:rsid w:val="00DC5DAF"/>
    <w:rsid w:val="00E15F68"/>
    <w:rsid w:val="00E57613"/>
    <w:rsid w:val="00E855A5"/>
    <w:rsid w:val="00E94CF5"/>
    <w:rsid w:val="00EB74B2"/>
    <w:rsid w:val="00EE2B03"/>
    <w:rsid w:val="00F36473"/>
    <w:rsid w:val="00F81BEF"/>
    <w:rsid w:val="00F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1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4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1722"/>
    <w:pPr>
      <w:keepNext/>
      <w:keepLines/>
      <w:spacing w:before="240" w:after="480" w:line="240" w:lineRule="auto"/>
      <w:jc w:val="center"/>
      <w:outlineLvl w:val="0"/>
    </w:pPr>
    <w:rPr>
      <w:rFonts w:ascii="Times New Roman" w:hAnsi="Times New Roman"/>
      <w:b/>
      <w:bCs/>
      <w:sz w:val="32"/>
      <w:szCs w:val="28"/>
      <w:lang w:val="x-none" w:eastAsia="en-US"/>
    </w:rPr>
  </w:style>
  <w:style w:type="paragraph" w:styleId="2">
    <w:name w:val="heading 2"/>
    <w:basedOn w:val="1"/>
    <w:next w:val="a"/>
    <w:link w:val="20"/>
    <w:uiPriority w:val="9"/>
    <w:unhideWhenUsed/>
    <w:qFormat/>
    <w:rsid w:val="00A01722"/>
    <w:pPr>
      <w:spacing w:before="120" w:after="240"/>
      <w:outlineLvl w:val="1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30431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A01722"/>
    <w:rPr>
      <w:rFonts w:ascii="Times New Roman" w:eastAsia="Times New Roman" w:hAnsi="Times New Roman" w:cs="Times New Roman"/>
      <w:b/>
      <w:bCs/>
      <w:sz w:val="32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A01722"/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A0172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/>
      <w:sz w:val="28"/>
      <w:szCs w:val="28"/>
      <w:lang w:val="x-none" w:eastAsia="en-US"/>
    </w:rPr>
  </w:style>
  <w:style w:type="character" w:customStyle="1" w:styleId="a5">
    <w:name w:val="Верхний колонтитул Знак"/>
    <w:link w:val="a4"/>
    <w:uiPriority w:val="99"/>
    <w:rsid w:val="00A01722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A0172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/>
      <w:sz w:val="28"/>
      <w:szCs w:val="28"/>
      <w:lang w:val="x-none" w:eastAsia="en-US"/>
    </w:rPr>
  </w:style>
  <w:style w:type="character" w:customStyle="1" w:styleId="a7">
    <w:name w:val="Нижний колонтитул Знак"/>
    <w:link w:val="a6"/>
    <w:uiPriority w:val="99"/>
    <w:rsid w:val="00A01722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No Spacing"/>
    <w:uiPriority w:val="1"/>
    <w:qFormat/>
    <w:rsid w:val="00A01722"/>
    <w:pPr>
      <w:ind w:firstLine="709"/>
    </w:pPr>
    <w:rPr>
      <w:rFonts w:ascii="Times New Roman" w:eastAsia="Calibri" w:hAnsi="Times New Roman"/>
      <w:sz w:val="28"/>
      <w:szCs w:val="28"/>
      <w:lang w:eastAsia="en-US"/>
    </w:rPr>
  </w:style>
  <w:style w:type="character" w:styleId="a9">
    <w:name w:val="Hyperlink"/>
    <w:uiPriority w:val="99"/>
    <w:unhideWhenUsed/>
    <w:rsid w:val="00A0172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1722"/>
    <w:pPr>
      <w:spacing w:after="0" w:line="240" w:lineRule="auto"/>
      <w:ind w:firstLine="709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b">
    <w:name w:val="Текст выноски Знак"/>
    <w:link w:val="aa"/>
    <w:uiPriority w:val="99"/>
    <w:semiHidden/>
    <w:rsid w:val="00A01722"/>
    <w:rPr>
      <w:rFonts w:ascii="Tahoma" w:eastAsia="Calibri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A01722"/>
    <w:pPr>
      <w:ind w:firstLine="709"/>
    </w:pPr>
    <w:rPr>
      <w:rFonts w:ascii="Times New Roman" w:eastAsia="Calibr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uiPriority w:val="19"/>
    <w:qFormat/>
    <w:rsid w:val="00A01722"/>
    <w:rPr>
      <w:i/>
      <w:iCs/>
      <w:color w:val="404040"/>
    </w:rPr>
  </w:style>
  <w:style w:type="paragraph" w:customStyle="1" w:styleId="ConsPlusNormal">
    <w:name w:val="ConsPlusNormal"/>
    <w:rsid w:val="00A01722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A01722"/>
    <w:pPr>
      <w:spacing w:after="0" w:line="240" w:lineRule="auto"/>
      <w:ind w:firstLine="709"/>
    </w:pPr>
    <w:rPr>
      <w:rFonts w:ascii="Times New Roman" w:eastAsia="Calibri" w:hAnsi="Times New Roman"/>
      <w:sz w:val="20"/>
      <w:szCs w:val="20"/>
      <w:lang w:val="x-none" w:eastAsia="en-US"/>
    </w:rPr>
  </w:style>
  <w:style w:type="character" w:customStyle="1" w:styleId="af">
    <w:name w:val="Текст сноски Знак"/>
    <w:link w:val="ae"/>
    <w:uiPriority w:val="99"/>
    <w:semiHidden/>
    <w:rsid w:val="00A01722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0">
    <w:name w:val="footnote reference"/>
    <w:uiPriority w:val="99"/>
    <w:semiHidden/>
    <w:unhideWhenUsed/>
    <w:rsid w:val="00A01722"/>
    <w:rPr>
      <w:vertAlign w:val="superscript"/>
    </w:rPr>
  </w:style>
  <w:style w:type="paragraph" w:styleId="af1">
    <w:name w:val="List Paragraph"/>
    <w:basedOn w:val="a"/>
    <w:uiPriority w:val="99"/>
    <w:qFormat/>
    <w:rsid w:val="00A01722"/>
    <w:pPr>
      <w:spacing w:after="0" w:line="240" w:lineRule="auto"/>
      <w:ind w:left="720" w:firstLine="709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paragraph" w:styleId="af2">
    <w:name w:val="Normal (Web)"/>
    <w:basedOn w:val="a"/>
    <w:uiPriority w:val="99"/>
    <w:unhideWhenUsed/>
    <w:rsid w:val="00A017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A01722"/>
    <w:pPr>
      <w:spacing w:after="0" w:line="259" w:lineRule="auto"/>
      <w:jc w:val="left"/>
      <w:outlineLvl w:val="9"/>
    </w:pPr>
    <w:rPr>
      <w:rFonts w:ascii="Cambria" w:hAnsi="Cambria"/>
      <w:b w:val="0"/>
      <w:bCs w:val="0"/>
      <w:color w:val="365F91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01722"/>
    <w:pPr>
      <w:spacing w:after="100" w:line="240" w:lineRule="auto"/>
      <w:ind w:firstLine="709"/>
    </w:pPr>
    <w:rPr>
      <w:rFonts w:ascii="Times New Roman" w:eastAsia="Calibri" w:hAnsi="Times New Roman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01722"/>
    <w:pPr>
      <w:spacing w:after="100" w:line="240" w:lineRule="auto"/>
      <w:ind w:left="280" w:firstLine="709"/>
    </w:pPr>
    <w:rPr>
      <w:rFonts w:ascii="Times New Roman" w:eastAsia="Calibri" w:hAnsi="Times New Roman"/>
      <w:sz w:val="28"/>
      <w:szCs w:val="28"/>
      <w:lang w:eastAsia="en-US"/>
    </w:rPr>
  </w:style>
  <w:style w:type="character" w:styleId="af4">
    <w:name w:val="FollowedHyperlink"/>
    <w:uiPriority w:val="99"/>
    <w:semiHidden/>
    <w:unhideWhenUsed/>
    <w:rsid w:val="006B50FC"/>
    <w:rPr>
      <w:color w:val="800080"/>
      <w:u w:val="single"/>
    </w:rPr>
  </w:style>
  <w:style w:type="paragraph" w:customStyle="1" w:styleId="formattext">
    <w:name w:val="formattext"/>
    <w:basedOn w:val="a"/>
    <w:rsid w:val="00263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9E1E6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4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1722"/>
    <w:pPr>
      <w:keepNext/>
      <w:keepLines/>
      <w:spacing w:before="240" w:after="480" w:line="240" w:lineRule="auto"/>
      <w:jc w:val="center"/>
      <w:outlineLvl w:val="0"/>
    </w:pPr>
    <w:rPr>
      <w:rFonts w:ascii="Times New Roman" w:hAnsi="Times New Roman"/>
      <w:b/>
      <w:bCs/>
      <w:sz w:val="32"/>
      <w:szCs w:val="28"/>
      <w:lang w:val="x-none" w:eastAsia="en-US"/>
    </w:rPr>
  </w:style>
  <w:style w:type="paragraph" w:styleId="2">
    <w:name w:val="heading 2"/>
    <w:basedOn w:val="1"/>
    <w:next w:val="a"/>
    <w:link w:val="20"/>
    <w:uiPriority w:val="9"/>
    <w:unhideWhenUsed/>
    <w:qFormat/>
    <w:rsid w:val="00A01722"/>
    <w:pPr>
      <w:spacing w:before="120" w:after="240"/>
      <w:outlineLvl w:val="1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30431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A01722"/>
    <w:rPr>
      <w:rFonts w:ascii="Times New Roman" w:eastAsia="Times New Roman" w:hAnsi="Times New Roman" w:cs="Times New Roman"/>
      <w:b/>
      <w:bCs/>
      <w:sz w:val="32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A01722"/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A0172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/>
      <w:sz w:val="28"/>
      <w:szCs w:val="28"/>
      <w:lang w:val="x-none" w:eastAsia="en-US"/>
    </w:rPr>
  </w:style>
  <w:style w:type="character" w:customStyle="1" w:styleId="a5">
    <w:name w:val="Верхний колонтитул Знак"/>
    <w:link w:val="a4"/>
    <w:uiPriority w:val="99"/>
    <w:rsid w:val="00A01722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A0172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/>
      <w:sz w:val="28"/>
      <w:szCs w:val="28"/>
      <w:lang w:val="x-none" w:eastAsia="en-US"/>
    </w:rPr>
  </w:style>
  <w:style w:type="character" w:customStyle="1" w:styleId="a7">
    <w:name w:val="Нижний колонтитул Знак"/>
    <w:link w:val="a6"/>
    <w:uiPriority w:val="99"/>
    <w:rsid w:val="00A01722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No Spacing"/>
    <w:uiPriority w:val="1"/>
    <w:qFormat/>
    <w:rsid w:val="00A01722"/>
    <w:pPr>
      <w:ind w:firstLine="709"/>
    </w:pPr>
    <w:rPr>
      <w:rFonts w:ascii="Times New Roman" w:eastAsia="Calibri" w:hAnsi="Times New Roman"/>
      <w:sz w:val="28"/>
      <w:szCs w:val="28"/>
      <w:lang w:eastAsia="en-US"/>
    </w:rPr>
  </w:style>
  <w:style w:type="character" w:styleId="a9">
    <w:name w:val="Hyperlink"/>
    <w:uiPriority w:val="99"/>
    <w:unhideWhenUsed/>
    <w:rsid w:val="00A0172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01722"/>
    <w:pPr>
      <w:spacing w:after="0" w:line="240" w:lineRule="auto"/>
      <w:ind w:firstLine="709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b">
    <w:name w:val="Текст выноски Знак"/>
    <w:link w:val="aa"/>
    <w:uiPriority w:val="99"/>
    <w:semiHidden/>
    <w:rsid w:val="00A01722"/>
    <w:rPr>
      <w:rFonts w:ascii="Tahoma" w:eastAsia="Calibri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A01722"/>
    <w:pPr>
      <w:ind w:firstLine="709"/>
    </w:pPr>
    <w:rPr>
      <w:rFonts w:ascii="Times New Roman" w:eastAsia="Calibr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uiPriority w:val="19"/>
    <w:qFormat/>
    <w:rsid w:val="00A01722"/>
    <w:rPr>
      <w:i/>
      <w:iCs/>
      <w:color w:val="404040"/>
    </w:rPr>
  </w:style>
  <w:style w:type="paragraph" w:customStyle="1" w:styleId="ConsPlusNormal">
    <w:name w:val="ConsPlusNormal"/>
    <w:rsid w:val="00A01722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A01722"/>
    <w:pPr>
      <w:spacing w:after="0" w:line="240" w:lineRule="auto"/>
      <w:ind w:firstLine="709"/>
    </w:pPr>
    <w:rPr>
      <w:rFonts w:ascii="Times New Roman" w:eastAsia="Calibri" w:hAnsi="Times New Roman"/>
      <w:sz w:val="20"/>
      <w:szCs w:val="20"/>
      <w:lang w:val="x-none" w:eastAsia="en-US"/>
    </w:rPr>
  </w:style>
  <w:style w:type="character" w:customStyle="1" w:styleId="af">
    <w:name w:val="Текст сноски Знак"/>
    <w:link w:val="ae"/>
    <w:uiPriority w:val="99"/>
    <w:semiHidden/>
    <w:rsid w:val="00A01722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0">
    <w:name w:val="footnote reference"/>
    <w:uiPriority w:val="99"/>
    <w:semiHidden/>
    <w:unhideWhenUsed/>
    <w:rsid w:val="00A01722"/>
    <w:rPr>
      <w:vertAlign w:val="superscript"/>
    </w:rPr>
  </w:style>
  <w:style w:type="paragraph" w:styleId="af1">
    <w:name w:val="List Paragraph"/>
    <w:basedOn w:val="a"/>
    <w:uiPriority w:val="99"/>
    <w:qFormat/>
    <w:rsid w:val="00A01722"/>
    <w:pPr>
      <w:spacing w:after="0" w:line="240" w:lineRule="auto"/>
      <w:ind w:left="720" w:firstLine="709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paragraph" w:styleId="af2">
    <w:name w:val="Normal (Web)"/>
    <w:basedOn w:val="a"/>
    <w:uiPriority w:val="99"/>
    <w:unhideWhenUsed/>
    <w:rsid w:val="00A017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A01722"/>
    <w:pPr>
      <w:spacing w:after="0" w:line="259" w:lineRule="auto"/>
      <w:jc w:val="left"/>
      <w:outlineLvl w:val="9"/>
    </w:pPr>
    <w:rPr>
      <w:rFonts w:ascii="Cambria" w:hAnsi="Cambria"/>
      <w:b w:val="0"/>
      <w:bCs w:val="0"/>
      <w:color w:val="365F91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01722"/>
    <w:pPr>
      <w:spacing w:after="100" w:line="240" w:lineRule="auto"/>
      <w:ind w:firstLine="709"/>
    </w:pPr>
    <w:rPr>
      <w:rFonts w:ascii="Times New Roman" w:eastAsia="Calibri" w:hAnsi="Times New Roman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01722"/>
    <w:pPr>
      <w:spacing w:after="100" w:line="240" w:lineRule="auto"/>
      <w:ind w:left="280" w:firstLine="709"/>
    </w:pPr>
    <w:rPr>
      <w:rFonts w:ascii="Times New Roman" w:eastAsia="Calibri" w:hAnsi="Times New Roman"/>
      <w:sz w:val="28"/>
      <w:szCs w:val="28"/>
      <w:lang w:eastAsia="en-US"/>
    </w:rPr>
  </w:style>
  <w:style w:type="character" w:styleId="af4">
    <w:name w:val="FollowedHyperlink"/>
    <w:uiPriority w:val="99"/>
    <w:semiHidden/>
    <w:unhideWhenUsed/>
    <w:rsid w:val="006B50FC"/>
    <w:rPr>
      <w:color w:val="800080"/>
      <w:u w:val="single"/>
    </w:rPr>
  </w:style>
  <w:style w:type="paragraph" w:customStyle="1" w:styleId="formattext">
    <w:name w:val="formattext"/>
    <w:basedOn w:val="a"/>
    <w:rsid w:val="002631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9E1E6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9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Irina</cp:lastModifiedBy>
  <cp:revision>7</cp:revision>
  <cp:lastPrinted>2020-06-22T11:47:00Z</cp:lastPrinted>
  <dcterms:created xsi:type="dcterms:W3CDTF">2017-03-24T10:31:00Z</dcterms:created>
  <dcterms:modified xsi:type="dcterms:W3CDTF">2022-08-15T12:24:00Z</dcterms:modified>
</cp:coreProperties>
</file>