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83F" w:rsidRDefault="005D783F" w:rsidP="00261D4D">
      <w:pPr>
        <w:spacing w:before="100" w:beforeAutospacing="1" w:after="100" w:afterAutospacing="1" w:line="240" w:lineRule="auto"/>
        <w:jc w:val="center"/>
        <w:rPr>
          <w:rFonts w:ascii="Times New Roman" w:eastAsia="Times New Roman" w:hAnsi="Times New Roman" w:cs="Times New Roman"/>
          <w:noProof/>
          <w:sz w:val="24"/>
          <w:szCs w:val="24"/>
          <w:lang w:eastAsia="ru-RU"/>
        </w:rPr>
      </w:pPr>
    </w:p>
    <w:p w:rsidR="005D783F" w:rsidRDefault="0016657A" w:rsidP="00261D4D">
      <w:pPr>
        <w:spacing w:before="100" w:beforeAutospacing="1" w:after="100" w:afterAutospacing="1" w:line="240" w:lineRule="auto"/>
        <w:jc w:val="center"/>
        <w:rPr>
          <w:rFonts w:ascii="Times New Roman" w:eastAsia="Times New Roman" w:hAnsi="Times New Roman" w:cs="Times New Roman"/>
          <w:noProof/>
          <w:sz w:val="24"/>
          <w:szCs w:val="24"/>
          <w:lang w:eastAsia="ru-RU"/>
        </w:rPr>
      </w:pPr>
      <w:r w:rsidRPr="00261D4D">
        <w:rPr>
          <w:rFonts w:ascii="Times New Roman" w:eastAsia="Times New Roman" w:hAnsi="Times New Roman" w:cs="Times New Roman"/>
          <w:noProof/>
          <w:sz w:val="24"/>
          <w:szCs w:val="24"/>
          <w:lang w:eastAsia="ru-RU"/>
        </w:rPr>
        <w:drawing>
          <wp:inline distT="0" distB="0" distL="0" distR="0" wp14:anchorId="23DE7B6A" wp14:editId="2931529F">
            <wp:extent cx="1140432" cy="1440513"/>
            <wp:effectExtent l="0" t="0" r="3175" b="7620"/>
            <wp:docPr id="83" name="Рисунок 83" descr="C:\Users\BIBLIO~1\AppData\Local\Temp\Rar$DIa2612.2164\Герб ц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BLIO~1\AppData\Local\Temp\Rar$DIa2612.2164\Герб цв.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444" cy="1455686"/>
                    </a:xfrm>
                    <a:prstGeom prst="rect">
                      <a:avLst/>
                    </a:prstGeom>
                    <a:noFill/>
                    <a:ln>
                      <a:noFill/>
                    </a:ln>
                  </pic:spPr>
                </pic:pic>
              </a:graphicData>
            </a:graphic>
          </wp:inline>
        </w:drawing>
      </w:r>
    </w:p>
    <w:p w:rsidR="009C53F0" w:rsidRPr="00261D4D" w:rsidRDefault="009C53F0" w:rsidP="00261D4D">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C53F0" w:rsidRDefault="009C53F0" w:rsidP="009C53F0"/>
    <w:p w:rsidR="009C53F0" w:rsidRDefault="009C53F0" w:rsidP="009C53F0"/>
    <w:p w:rsidR="009C53F0" w:rsidRPr="00107D08" w:rsidRDefault="009C53F0" w:rsidP="009C53F0">
      <w:pPr>
        <w:widowControl w:val="0"/>
        <w:spacing w:after="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 xml:space="preserve">АДМИНИСТРАЦИЯ ПОЧЕПСКОГО РАЙОНА   </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БРЯНСКОЙ ОБЛАСТИ</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Периодическое печатное средство массовой информации</w:t>
      </w:r>
    </w:p>
    <w:p w:rsidR="009C53F0" w:rsidRPr="00107D08" w:rsidRDefault="009C53F0" w:rsidP="009C53F0">
      <w:pPr>
        <w:widowControl w:val="0"/>
        <w:spacing w:after="12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 </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56"/>
          <w:szCs w:val="56"/>
          <w:lang w:eastAsia="ru-RU"/>
        </w:rPr>
      </w:pPr>
      <w:r w:rsidRPr="00107D08">
        <w:rPr>
          <w:rFonts w:ascii="Calibri" w:eastAsia="Times New Roman" w:hAnsi="Calibri" w:cs="Calibri"/>
          <w:b/>
          <w:bCs/>
          <w:color w:val="000000"/>
          <w:kern w:val="28"/>
          <w:sz w:val="56"/>
          <w:szCs w:val="56"/>
          <w:lang w:eastAsia="ru-RU"/>
        </w:rPr>
        <w:t xml:space="preserve">ИНФОРМАЦИОННЫЙ </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56"/>
          <w:szCs w:val="56"/>
          <w:lang w:eastAsia="ru-RU"/>
        </w:rPr>
      </w:pPr>
      <w:r w:rsidRPr="00107D08">
        <w:rPr>
          <w:rFonts w:ascii="Calibri" w:eastAsia="Times New Roman" w:hAnsi="Calibri" w:cs="Calibri"/>
          <w:b/>
          <w:bCs/>
          <w:color w:val="000000"/>
          <w:kern w:val="28"/>
          <w:sz w:val="56"/>
          <w:szCs w:val="56"/>
          <w:lang w:eastAsia="ru-RU"/>
        </w:rPr>
        <w:t>БЮЛЛЕТЕНЬ</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52"/>
          <w:szCs w:val="52"/>
          <w:lang w:eastAsia="ru-RU"/>
        </w:rPr>
      </w:pPr>
      <w:r w:rsidRPr="00107D08">
        <w:rPr>
          <w:rFonts w:ascii="Calibri" w:eastAsia="Times New Roman" w:hAnsi="Calibri" w:cs="Calibri"/>
          <w:b/>
          <w:bCs/>
          <w:color w:val="000000"/>
          <w:kern w:val="28"/>
          <w:sz w:val="52"/>
          <w:szCs w:val="52"/>
          <w:lang w:eastAsia="ru-RU"/>
        </w:rPr>
        <w:t> </w:t>
      </w:r>
    </w:p>
    <w:p w:rsidR="009C53F0" w:rsidRPr="00107D08" w:rsidRDefault="004A1B99" w:rsidP="009C53F0">
      <w:pPr>
        <w:widowControl w:val="0"/>
        <w:spacing w:after="0" w:line="285" w:lineRule="auto"/>
        <w:jc w:val="center"/>
        <w:rPr>
          <w:rFonts w:ascii="Calibri" w:eastAsia="Times New Roman" w:hAnsi="Calibri" w:cs="Calibri"/>
          <w:b/>
          <w:bCs/>
          <w:color w:val="000000"/>
          <w:kern w:val="28"/>
          <w:sz w:val="40"/>
          <w:szCs w:val="40"/>
          <w:lang w:eastAsia="ru-RU"/>
        </w:rPr>
      </w:pPr>
      <w:r>
        <w:rPr>
          <w:rFonts w:ascii="Calibri" w:eastAsia="Times New Roman" w:hAnsi="Calibri" w:cs="Calibri"/>
          <w:b/>
          <w:bCs/>
          <w:color w:val="000000"/>
          <w:kern w:val="28"/>
          <w:sz w:val="40"/>
          <w:szCs w:val="40"/>
          <w:lang w:eastAsia="ru-RU"/>
        </w:rPr>
        <w:t>7</w:t>
      </w:r>
      <w:r w:rsidR="00096FC8">
        <w:rPr>
          <w:rFonts w:ascii="Calibri" w:eastAsia="Times New Roman" w:hAnsi="Calibri" w:cs="Calibri"/>
          <w:b/>
          <w:bCs/>
          <w:color w:val="000000"/>
          <w:kern w:val="28"/>
          <w:sz w:val="40"/>
          <w:szCs w:val="40"/>
          <w:lang w:eastAsia="ru-RU"/>
        </w:rPr>
        <w:t>/2026</w:t>
      </w: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F279D8" w:rsidRDefault="00F279D8" w:rsidP="009C53F0">
      <w:pPr>
        <w:widowControl w:val="0"/>
        <w:spacing w:after="0" w:line="240" w:lineRule="auto"/>
        <w:jc w:val="center"/>
        <w:rPr>
          <w:rFonts w:ascii="Calibri" w:eastAsia="Times New Roman" w:hAnsi="Calibri" w:cs="Calibri"/>
          <w:b/>
          <w:bCs/>
          <w:color w:val="000000"/>
          <w:kern w:val="28"/>
          <w:sz w:val="32"/>
          <w:szCs w:val="36"/>
          <w:lang w:eastAsia="ru-RU"/>
        </w:rPr>
      </w:pPr>
    </w:p>
    <w:p w:rsidR="00A32175" w:rsidRDefault="00A32175" w:rsidP="009C53F0">
      <w:pPr>
        <w:widowControl w:val="0"/>
        <w:spacing w:after="0" w:line="240" w:lineRule="auto"/>
        <w:jc w:val="center"/>
        <w:rPr>
          <w:rFonts w:ascii="Calibri" w:eastAsia="Times New Roman" w:hAnsi="Calibri" w:cs="Calibri"/>
          <w:b/>
          <w:bCs/>
          <w:color w:val="000000"/>
          <w:kern w:val="28"/>
          <w:sz w:val="32"/>
          <w:szCs w:val="36"/>
          <w:lang w:eastAsia="ru-RU"/>
        </w:rPr>
      </w:pPr>
    </w:p>
    <w:p w:rsidR="00F279D8" w:rsidRDefault="00F279D8" w:rsidP="009C53F0">
      <w:pPr>
        <w:widowControl w:val="0"/>
        <w:spacing w:after="0" w:line="240" w:lineRule="auto"/>
        <w:jc w:val="center"/>
        <w:rPr>
          <w:rFonts w:ascii="Calibri" w:eastAsia="Times New Roman" w:hAnsi="Calibri" w:cs="Calibri"/>
          <w:b/>
          <w:bCs/>
          <w:color w:val="000000"/>
          <w:kern w:val="28"/>
          <w:sz w:val="32"/>
          <w:szCs w:val="36"/>
          <w:lang w:eastAsia="ru-RU"/>
        </w:rPr>
      </w:pPr>
    </w:p>
    <w:p w:rsidR="009C53F0" w:rsidRPr="00107D08" w:rsidRDefault="00096FC8" w:rsidP="009C53F0">
      <w:pPr>
        <w:widowControl w:val="0"/>
        <w:spacing w:after="0" w:line="240" w:lineRule="auto"/>
        <w:jc w:val="center"/>
        <w:rPr>
          <w:rFonts w:ascii="Calibri" w:eastAsia="Times New Roman" w:hAnsi="Calibri" w:cs="Calibri"/>
          <w:b/>
          <w:bCs/>
          <w:color w:val="000000"/>
          <w:kern w:val="28"/>
          <w:sz w:val="32"/>
          <w:szCs w:val="36"/>
          <w:lang w:eastAsia="ru-RU"/>
        </w:rPr>
      </w:pPr>
      <w:r>
        <w:rPr>
          <w:rFonts w:ascii="Calibri" w:eastAsia="Times New Roman" w:hAnsi="Calibri" w:cs="Calibri"/>
          <w:b/>
          <w:bCs/>
          <w:color w:val="000000"/>
          <w:kern w:val="28"/>
          <w:sz w:val="32"/>
          <w:szCs w:val="36"/>
          <w:lang w:eastAsia="ru-RU"/>
        </w:rPr>
        <w:t>ПОЧЕП, 2026</w:t>
      </w:r>
    </w:p>
    <w:p w:rsidR="00F279D8" w:rsidRPr="00107D08" w:rsidRDefault="00F279D8" w:rsidP="009C53F0">
      <w:pPr>
        <w:tabs>
          <w:tab w:val="left" w:pos="1290"/>
        </w:tabs>
        <w:spacing w:after="120" w:line="285" w:lineRule="auto"/>
        <w:rPr>
          <w:rFonts w:ascii="Calibri" w:eastAsia="Times New Roman" w:hAnsi="Calibri" w:cs="Calibri"/>
          <w:color w:val="000000"/>
          <w:kern w:val="28"/>
          <w:sz w:val="20"/>
          <w:szCs w:val="20"/>
          <w:lang w:eastAsia="ru-RU"/>
        </w:rPr>
        <w:sectPr w:rsidR="00F279D8" w:rsidRPr="00107D08" w:rsidSect="00B47406">
          <w:footerReference w:type="default" r:id="rId9"/>
          <w:pgSz w:w="11906" w:h="16838"/>
          <w:pgMar w:top="1134" w:right="850" w:bottom="1134" w:left="1701" w:header="708" w:footer="708" w:gutter="0"/>
          <w:pgNumType w:start="0"/>
          <w:cols w:space="708"/>
          <w:titlePg/>
          <w:docGrid w:linePitch="360"/>
        </w:sectPr>
      </w:pPr>
    </w:p>
    <w:p w:rsidR="009C53F0" w:rsidRPr="00107D08" w:rsidRDefault="00457049" w:rsidP="009C53F0">
      <w:pPr>
        <w:spacing w:after="120" w:line="285" w:lineRule="auto"/>
        <w:rPr>
          <w:rFonts w:ascii="Calibri" w:eastAsia="Times New Roman" w:hAnsi="Calibri" w:cs="Calibri"/>
          <w:color w:val="000000"/>
          <w:kern w:val="28"/>
          <w:sz w:val="18"/>
          <w:szCs w:val="20"/>
          <w:lang w:eastAsia="ru-RU"/>
        </w:rPr>
      </w:pPr>
      <w:r>
        <w:rPr>
          <w:rFonts w:ascii="Calibri" w:eastAsia="Times New Roman" w:hAnsi="Calibri" w:cs="Calibri"/>
          <w:color w:val="000000"/>
          <w:kern w:val="28"/>
          <w:sz w:val="18"/>
          <w:szCs w:val="20"/>
          <w:lang w:eastAsia="ru-RU"/>
        </w:rPr>
        <w:lastRenderedPageBreak/>
        <w:t>Экземпляр №1</w:t>
      </w:r>
      <w:r w:rsidR="007E0C93">
        <w:rPr>
          <w:rFonts w:ascii="Calibri" w:eastAsia="Times New Roman" w:hAnsi="Calibri" w:cs="Calibri"/>
          <w:color w:val="000000"/>
          <w:kern w:val="28"/>
          <w:sz w:val="18"/>
          <w:szCs w:val="20"/>
          <w:lang w:eastAsia="ru-RU"/>
        </w:rPr>
        <w:t xml:space="preserve"> </w:t>
      </w: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3D3A96" w:rsidRPr="00107D08" w:rsidRDefault="003D3A96"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4A1B99" w:rsidP="009C53F0">
      <w:pPr>
        <w:widowControl w:val="0"/>
        <w:spacing w:after="0" w:line="285" w:lineRule="auto"/>
        <w:rPr>
          <w:rFonts w:ascii="Times New Roman" w:eastAsia="Times New Roman" w:hAnsi="Times New Roman" w:cs="Times New Roman"/>
          <w:b/>
          <w:bCs/>
          <w:color w:val="000000"/>
          <w:kern w:val="28"/>
          <w:sz w:val="18"/>
          <w:szCs w:val="18"/>
          <w:lang w:eastAsia="ru-RU"/>
        </w:rPr>
      </w:pPr>
      <w:r>
        <w:rPr>
          <w:rFonts w:ascii="Times New Roman" w:eastAsia="Times New Roman" w:hAnsi="Times New Roman" w:cs="Times New Roman"/>
          <w:b/>
          <w:bCs/>
          <w:color w:val="000000"/>
          <w:kern w:val="28"/>
          <w:sz w:val="18"/>
          <w:szCs w:val="18"/>
          <w:lang w:eastAsia="ru-RU"/>
        </w:rPr>
        <w:t>Информационный   бюллетень №7</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b/>
          <w:bCs/>
          <w:color w:val="000000"/>
          <w:kern w:val="28"/>
          <w:sz w:val="18"/>
          <w:szCs w:val="18"/>
          <w:lang w:eastAsia="ru-RU"/>
        </w:rPr>
        <w:t xml:space="preserve">Учредитель -  </w:t>
      </w:r>
      <w:r w:rsidRPr="00107D08">
        <w:rPr>
          <w:rFonts w:ascii="Times New Roman" w:eastAsia="Times New Roman" w:hAnsi="Times New Roman" w:cs="Times New Roman"/>
          <w:color w:val="000000"/>
          <w:kern w:val="28"/>
          <w:sz w:val="18"/>
          <w:szCs w:val="18"/>
          <w:lang w:eastAsia="ru-RU"/>
        </w:rPr>
        <w:t>Почепский районный Совет народных депутатов</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b/>
          <w:bCs/>
          <w:color w:val="000000"/>
          <w:kern w:val="28"/>
          <w:sz w:val="18"/>
          <w:szCs w:val="18"/>
          <w:lang w:eastAsia="ru-RU"/>
        </w:rPr>
        <w:t xml:space="preserve">Главный редактор - </w:t>
      </w:r>
      <w:r w:rsidRPr="00107D08">
        <w:rPr>
          <w:rFonts w:ascii="Times New Roman" w:eastAsia="Times New Roman" w:hAnsi="Times New Roman" w:cs="Times New Roman"/>
          <w:color w:val="000000"/>
          <w:kern w:val="28"/>
          <w:sz w:val="18"/>
          <w:szCs w:val="18"/>
          <w:lang w:eastAsia="ru-RU"/>
        </w:rPr>
        <w:t>Каплун Нина Дмитриевна</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color w:val="000000"/>
          <w:kern w:val="28"/>
          <w:sz w:val="18"/>
          <w:szCs w:val="18"/>
          <w:lang w:eastAsia="ru-RU"/>
        </w:rPr>
        <w:t>Тираж - 5 экземпляров</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color w:val="000000"/>
          <w:kern w:val="28"/>
          <w:sz w:val="18"/>
          <w:szCs w:val="18"/>
          <w:lang w:eastAsia="ru-RU"/>
        </w:rPr>
        <w:t>Распространяется бесплатно.</w:t>
      </w:r>
    </w:p>
    <w:p w:rsidR="009C53F0" w:rsidRPr="00107D08" w:rsidRDefault="009C53F0" w:rsidP="009C53F0">
      <w:pPr>
        <w:widowControl w:val="0"/>
        <w:spacing w:after="0" w:line="285" w:lineRule="auto"/>
        <w:rPr>
          <w:rFonts w:ascii="Times New Roman" w:eastAsia="Times New Roman" w:hAnsi="Times New Roman" w:cs="Times New Roman"/>
          <w:b/>
          <w:bCs/>
          <w:color w:val="000000"/>
          <w:kern w:val="28"/>
          <w:sz w:val="18"/>
          <w:szCs w:val="18"/>
          <w:lang w:eastAsia="ru-RU"/>
        </w:rPr>
      </w:pPr>
      <w:r w:rsidRPr="00107D08">
        <w:rPr>
          <w:rFonts w:ascii="Times New Roman" w:eastAsia="Times New Roman" w:hAnsi="Times New Roman" w:cs="Times New Roman"/>
          <w:b/>
          <w:bCs/>
          <w:color w:val="000000"/>
          <w:kern w:val="28"/>
          <w:sz w:val="18"/>
          <w:szCs w:val="18"/>
          <w:lang w:eastAsia="ru-RU"/>
        </w:rPr>
        <w:t xml:space="preserve">Место   нахождения   редакции, адрес издателя и распространителя: </w:t>
      </w:r>
    </w:p>
    <w:p w:rsidR="009C53F0"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color w:val="000000"/>
          <w:kern w:val="28"/>
          <w:sz w:val="18"/>
          <w:szCs w:val="18"/>
          <w:lang w:eastAsia="ru-RU"/>
        </w:rPr>
        <w:t>243400, Брянская область, г. Почеп, площадь Октябрьская, д.3а</w:t>
      </w:r>
    </w:p>
    <w:p w:rsidR="009C53F0"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p>
    <w:p w:rsidR="003D3A96" w:rsidRDefault="003D3A96">
      <w:pPr>
        <w:rPr>
          <w:rFonts w:ascii="Times New Roman" w:eastAsia="Times New Roman" w:hAnsi="Times New Roman" w:cs="Times New Roman"/>
          <w:color w:val="000000"/>
          <w:kern w:val="28"/>
          <w:sz w:val="18"/>
          <w:szCs w:val="18"/>
          <w:lang w:eastAsia="ru-RU"/>
        </w:rPr>
      </w:pPr>
      <w:r>
        <w:rPr>
          <w:rFonts w:ascii="Times New Roman" w:eastAsia="Times New Roman" w:hAnsi="Times New Roman" w:cs="Times New Roman"/>
          <w:color w:val="000000"/>
          <w:kern w:val="28"/>
          <w:sz w:val="18"/>
          <w:szCs w:val="18"/>
          <w:lang w:eastAsia="ru-RU"/>
        </w:rPr>
        <w:br w:type="page"/>
      </w:r>
    </w:p>
    <w:p w:rsidR="003D3A96" w:rsidRDefault="003D3A96">
      <w:pPr>
        <w:rPr>
          <w:rFonts w:ascii="Times New Roman" w:eastAsia="Times New Roman" w:hAnsi="Times New Roman" w:cs="Times New Roman"/>
          <w:color w:val="000000"/>
          <w:kern w:val="28"/>
          <w:sz w:val="18"/>
          <w:szCs w:val="18"/>
          <w:lang w:eastAsia="ru-RU"/>
        </w:rPr>
      </w:pPr>
    </w:p>
    <w:p w:rsidR="009C53F0" w:rsidRDefault="009C53F0" w:rsidP="00927B3B">
      <w:pPr>
        <w:jc w:val="center"/>
        <w:rPr>
          <w:sz w:val="32"/>
        </w:rPr>
      </w:pPr>
      <w:r w:rsidRPr="008D6BF4">
        <w:rPr>
          <w:sz w:val="32"/>
        </w:rPr>
        <w:t>АДМИНИСТРАЦИЯ ПОЧЕПСКОГО РАЙОНА БРЯНСКОЙ ОБЛАСТИ</w:t>
      </w:r>
    </w:p>
    <w:p w:rsidR="009C53F0" w:rsidRDefault="009C53F0" w:rsidP="00927B3B">
      <w:pPr>
        <w:jc w:val="center"/>
        <w:rPr>
          <w:sz w:val="32"/>
        </w:rPr>
      </w:pPr>
      <w:r>
        <w:rPr>
          <w:sz w:val="32"/>
        </w:rPr>
        <w:t>Периодическое  печатное средство массовой информации</w:t>
      </w:r>
    </w:p>
    <w:p w:rsidR="009C53F0" w:rsidRDefault="009C53F0" w:rsidP="00927B3B">
      <w:pPr>
        <w:jc w:val="center"/>
        <w:rPr>
          <w:sz w:val="32"/>
        </w:rPr>
      </w:pPr>
    </w:p>
    <w:p w:rsidR="009C53F0" w:rsidRDefault="009C53F0" w:rsidP="009C53F0">
      <w:pPr>
        <w:rPr>
          <w:sz w:val="32"/>
        </w:rPr>
      </w:pPr>
    </w:p>
    <w:p w:rsidR="009C53F0" w:rsidRDefault="009C53F0" w:rsidP="009C53F0">
      <w:pPr>
        <w:rPr>
          <w:sz w:val="32"/>
        </w:rPr>
      </w:pPr>
    </w:p>
    <w:p w:rsidR="009C53F0" w:rsidRDefault="009C53F0" w:rsidP="009C53F0">
      <w:pPr>
        <w:rPr>
          <w:sz w:val="32"/>
        </w:rPr>
      </w:pPr>
    </w:p>
    <w:p w:rsidR="009C53F0" w:rsidRDefault="009C53F0" w:rsidP="009C53F0">
      <w:pPr>
        <w:rPr>
          <w:sz w:val="32"/>
        </w:rPr>
      </w:pPr>
    </w:p>
    <w:p w:rsidR="009C53F0" w:rsidRPr="008D6BF4" w:rsidRDefault="009C53F0" w:rsidP="00096FC8">
      <w:pPr>
        <w:spacing w:after="0"/>
        <w:jc w:val="center"/>
        <w:rPr>
          <w:b/>
          <w:sz w:val="72"/>
        </w:rPr>
      </w:pPr>
      <w:r w:rsidRPr="008D6BF4">
        <w:rPr>
          <w:b/>
          <w:sz w:val="72"/>
        </w:rPr>
        <w:t xml:space="preserve">ИНФОРМАЦИОННЫЙ </w:t>
      </w:r>
      <w:r w:rsidRPr="008D6BF4">
        <w:rPr>
          <w:b/>
          <w:sz w:val="72"/>
        </w:rPr>
        <w:br/>
        <w:t>БЮЛЛЕТЕНЬ</w:t>
      </w:r>
    </w:p>
    <w:p w:rsidR="009C53F0" w:rsidRDefault="009C53F0" w:rsidP="000477F1">
      <w:pPr>
        <w:rPr>
          <w:b/>
          <w:sz w:val="72"/>
        </w:rPr>
      </w:pPr>
    </w:p>
    <w:p w:rsidR="000477F1" w:rsidRPr="000477F1" w:rsidRDefault="000477F1" w:rsidP="000477F1">
      <w:pPr>
        <w:rPr>
          <w:b/>
          <w:sz w:val="48"/>
        </w:rPr>
      </w:pPr>
    </w:p>
    <w:p w:rsidR="009C53F0" w:rsidRDefault="004A1B99" w:rsidP="009C53F0">
      <w:pPr>
        <w:spacing w:after="0"/>
        <w:jc w:val="center"/>
        <w:rPr>
          <w:b/>
          <w:sz w:val="56"/>
        </w:rPr>
      </w:pPr>
      <w:r>
        <w:rPr>
          <w:b/>
          <w:sz w:val="56"/>
        </w:rPr>
        <w:t>7</w:t>
      </w:r>
      <w:r w:rsidR="00096FC8">
        <w:rPr>
          <w:b/>
          <w:sz w:val="56"/>
        </w:rPr>
        <w:t>/2026</w:t>
      </w:r>
    </w:p>
    <w:p w:rsidR="009C53F0" w:rsidRDefault="00A4214D" w:rsidP="009C53F0">
      <w:pPr>
        <w:spacing w:after="0"/>
        <w:jc w:val="center"/>
        <w:rPr>
          <w:b/>
          <w:sz w:val="56"/>
        </w:rPr>
      </w:pPr>
      <w:r>
        <w:rPr>
          <w:b/>
          <w:sz w:val="56"/>
        </w:rPr>
        <w:t>10</w:t>
      </w:r>
      <w:r w:rsidR="005843EA">
        <w:rPr>
          <w:b/>
          <w:sz w:val="56"/>
        </w:rPr>
        <w:t xml:space="preserve"> </w:t>
      </w:r>
      <w:r w:rsidR="004A1B99">
        <w:rPr>
          <w:b/>
          <w:sz w:val="56"/>
        </w:rPr>
        <w:t>августа</w:t>
      </w:r>
    </w:p>
    <w:p w:rsidR="009C53F0" w:rsidRDefault="009C53F0" w:rsidP="009C53F0">
      <w:pPr>
        <w:spacing w:after="0"/>
        <w:jc w:val="center"/>
        <w:rPr>
          <w:b/>
          <w:sz w:val="56"/>
        </w:rPr>
      </w:pPr>
    </w:p>
    <w:p w:rsidR="009C53F0" w:rsidRDefault="009C53F0" w:rsidP="009C53F0">
      <w:pPr>
        <w:spacing w:after="0"/>
        <w:jc w:val="center"/>
        <w:rPr>
          <w:b/>
          <w:sz w:val="56"/>
        </w:rPr>
      </w:pPr>
    </w:p>
    <w:p w:rsidR="009C53F0" w:rsidRDefault="009C53F0" w:rsidP="00F1181E">
      <w:pPr>
        <w:spacing w:after="0"/>
        <w:rPr>
          <w:b/>
          <w:sz w:val="56"/>
        </w:rPr>
      </w:pPr>
    </w:p>
    <w:p w:rsidR="00DE28EA" w:rsidRDefault="00DE28EA" w:rsidP="009C53F0">
      <w:pPr>
        <w:spacing w:after="0"/>
        <w:jc w:val="center"/>
        <w:rPr>
          <w:b/>
          <w:sz w:val="56"/>
        </w:rPr>
      </w:pPr>
    </w:p>
    <w:p w:rsidR="00B44CFB" w:rsidRDefault="00096FC8" w:rsidP="006F60DD">
      <w:pPr>
        <w:spacing w:after="0"/>
        <w:jc w:val="center"/>
        <w:rPr>
          <w:b/>
          <w:sz w:val="44"/>
        </w:rPr>
      </w:pPr>
      <w:r>
        <w:rPr>
          <w:b/>
          <w:sz w:val="44"/>
        </w:rPr>
        <w:t>Почеп, 2026</w:t>
      </w:r>
      <w:r w:rsidR="00F11633">
        <w:rPr>
          <w:b/>
          <w:sz w:val="44"/>
        </w:rPr>
        <w:t xml:space="preserve"> </w:t>
      </w:r>
      <w:r w:rsidR="006F60DD">
        <w:rPr>
          <w:b/>
          <w:sz w:val="44"/>
        </w:rPr>
        <w:t>г</w:t>
      </w:r>
      <w:r w:rsidR="001777D8">
        <w:rPr>
          <w:b/>
          <w:sz w:val="44"/>
        </w:rPr>
        <w:t>.</w:t>
      </w:r>
    </w:p>
    <w:p w:rsidR="00440F26" w:rsidRDefault="00440F26" w:rsidP="006F60DD">
      <w:pPr>
        <w:spacing w:after="0"/>
        <w:jc w:val="center"/>
        <w:rPr>
          <w:b/>
          <w:sz w:val="44"/>
        </w:rPr>
      </w:pPr>
    </w:p>
    <w:p w:rsidR="00D210C5" w:rsidRDefault="00D210C5" w:rsidP="00A33453">
      <w:pPr>
        <w:spacing w:after="0" w:line="240" w:lineRule="auto"/>
        <w:jc w:val="center"/>
        <w:rPr>
          <w:rFonts w:ascii="Times New Roman" w:hAnsi="Times New Roman"/>
          <w:b/>
          <w:sz w:val="2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4A1B99" w:rsidRPr="00D210C5" w:rsidRDefault="004A1B99" w:rsidP="00D210C5">
      <w:pPr>
        <w:pStyle w:val="1"/>
        <w:numPr>
          <w:ilvl w:val="0"/>
          <w:numId w:val="0"/>
        </w:numPr>
        <w:suppressAutoHyphens/>
        <w:spacing w:line="20" w:lineRule="atLeast"/>
        <w:jc w:val="center"/>
        <w:rPr>
          <w:bCs/>
          <w:color w:val="000000" w:themeColor="text1"/>
          <w:sz w:val="18"/>
          <w:szCs w:val="28"/>
        </w:rPr>
      </w:pPr>
      <w:r w:rsidRPr="00D210C5">
        <w:rPr>
          <w:bCs/>
          <w:color w:val="000000" w:themeColor="text1"/>
          <w:sz w:val="18"/>
          <w:szCs w:val="28"/>
        </w:rPr>
        <w:lastRenderedPageBreak/>
        <w:t>Российская Федерация</w:t>
      </w:r>
    </w:p>
    <w:p w:rsidR="004A1B99" w:rsidRPr="00D210C5" w:rsidRDefault="004A1B99" w:rsidP="00D210C5">
      <w:pPr>
        <w:pStyle w:val="1"/>
        <w:numPr>
          <w:ilvl w:val="0"/>
          <w:numId w:val="0"/>
        </w:numPr>
        <w:suppressAutoHyphens/>
        <w:spacing w:line="20" w:lineRule="atLeast"/>
        <w:jc w:val="center"/>
        <w:rPr>
          <w:bCs/>
          <w:color w:val="000000" w:themeColor="text1"/>
          <w:sz w:val="18"/>
          <w:szCs w:val="28"/>
        </w:rPr>
      </w:pPr>
      <w:r w:rsidRPr="00D210C5">
        <w:rPr>
          <w:bCs/>
          <w:color w:val="000000" w:themeColor="text1"/>
          <w:sz w:val="18"/>
          <w:szCs w:val="28"/>
        </w:rPr>
        <w:t>АДМИНИСТРАЦИЯ ПОЧЕПСКОГО РАЙОНА</w:t>
      </w:r>
    </w:p>
    <w:p w:rsidR="004A1B99" w:rsidRPr="00D210C5" w:rsidRDefault="004A1B99" w:rsidP="00D210C5">
      <w:pPr>
        <w:keepLines/>
        <w:spacing w:after="0" w:line="20" w:lineRule="atLeast"/>
        <w:jc w:val="center"/>
        <w:rPr>
          <w:rFonts w:ascii="Times New Roman" w:hAnsi="Times New Roman" w:cs="Times New Roman"/>
          <w:bCs/>
          <w:color w:val="000000" w:themeColor="text1"/>
          <w:sz w:val="18"/>
          <w:szCs w:val="28"/>
        </w:rPr>
      </w:pPr>
      <w:r w:rsidRPr="00D210C5">
        <w:rPr>
          <w:rFonts w:ascii="Times New Roman" w:hAnsi="Times New Roman" w:cs="Times New Roman"/>
          <w:bCs/>
          <w:color w:val="000000" w:themeColor="text1"/>
          <w:sz w:val="18"/>
          <w:szCs w:val="28"/>
        </w:rPr>
        <w:t>БРЯНСКОЙ ОБЛАСТИ</w:t>
      </w:r>
    </w:p>
    <w:p w:rsidR="004A1B99" w:rsidRPr="00D210C5" w:rsidRDefault="004A1B99" w:rsidP="00D210C5">
      <w:pPr>
        <w:pStyle w:val="2"/>
        <w:numPr>
          <w:ilvl w:val="0"/>
          <w:numId w:val="0"/>
        </w:numPr>
        <w:suppressAutoHyphens/>
        <w:spacing w:line="20" w:lineRule="atLeast"/>
        <w:jc w:val="center"/>
        <w:rPr>
          <w:b w:val="0"/>
          <w:color w:val="000000" w:themeColor="text1"/>
          <w:sz w:val="18"/>
          <w:szCs w:val="28"/>
        </w:rPr>
      </w:pPr>
      <w:r w:rsidRPr="00D210C5">
        <w:rPr>
          <w:color w:val="000000" w:themeColor="text1"/>
          <w:sz w:val="18"/>
          <w:szCs w:val="28"/>
        </w:rPr>
        <w:t>ПОСТАНОВЛЕНИЕ</w:t>
      </w:r>
    </w:p>
    <w:p w:rsidR="004A1B99" w:rsidRPr="00D210C5" w:rsidRDefault="004A1B99" w:rsidP="00D210C5">
      <w:pPr>
        <w:spacing w:after="0" w:line="20" w:lineRule="atLeast"/>
        <w:jc w:val="center"/>
        <w:rPr>
          <w:rFonts w:ascii="Times New Roman" w:hAnsi="Times New Roman" w:cs="Times New Roman"/>
          <w:color w:val="000000" w:themeColor="text1"/>
          <w:sz w:val="14"/>
          <w:szCs w:val="28"/>
        </w:rPr>
      </w:pPr>
    </w:p>
    <w:p w:rsidR="004A1B99" w:rsidRPr="00D210C5" w:rsidRDefault="004A1B99" w:rsidP="00D210C5">
      <w:pPr>
        <w:pStyle w:val="4"/>
        <w:numPr>
          <w:ilvl w:val="0"/>
          <w:numId w:val="0"/>
        </w:numPr>
        <w:suppressAutoHyphens/>
        <w:spacing w:before="0" w:after="0" w:line="20" w:lineRule="atLeast"/>
        <w:rPr>
          <w:b w:val="0"/>
          <w:iCs/>
          <w:color w:val="000000" w:themeColor="text1"/>
          <w:sz w:val="18"/>
        </w:rPr>
      </w:pPr>
      <w:r w:rsidRPr="00D210C5">
        <w:rPr>
          <w:b w:val="0"/>
          <w:color w:val="000000" w:themeColor="text1"/>
          <w:sz w:val="18"/>
        </w:rPr>
        <w:t>от</w:t>
      </w:r>
      <w:r w:rsidRPr="00D210C5">
        <w:rPr>
          <w:b w:val="0"/>
          <w:color w:val="000000" w:themeColor="text1"/>
          <w:sz w:val="18"/>
          <w:u w:val="single"/>
        </w:rPr>
        <w:t xml:space="preserve">  03.07.2026  </w:t>
      </w:r>
      <w:r w:rsidRPr="00D210C5">
        <w:rPr>
          <w:b w:val="0"/>
          <w:color w:val="000000" w:themeColor="text1"/>
          <w:sz w:val="18"/>
        </w:rPr>
        <w:t xml:space="preserve">№ </w:t>
      </w:r>
      <w:r w:rsidRPr="00D210C5">
        <w:rPr>
          <w:b w:val="0"/>
          <w:color w:val="000000" w:themeColor="text1"/>
          <w:sz w:val="18"/>
          <w:u w:val="single"/>
        </w:rPr>
        <w:t xml:space="preserve"> 708 </w:t>
      </w:r>
    </w:p>
    <w:p w:rsidR="004A1B99" w:rsidRPr="00D210C5" w:rsidRDefault="004A1B99" w:rsidP="00D210C5">
      <w:pPr>
        <w:pStyle w:val="4"/>
        <w:numPr>
          <w:ilvl w:val="0"/>
          <w:numId w:val="0"/>
        </w:numPr>
        <w:suppressAutoHyphens/>
        <w:spacing w:before="0" w:after="0" w:line="20" w:lineRule="atLeast"/>
        <w:rPr>
          <w:rStyle w:val="aff2"/>
          <w:rFonts w:eastAsiaTheme="majorEastAsia"/>
          <w:b/>
          <w:color w:val="000000" w:themeColor="text1"/>
          <w:sz w:val="18"/>
        </w:rPr>
      </w:pPr>
      <w:r w:rsidRPr="00D210C5">
        <w:rPr>
          <w:b w:val="0"/>
          <w:iCs/>
          <w:color w:val="000000" w:themeColor="text1"/>
          <w:sz w:val="18"/>
        </w:rPr>
        <w:t>г. Почеп</w:t>
      </w:r>
    </w:p>
    <w:p w:rsidR="004A1B99" w:rsidRPr="00D210C5" w:rsidRDefault="004A1B99" w:rsidP="00D210C5">
      <w:pPr>
        <w:spacing w:after="0" w:line="20" w:lineRule="atLeast"/>
        <w:ind w:right="-1"/>
        <w:jc w:val="both"/>
        <w:rPr>
          <w:rFonts w:ascii="Times New Roman" w:eastAsia="Andale Sans UI" w:hAnsi="Times New Roman" w:cs="Times New Roman"/>
          <w:color w:val="000000" w:themeColor="text1"/>
          <w:kern w:val="1"/>
          <w:sz w:val="18"/>
          <w:szCs w:val="28"/>
        </w:rPr>
      </w:pPr>
      <w:r w:rsidRPr="00D210C5">
        <w:rPr>
          <w:rFonts w:ascii="Times New Roman" w:eastAsia="Times New Roman" w:hAnsi="Times New Roman" w:cs="Times New Roman"/>
          <w:sz w:val="18"/>
          <w:szCs w:val="28"/>
          <w:lang w:eastAsia="ru-RU"/>
        </w:rPr>
        <w:t xml:space="preserve">О предоставлении участникам специальной военной операции и членам их семей мер социальной поддержки в </w:t>
      </w:r>
      <w:r w:rsidRPr="00D210C5">
        <w:rPr>
          <w:rFonts w:ascii="Times New Roman" w:hAnsi="Times New Roman" w:cs="Times New Roman"/>
          <w:color w:val="000000" w:themeColor="text1"/>
          <w:sz w:val="18"/>
          <w:szCs w:val="28"/>
        </w:rPr>
        <w:t>муниципальных</w:t>
      </w:r>
      <w:r w:rsidRPr="00D210C5">
        <w:rPr>
          <w:rFonts w:ascii="Times New Roman" w:eastAsia="Times New Roman" w:hAnsi="Times New Roman" w:cs="Times New Roman"/>
          <w:sz w:val="18"/>
          <w:szCs w:val="28"/>
          <w:lang w:eastAsia="ru-RU"/>
        </w:rPr>
        <w:t xml:space="preserve"> учреждениях культуры и спорта </w:t>
      </w:r>
      <w:r w:rsidRPr="00D210C5">
        <w:rPr>
          <w:rFonts w:ascii="Times New Roman" w:hAnsi="Times New Roman" w:cs="Times New Roman"/>
          <w:color w:val="000000" w:themeColor="text1"/>
          <w:sz w:val="18"/>
          <w:szCs w:val="28"/>
        </w:rPr>
        <w:t xml:space="preserve">Почепского района  </w:t>
      </w:r>
    </w:p>
    <w:p w:rsidR="004A1B99" w:rsidRPr="00D210C5" w:rsidRDefault="004A1B99" w:rsidP="00D210C5">
      <w:pPr>
        <w:spacing w:before="4" w:after="0" w:line="20" w:lineRule="atLeast"/>
        <w:ind w:right="-28" w:firstLine="708"/>
        <w:jc w:val="both"/>
        <w:rPr>
          <w:rFonts w:ascii="Times New Roman" w:hAnsi="Times New Roman" w:cs="Times New Roman"/>
          <w:color w:val="000000" w:themeColor="text1"/>
          <w:sz w:val="18"/>
          <w:szCs w:val="28"/>
        </w:rPr>
      </w:pPr>
      <w:r w:rsidRPr="00D210C5">
        <w:rPr>
          <w:rFonts w:ascii="Times New Roman" w:hAnsi="Times New Roman" w:cs="Times New Roman"/>
          <w:color w:val="000000" w:themeColor="text1"/>
          <w:sz w:val="18"/>
          <w:szCs w:val="28"/>
        </w:rPr>
        <w:t xml:space="preserve">В соответствии с Указом Президента Российской Федерации от 15.05.2026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в целях правового регулирования мер социальной поддержки участников специальной военной операции и членов их семей, администрация Почепского района  </w:t>
      </w:r>
    </w:p>
    <w:p w:rsidR="004A1B99" w:rsidRPr="00D210C5" w:rsidRDefault="004A1B99" w:rsidP="00D210C5">
      <w:pPr>
        <w:spacing w:after="0" w:line="20" w:lineRule="atLeast"/>
        <w:ind w:firstLine="709"/>
        <w:contextualSpacing/>
        <w:jc w:val="both"/>
        <w:rPr>
          <w:rFonts w:ascii="Times New Roman" w:hAnsi="Times New Roman" w:cs="Times New Roman"/>
          <w:color w:val="000000" w:themeColor="text1"/>
          <w:sz w:val="18"/>
          <w:szCs w:val="28"/>
        </w:rPr>
      </w:pPr>
      <w:r w:rsidRPr="00D210C5">
        <w:rPr>
          <w:rFonts w:ascii="Times New Roman" w:hAnsi="Times New Roman" w:cs="Times New Roman"/>
          <w:color w:val="000000" w:themeColor="text1"/>
          <w:sz w:val="18"/>
          <w:szCs w:val="28"/>
        </w:rPr>
        <w:t xml:space="preserve">ПОСТАНОВЛЯЕТ:  </w:t>
      </w:r>
    </w:p>
    <w:p w:rsidR="004A1B99" w:rsidRPr="00D210C5" w:rsidRDefault="004A1B99" w:rsidP="00D210C5">
      <w:pPr>
        <w:spacing w:after="0" w:line="20" w:lineRule="atLeast"/>
        <w:ind w:firstLine="709"/>
        <w:contextualSpacing/>
        <w:jc w:val="both"/>
        <w:rPr>
          <w:rFonts w:ascii="Times New Roman" w:hAnsi="Times New Roman" w:cs="Times New Roman"/>
          <w:color w:val="000000" w:themeColor="text1"/>
          <w:sz w:val="18"/>
          <w:szCs w:val="28"/>
        </w:rPr>
      </w:pPr>
      <w:r w:rsidRPr="00D210C5">
        <w:rPr>
          <w:rFonts w:ascii="Times New Roman" w:hAnsi="Times New Roman" w:cs="Times New Roman"/>
          <w:color w:val="000000" w:themeColor="text1"/>
          <w:sz w:val="18"/>
          <w:szCs w:val="28"/>
        </w:rPr>
        <w:t>1. Установить меры социальной поддержки</w:t>
      </w:r>
      <w:r w:rsidRPr="00D210C5">
        <w:rPr>
          <w:rFonts w:ascii="Times New Roman" w:eastAsia="Times New Roman" w:hAnsi="Times New Roman" w:cs="Times New Roman"/>
          <w:sz w:val="18"/>
          <w:szCs w:val="28"/>
          <w:lang w:eastAsia="ru-RU"/>
        </w:rPr>
        <w:t xml:space="preserve"> участникам специальной военной операции и членам их семей</w:t>
      </w:r>
      <w:r w:rsidRPr="00D210C5">
        <w:rPr>
          <w:rFonts w:ascii="Times New Roman" w:hAnsi="Times New Roman" w:cs="Times New Roman"/>
          <w:color w:val="000000" w:themeColor="text1"/>
          <w:sz w:val="18"/>
          <w:szCs w:val="28"/>
        </w:rPr>
        <w:t xml:space="preserve"> </w:t>
      </w:r>
      <w:r w:rsidRPr="00D210C5">
        <w:rPr>
          <w:rFonts w:ascii="Times New Roman" w:hAnsi="Times New Roman" w:cs="Times New Roman"/>
          <w:sz w:val="18"/>
          <w:szCs w:val="28"/>
        </w:rPr>
        <w:t>в муниципальных учреждениях культуры и спорта Почепского района</w:t>
      </w:r>
      <w:r w:rsidRPr="00D210C5">
        <w:rPr>
          <w:rFonts w:ascii="Times New Roman" w:hAnsi="Times New Roman" w:cs="Times New Roman"/>
          <w:color w:val="000000" w:themeColor="text1"/>
          <w:sz w:val="18"/>
          <w:szCs w:val="28"/>
        </w:rPr>
        <w:t xml:space="preserve"> (приложение № 1). </w:t>
      </w:r>
    </w:p>
    <w:p w:rsidR="004A1B99" w:rsidRPr="00D210C5" w:rsidRDefault="004A1B99" w:rsidP="00D210C5">
      <w:pPr>
        <w:tabs>
          <w:tab w:val="left" w:pos="0"/>
          <w:tab w:val="left" w:pos="709"/>
          <w:tab w:val="left" w:pos="1122"/>
        </w:tabs>
        <w:autoSpaceDE w:val="0"/>
        <w:autoSpaceDN w:val="0"/>
        <w:spacing w:after="0" w:line="20" w:lineRule="atLeast"/>
        <w:ind w:right="-28"/>
        <w:jc w:val="both"/>
        <w:rPr>
          <w:rFonts w:ascii="Times New Roman" w:hAnsi="Times New Roman" w:cs="Times New Roman"/>
          <w:sz w:val="18"/>
          <w:szCs w:val="28"/>
        </w:rPr>
      </w:pPr>
      <w:r w:rsidRPr="00D210C5">
        <w:rPr>
          <w:rFonts w:ascii="Times New Roman" w:hAnsi="Times New Roman" w:cs="Times New Roman"/>
          <w:sz w:val="18"/>
          <w:szCs w:val="28"/>
        </w:rPr>
        <w:tab/>
        <w:t xml:space="preserve">2. Утвердить Порядок оказания мер социальной поддержки участникам специальной военной операции и членам их семей в муниципальных учреждениях культуры и спорта Почепского района </w:t>
      </w:r>
      <w:r w:rsidRPr="00D210C5">
        <w:rPr>
          <w:rFonts w:ascii="Times New Roman" w:hAnsi="Times New Roman" w:cs="Times New Roman"/>
          <w:color w:val="000000" w:themeColor="text1"/>
          <w:sz w:val="18"/>
          <w:szCs w:val="28"/>
        </w:rPr>
        <w:t>(приложение № 2).</w:t>
      </w:r>
    </w:p>
    <w:p w:rsidR="004A1B99" w:rsidRPr="00D210C5" w:rsidRDefault="004A1B99" w:rsidP="00D210C5">
      <w:pPr>
        <w:tabs>
          <w:tab w:val="left" w:pos="709"/>
          <w:tab w:val="left" w:pos="1134"/>
        </w:tabs>
        <w:autoSpaceDE w:val="0"/>
        <w:autoSpaceDN w:val="0"/>
        <w:spacing w:before="9" w:after="0" w:line="20" w:lineRule="atLeast"/>
        <w:ind w:right="22"/>
        <w:jc w:val="both"/>
        <w:rPr>
          <w:rFonts w:ascii="Times New Roman" w:hAnsi="Times New Roman" w:cs="Times New Roman"/>
          <w:sz w:val="18"/>
          <w:szCs w:val="28"/>
        </w:rPr>
      </w:pPr>
      <w:r w:rsidRPr="00D210C5">
        <w:rPr>
          <w:rFonts w:ascii="Times New Roman" w:hAnsi="Times New Roman" w:cs="Times New Roman"/>
          <w:sz w:val="18"/>
          <w:szCs w:val="28"/>
        </w:rPr>
        <w:tab/>
        <w:t xml:space="preserve">3. Руководителям муниципальных учреждений культуры и спорта Почепского района руководствоваться настоящим постановлением при предоставлении мер социальной поддержки, установленных </w:t>
      </w:r>
      <w:r w:rsidR="00D210C5">
        <w:rPr>
          <w:rFonts w:ascii="Times New Roman" w:hAnsi="Times New Roman" w:cs="Times New Roman"/>
          <w:color w:val="000000" w:themeColor="text1"/>
          <w:sz w:val="18"/>
          <w:szCs w:val="28"/>
        </w:rPr>
        <w:t xml:space="preserve">приложением  </w:t>
      </w:r>
      <w:r w:rsidRPr="00D210C5">
        <w:rPr>
          <w:rFonts w:ascii="Times New Roman" w:hAnsi="Times New Roman" w:cs="Times New Roman"/>
          <w:color w:val="000000" w:themeColor="text1"/>
          <w:sz w:val="18"/>
          <w:szCs w:val="28"/>
        </w:rPr>
        <w:t xml:space="preserve"> № 1 к </w:t>
      </w:r>
      <w:r w:rsidRPr="00D210C5">
        <w:rPr>
          <w:rFonts w:ascii="Times New Roman" w:hAnsi="Times New Roman" w:cs="Times New Roman"/>
          <w:sz w:val="18"/>
          <w:szCs w:val="28"/>
        </w:rPr>
        <w:t>настоящему постановлению.</w:t>
      </w:r>
    </w:p>
    <w:p w:rsidR="004A1B99" w:rsidRPr="00D210C5" w:rsidRDefault="004A1B99" w:rsidP="00D210C5">
      <w:pPr>
        <w:tabs>
          <w:tab w:val="left" w:pos="709"/>
          <w:tab w:val="left" w:pos="1134"/>
        </w:tabs>
        <w:autoSpaceDE w:val="0"/>
        <w:autoSpaceDN w:val="0"/>
        <w:spacing w:before="9" w:after="0" w:line="20" w:lineRule="atLeast"/>
        <w:ind w:right="22"/>
        <w:jc w:val="both"/>
        <w:rPr>
          <w:rFonts w:ascii="Times New Roman" w:hAnsi="Times New Roman" w:cs="Times New Roman"/>
          <w:sz w:val="18"/>
          <w:szCs w:val="28"/>
        </w:rPr>
      </w:pPr>
      <w:r w:rsidRPr="00D210C5">
        <w:rPr>
          <w:rFonts w:ascii="Times New Roman" w:hAnsi="Times New Roman" w:cs="Times New Roman"/>
          <w:color w:val="000000" w:themeColor="text1"/>
          <w:sz w:val="18"/>
          <w:szCs w:val="28"/>
        </w:rPr>
        <w:tab/>
        <w:t xml:space="preserve">4. Признать утратившим силу постановление администрации </w:t>
      </w:r>
      <w:r w:rsidRPr="00D210C5">
        <w:rPr>
          <w:rFonts w:ascii="Times New Roman" w:hAnsi="Times New Roman" w:cs="Times New Roman"/>
          <w:sz w:val="18"/>
          <w:szCs w:val="28"/>
        </w:rPr>
        <w:t>Почепского района от 11.12.2024 № 1593 «О мерах поддержки участников специальной военной операции и членов их семей на территории Почепского муниципального района».</w:t>
      </w:r>
    </w:p>
    <w:p w:rsidR="004A1B99" w:rsidRPr="00D210C5" w:rsidRDefault="004A1B99" w:rsidP="00D210C5">
      <w:pPr>
        <w:tabs>
          <w:tab w:val="left" w:pos="851"/>
          <w:tab w:val="left" w:pos="1134"/>
        </w:tabs>
        <w:spacing w:after="0" w:line="20" w:lineRule="atLeast"/>
        <w:ind w:right="22" w:firstLine="709"/>
        <w:jc w:val="both"/>
        <w:rPr>
          <w:rFonts w:ascii="Times New Roman" w:hAnsi="Times New Roman" w:cs="Times New Roman"/>
          <w:sz w:val="18"/>
          <w:szCs w:val="28"/>
        </w:rPr>
      </w:pPr>
      <w:r w:rsidRPr="00D210C5">
        <w:rPr>
          <w:rFonts w:ascii="Times New Roman" w:hAnsi="Times New Roman" w:cs="Times New Roman"/>
          <w:color w:val="000000" w:themeColor="text1"/>
          <w:sz w:val="18"/>
          <w:szCs w:val="28"/>
        </w:rPr>
        <w:t>5. Настоящее п</w:t>
      </w:r>
      <w:r w:rsidRPr="00D210C5">
        <w:rPr>
          <w:rFonts w:ascii="Times New Roman" w:hAnsi="Times New Roman" w:cs="Times New Roman"/>
          <w:sz w:val="18"/>
          <w:szCs w:val="28"/>
        </w:rPr>
        <w:t>остановление опубликовать в порядке, установленном Уставом Почепского муниципального района.</w:t>
      </w:r>
    </w:p>
    <w:p w:rsidR="004A1B99" w:rsidRPr="00D210C5" w:rsidRDefault="004A1B99" w:rsidP="00D210C5">
      <w:pPr>
        <w:tabs>
          <w:tab w:val="left" w:pos="993"/>
        </w:tabs>
        <w:spacing w:after="0" w:line="20" w:lineRule="atLeast"/>
        <w:ind w:right="22" w:firstLine="709"/>
        <w:jc w:val="both"/>
        <w:rPr>
          <w:rFonts w:ascii="Times New Roman" w:hAnsi="Times New Roman" w:cs="Times New Roman"/>
          <w:sz w:val="18"/>
          <w:szCs w:val="28"/>
        </w:rPr>
      </w:pPr>
      <w:r w:rsidRPr="00D210C5">
        <w:rPr>
          <w:rFonts w:ascii="Times New Roman" w:hAnsi="Times New Roman" w:cs="Times New Roman"/>
          <w:sz w:val="18"/>
          <w:szCs w:val="28"/>
        </w:rPr>
        <w:t>6. Контроль за исполнением настоящего постановления возложить  на первого заместителя главы администрации Почепского района  Зеленова А.В.</w:t>
      </w:r>
    </w:p>
    <w:p w:rsidR="004A1B99" w:rsidRPr="00D210C5" w:rsidRDefault="004A1B99" w:rsidP="00D210C5">
      <w:pPr>
        <w:spacing w:line="20" w:lineRule="atLeast"/>
        <w:contextualSpacing/>
        <w:jc w:val="right"/>
        <w:rPr>
          <w:rFonts w:ascii="Times New Roman" w:hAnsi="Times New Roman" w:cs="Times New Roman"/>
          <w:sz w:val="16"/>
        </w:rPr>
      </w:pPr>
      <w:r w:rsidRPr="00D210C5">
        <w:rPr>
          <w:rFonts w:ascii="Times New Roman" w:hAnsi="Times New Roman" w:cs="Times New Roman"/>
          <w:color w:val="000000" w:themeColor="text1"/>
          <w:sz w:val="18"/>
          <w:szCs w:val="28"/>
        </w:rPr>
        <w:t>Глава администрации                   Е.Д. Шаболдина</w:t>
      </w:r>
    </w:p>
    <w:p w:rsidR="004A1B99" w:rsidRPr="00D210C5" w:rsidRDefault="004A1B99" w:rsidP="00D210C5">
      <w:pPr>
        <w:spacing w:after="0" w:line="20" w:lineRule="atLeast"/>
        <w:rPr>
          <w:rFonts w:ascii="Times New Roman" w:hAnsi="Times New Roman" w:cs="Times New Roman"/>
          <w:b/>
          <w:sz w:val="28"/>
          <w:szCs w:val="28"/>
        </w:rPr>
      </w:pPr>
    </w:p>
    <w:p w:rsidR="00D210C5" w:rsidRPr="00FC3258" w:rsidRDefault="00D210C5" w:rsidP="00D210C5">
      <w:pPr>
        <w:spacing w:after="0"/>
        <w:ind w:left="5670"/>
        <w:rPr>
          <w:rFonts w:ascii="Times New Roman" w:eastAsia="Times New Roman" w:hAnsi="Times New Roman" w:cs="Times New Roman"/>
          <w:sz w:val="18"/>
          <w:szCs w:val="18"/>
          <w:lang w:eastAsia="ru-RU"/>
        </w:rPr>
      </w:pPr>
      <w:r w:rsidRPr="00FC3258">
        <w:rPr>
          <w:rFonts w:ascii="Times New Roman" w:eastAsia="Times New Roman" w:hAnsi="Times New Roman" w:cs="Times New Roman"/>
          <w:sz w:val="18"/>
          <w:szCs w:val="18"/>
          <w:lang w:eastAsia="ru-RU"/>
        </w:rPr>
        <w:t>Приложение № 2</w:t>
      </w:r>
    </w:p>
    <w:p w:rsidR="00D210C5" w:rsidRPr="00FC3258" w:rsidRDefault="00D210C5" w:rsidP="00D210C5">
      <w:pPr>
        <w:spacing w:after="0"/>
        <w:ind w:left="5670"/>
        <w:rPr>
          <w:rFonts w:ascii="Times New Roman" w:eastAsia="Times New Roman" w:hAnsi="Times New Roman" w:cs="Times New Roman"/>
          <w:sz w:val="18"/>
          <w:szCs w:val="18"/>
          <w:lang w:eastAsia="ru-RU"/>
        </w:rPr>
      </w:pPr>
      <w:r w:rsidRPr="00FC3258">
        <w:rPr>
          <w:rFonts w:ascii="Times New Roman" w:eastAsia="Times New Roman" w:hAnsi="Times New Roman" w:cs="Times New Roman"/>
          <w:sz w:val="18"/>
          <w:szCs w:val="18"/>
          <w:lang w:eastAsia="ru-RU"/>
        </w:rPr>
        <w:t xml:space="preserve">к постановлению администрации Почепского района </w:t>
      </w:r>
    </w:p>
    <w:p w:rsidR="00D210C5" w:rsidRPr="00FC3258" w:rsidRDefault="00D210C5" w:rsidP="00D210C5">
      <w:pPr>
        <w:spacing w:after="0"/>
        <w:ind w:left="5670"/>
        <w:rPr>
          <w:rFonts w:ascii="Times New Roman" w:eastAsia="Times New Roman" w:hAnsi="Times New Roman" w:cs="Times New Roman"/>
          <w:sz w:val="18"/>
          <w:szCs w:val="18"/>
          <w:lang w:eastAsia="ru-RU"/>
        </w:rPr>
      </w:pPr>
      <w:r w:rsidRPr="00FC3258">
        <w:rPr>
          <w:rFonts w:ascii="Times New Roman" w:eastAsia="Times New Roman" w:hAnsi="Times New Roman" w:cs="Times New Roman"/>
          <w:sz w:val="18"/>
          <w:szCs w:val="18"/>
          <w:lang w:eastAsia="ru-RU"/>
        </w:rPr>
        <w:t>от</w:t>
      </w:r>
      <w:r w:rsidRPr="00FC3258">
        <w:rPr>
          <w:rFonts w:ascii="Times New Roman" w:eastAsia="Times New Roman" w:hAnsi="Times New Roman" w:cs="Times New Roman"/>
          <w:sz w:val="18"/>
          <w:szCs w:val="18"/>
          <w:u w:val="single"/>
          <w:lang w:eastAsia="ru-RU"/>
        </w:rPr>
        <w:t xml:space="preserve"> 03.07.2026 </w:t>
      </w:r>
      <w:r w:rsidRPr="00FC3258">
        <w:rPr>
          <w:rFonts w:ascii="Times New Roman" w:eastAsia="Times New Roman" w:hAnsi="Times New Roman" w:cs="Times New Roman"/>
          <w:sz w:val="18"/>
          <w:szCs w:val="18"/>
          <w:lang w:eastAsia="ru-RU"/>
        </w:rPr>
        <w:t>№</w:t>
      </w:r>
      <w:r w:rsidRPr="00FC3258">
        <w:rPr>
          <w:rFonts w:ascii="Times New Roman" w:eastAsia="Times New Roman" w:hAnsi="Times New Roman" w:cs="Times New Roman"/>
          <w:sz w:val="18"/>
          <w:szCs w:val="18"/>
          <w:u w:val="single"/>
          <w:lang w:eastAsia="ru-RU"/>
        </w:rPr>
        <w:t xml:space="preserve"> 708</w:t>
      </w:r>
    </w:p>
    <w:p w:rsidR="00D210C5" w:rsidRPr="00FC3258" w:rsidRDefault="00D210C5" w:rsidP="00D210C5">
      <w:pPr>
        <w:spacing w:after="0"/>
        <w:ind w:firstLine="567"/>
        <w:contextualSpacing/>
        <w:jc w:val="both"/>
        <w:rPr>
          <w:rFonts w:ascii="Times New Roman" w:hAnsi="Times New Roman" w:cs="Times New Roman"/>
          <w:color w:val="000000" w:themeColor="text1"/>
          <w:sz w:val="18"/>
          <w:szCs w:val="18"/>
        </w:rPr>
      </w:pPr>
    </w:p>
    <w:p w:rsidR="00D210C5" w:rsidRPr="00FC3258" w:rsidRDefault="00D210C5" w:rsidP="00D210C5">
      <w:pPr>
        <w:pStyle w:val="af8"/>
        <w:spacing w:after="0"/>
        <w:ind w:right="136"/>
        <w:jc w:val="center"/>
        <w:rPr>
          <w:rFonts w:ascii="Times New Roman" w:hAnsi="Times New Roman" w:cs="Times New Roman"/>
          <w:sz w:val="18"/>
          <w:szCs w:val="18"/>
        </w:rPr>
      </w:pPr>
      <w:r w:rsidRPr="00FC3258">
        <w:rPr>
          <w:rFonts w:ascii="Times New Roman" w:hAnsi="Times New Roman" w:cs="Times New Roman"/>
          <w:spacing w:val="-2"/>
          <w:sz w:val="18"/>
          <w:szCs w:val="18"/>
        </w:rPr>
        <w:t>Порядок</w:t>
      </w:r>
    </w:p>
    <w:p w:rsidR="00D210C5" w:rsidRPr="00205C57" w:rsidRDefault="00D210C5" w:rsidP="00205C57">
      <w:pPr>
        <w:pStyle w:val="af8"/>
        <w:spacing w:after="0"/>
        <w:ind w:left="132" w:right="252" w:hanging="26"/>
        <w:jc w:val="center"/>
        <w:rPr>
          <w:rFonts w:ascii="Times New Roman" w:hAnsi="Times New Roman" w:cs="Times New Roman"/>
          <w:sz w:val="18"/>
          <w:szCs w:val="18"/>
        </w:rPr>
      </w:pPr>
      <w:r w:rsidRPr="00FC3258">
        <w:rPr>
          <w:rFonts w:ascii="Times New Roman" w:hAnsi="Times New Roman" w:cs="Times New Roman"/>
          <w:sz w:val="18"/>
          <w:szCs w:val="18"/>
        </w:rPr>
        <w:t xml:space="preserve">оказания мер социальной поддержки участникам </w:t>
      </w:r>
      <w:r w:rsidR="00205C57">
        <w:rPr>
          <w:rFonts w:ascii="Times New Roman" w:hAnsi="Times New Roman" w:cs="Times New Roman"/>
          <w:sz w:val="18"/>
          <w:szCs w:val="18"/>
        </w:rPr>
        <w:t xml:space="preserve"> </w:t>
      </w:r>
      <w:r w:rsidRPr="00FC3258">
        <w:rPr>
          <w:rFonts w:ascii="Times New Roman" w:hAnsi="Times New Roman" w:cs="Times New Roman"/>
          <w:sz w:val="18"/>
          <w:szCs w:val="18"/>
        </w:rPr>
        <w:t xml:space="preserve">специальной военной операции и членам их семей </w:t>
      </w:r>
      <w:r w:rsidR="00205C57">
        <w:rPr>
          <w:rFonts w:ascii="Times New Roman" w:hAnsi="Times New Roman" w:cs="Times New Roman"/>
          <w:sz w:val="18"/>
          <w:szCs w:val="18"/>
        </w:rPr>
        <w:t xml:space="preserve">                                                  </w:t>
      </w:r>
      <w:r w:rsidRPr="00FC3258">
        <w:rPr>
          <w:rFonts w:ascii="Times New Roman" w:hAnsi="Times New Roman" w:cs="Times New Roman"/>
          <w:sz w:val="18"/>
          <w:szCs w:val="18"/>
          <w:lang w:eastAsia="ru-RU"/>
        </w:rPr>
        <w:t xml:space="preserve">в </w:t>
      </w:r>
      <w:r w:rsidRPr="00FC3258">
        <w:rPr>
          <w:rFonts w:ascii="Times New Roman" w:hAnsi="Times New Roman" w:cs="Times New Roman"/>
          <w:color w:val="000000" w:themeColor="text1"/>
          <w:sz w:val="18"/>
          <w:szCs w:val="18"/>
        </w:rPr>
        <w:t>муниципальных</w:t>
      </w:r>
      <w:r w:rsidRPr="00FC3258">
        <w:rPr>
          <w:rFonts w:ascii="Times New Roman" w:hAnsi="Times New Roman" w:cs="Times New Roman"/>
          <w:sz w:val="18"/>
          <w:szCs w:val="18"/>
          <w:lang w:eastAsia="ru-RU"/>
        </w:rPr>
        <w:t xml:space="preserve"> учреждениях культуры и спорта </w:t>
      </w:r>
      <w:r w:rsidRPr="00FC3258">
        <w:rPr>
          <w:rFonts w:ascii="Times New Roman" w:hAnsi="Times New Roman" w:cs="Times New Roman"/>
          <w:color w:val="000000" w:themeColor="text1"/>
          <w:sz w:val="18"/>
          <w:szCs w:val="18"/>
        </w:rPr>
        <w:t xml:space="preserve">Почепского района </w:t>
      </w:r>
    </w:p>
    <w:p w:rsidR="00D210C5" w:rsidRPr="00FC3258" w:rsidRDefault="00D210C5" w:rsidP="00BE05CE">
      <w:pPr>
        <w:pStyle w:val="ac"/>
        <w:numPr>
          <w:ilvl w:val="1"/>
          <w:numId w:val="5"/>
        </w:numPr>
        <w:tabs>
          <w:tab w:val="left" w:pos="993"/>
          <w:tab w:val="left" w:pos="1355"/>
        </w:tabs>
        <w:autoSpaceDE w:val="0"/>
        <w:autoSpaceDN w:val="0"/>
        <w:spacing w:before="1"/>
        <w:ind w:left="0" w:right="-28" w:firstLine="709"/>
        <w:jc w:val="both"/>
        <w:rPr>
          <w:sz w:val="18"/>
          <w:szCs w:val="18"/>
        </w:rPr>
      </w:pPr>
      <w:r w:rsidRPr="00FC3258">
        <w:rPr>
          <w:sz w:val="18"/>
          <w:szCs w:val="18"/>
        </w:rPr>
        <w:t>Настоящий Порядок оказания мер социальной поддержки участникам специальной военной операции и членам их семей в муниципальных учреждениях культуры и спорта Почепского района (далее - Порядок) определяет процедуру реализации мер социальной поддержки по предоставлению участникам специальной военной операции и членам их семей бесплатного (льготного) посещения</w:t>
      </w:r>
      <w:r w:rsidRPr="00FC3258">
        <w:rPr>
          <w:spacing w:val="-4"/>
          <w:sz w:val="18"/>
          <w:szCs w:val="18"/>
        </w:rPr>
        <w:t xml:space="preserve"> муниципальных</w:t>
      </w:r>
      <w:r w:rsidRPr="00FC3258">
        <w:rPr>
          <w:spacing w:val="-14"/>
          <w:sz w:val="18"/>
          <w:szCs w:val="18"/>
        </w:rPr>
        <w:t xml:space="preserve"> </w:t>
      </w:r>
      <w:r w:rsidRPr="00FC3258">
        <w:rPr>
          <w:spacing w:val="-4"/>
          <w:sz w:val="18"/>
          <w:szCs w:val="18"/>
        </w:rPr>
        <w:t>учреждений культуры</w:t>
      </w:r>
      <w:r w:rsidRPr="00FC3258">
        <w:rPr>
          <w:sz w:val="18"/>
          <w:szCs w:val="18"/>
        </w:rPr>
        <w:t xml:space="preserve"> </w:t>
      </w:r>
      <w:r w:rsidRPr="00FC3258">
        <w:rPr>
          <w:spacing w:val="-4"/>
          <w:sz w:val="18"/>
          <w:szCs w:val="18"/>
        </w:rPr>
        <w:t xml:space="preserve">и спорта </w:t>
      </w:r>
      <w:r w:rsidRPr="00FC3258">
        <w:rPr>
          <w:color w:val="000000" w:themeColor="text1"/>
          <w:sz w:val="18"/>
          <w:szCs w:val="18"/>
        </w:rPr>
        <w:t>Почепского района</w:t>
      </w:r>
      <w:r w:rsidRPr="00FC3258">
        <w:rPr>
          <w:spacing w:val="-4"/>
          <w:sz w:val="18"/>
          <w:szCs w:val="18"/>
        </w:rPr>
        <w:t xml:space="preserve">, </w:t>
      </w:r>
      <w:r w:rsidRPr="00FC3258">
        <w:rPr>
          <w:sz w:val="18"/>
          <w:szCs w:val="18"/>
        </w:rPr>
        <w:t xml:space="preserve">выставок, просветительских, физкультурных, спортивных, иных мероприятий и предоставления услуг в муниципальных учреждениях </w:t>
      </w:r>
      <w:r w:rsidRPr="00FC3258">
        <w:rPr>
          <w:spacing w:val="-4"/>
          <w:sz w:val="18"/>
          <w:szCs w:val="18"/>
        </w:rPr>
        <w:t>культуры</w:t>
      </w:r>
      <w:r w:rsidRPr="00FC3258">
        <w:rPr>
          <w:sz w:val="18"/>
          <w:szCs w:val="18"/>
        </w:rPr>
        <w:t xml:space="preserve"> и спорта </w:t>
      </w:r>
      <w:r w:rsidRPr="00FC3258">
        <w:rPr>
          <w:color w:val="000000" w:themeColor="text1"/>
          <w:sz w:val="18"/>
          <w:szCs w:val="18"/>
        </w:rPr>
        <w:t>Почепского района</w:t>
      </w:r>
      <w:r w:rsidRPr="00FC3258">
        <w:rPr>
          <w:sz w:val="18"/>
          <w:szCs w:val="18"/>
        </w:rPr>
        <w:t xml:space="preserve"> (аттракционы, катки, тренажерные залы</w:t>
      </w:r>
      <w:r w:rsidRPr="00FC3258">
        <w:rPr>
          <w:spacing w:val="-3"/>
          <w:sz w:val="18"/>
          <w:szCs w:val="18"/>
        </w:rPr>
        <w:t xml:space="preserve"> </w:t>
      </w:r>
      <w:r w:rsidRPr="00FC3258">
        <w:rPr>
          <w:sz w:val="18"/>
          <w:szCs w:val="18"/>
        </w:rPr>
        <w:t>и</w:t>
      </w:r>
      <w:r w:rsidRPr="00FC3258">
        <w:rPr>
          <w:spacing w:val="-11"/>
          <w:sz w:val="18"/>
          <w:szCs w:val="18"/>
        </w:rPr>
        <w:t xml:space="preserve"> </w:t>
      </w:r>
      <w:r w:rsidRPr="00FC3258">
        <w:rPr>
          <w:sz w:val="18"/>
          <w:szCs w:val="18"/>
        </w:rPr>
        <w:t>др.)</w:t>
      </w:r>
      <w:r w:rsidRPr="00FC3258">
        <w:rPr>
          <w:spacing w:val="-7"/>
          <w:sz w:val="18"/>
          <w:szCs w:val="18"/>
        </w:rPr>
        <w:t xml:space="preserve"> </w:t>
      </w:r>
      <w:r w:rsidRPr="00FC3258">
        <w:rPr>
          <w:sz w:val="18"/>
          <w:szCs w:val="18"/>
        </w:rPr>
        <w:t>(далее</w:t>
      </w:r>
      <w:r w:rsidRPr="00FC3258">
        <w:rPr>
          <w:spacing w:val="-3"/>
          <w:sz w:val="18"/>
          <w:szCs w:val="18"/>
        </w:rPr>
        <w:t xml:space="preserve"> </w:t>
      </w:r>
      <w:r w:rsidRPr="00FC3258">
        <w:rPr>
          <w:w w:val="90"/>
          <w:sz w:val="18"/>
          <w:szCs w:val="18"/>
        </w:rPr>
        <w:t>—</w:t>
      </w:r>
      <w:r w:rsidRPr="00FC3258">
        <w:rPr>
          <w:spacing w:val="-7"/>
          <w:w w:val="90"/>
          <w:sz w:val="18"/>
          <w:szCs w:val="18"/>
        </w:rPr>
        <w:t xml:space="preserve"> </w:t>
      </w:r>
      <w:r w:rsidRPr="00FC3258">
        <w:rPr>
          <w:sz w:val="18"/>
          <w:szCs w:val="18"/>
        </w:rPr>
        <w:t xml:space="preserve">меры социальной поддержки, учреждение). </w:t>
      </w:r>
    </w:p>
    <w:p w:rsidR="00D210C5" w:rsidRPr="00FC3258" w:rsidRDefault="00D210C5" w:rsidP="00D210C5">
      <w:pPr>
        <w:tabs>
          <w:tab w:val="left" w:pos="709"/>
        </w:tabs>
        <w:autoSpaceDE w:val="0"/>
        <w:autoSpaceDN w:val="0"/>
        <w:spacing w:before="9" w:after="0" w:line="237" w:lineRule="auto"/>
        <w:ind w:left="-76" w:right="-1"/>
        <w:jc w:val="both"/>
        <w:rPr>
          <w:rFonts w:ascii="Times New Roman" w:hAnsi="Times New Roman" w:cs="Times New Roman"/>
          <w:sz w:val="18"/>
          <w:szCs w:val="18"/>
          <w:highlight w:val="yellow"/>
        </w:rPr>
      </w:pPr>
      <w:r w:rsidRPr="00FC3258">
        <w:rPr>
          <w:rFonts w:ascii="Times New Roman" w:hAnsi="Times New Roman" w:cs="Times New Roman"/>
          <w:spacing w:val="-2"/>
          <w:sz w:val="18"/>
          <w:szCs w:val="18"/>
        </w:rPr>
        <w:tab/>
        <w:t>2. Организация</w:t>
      </w:r>
      <w:r w:rsidRPr="00FC3258">
        <w:rPr>
          <w:rFonts w:ascii="Times New Roman" w:hAnsi="Times New Roman" w:cs="Times New Roman"/>
          <w:spacing w:val="-5"/>
          <w:sz w:val="18"/>
          <w:szCs w:val="18"/>
        </w:rPr>
        <w:t xml:space="preserve"> </w:t>
      </w:r>
      <w:r w:rsidRPr="00FC3258">
        <w:rPr>
          <w:rFonts w:ascii="Times New Roman" w:hAnsi="Times New Roman" w:cs="Times New Roman"/>
          <w:spacing w:val="-2"/>
          <w:sz w:val="18"/>
          <w:szCs w:val="18"/>
        </w:rPr>
        <w:t>льготного</w:t>
      </w:r>
      <w:r w:rsidRPr="00FC3258">
        <w:rPr>
          <w:rFonts w:ascii="Times New Roman" w:hAnsi="Times New Roman" w:cs="Times New Roman"/>
          <w:spacing w:val="-5"/>
          <w:sz w:val="18"/>
          <w:szCs w:val="18"/>
        </w:rPr>
        <w:t xml:space="preserve"> </w:t>
      </w:r>
      <w:r w:rsidRPr="00FC3258">
        <w:rPr>
          <w:rFonts w:ascii="Times New Roman" w:hAnsi="Times New Roman" w:cs="Times New Roman"/>
          <w:sz w:val="18"/>
          <w:szCs w:val="18"/>
        </w:rPr>
        <w:t>предоставления</w:t>
      </w:r>
      <w:r w:rsidRPr="00FC3258">
        <w:rPr>
          <w:rFonts w:ascii="Times New Roman" w:hAnsi="Times New Roman" w:cs="Times New Roman"/>
          <w:spacing w:val="-2"/>
          <w:sz w:val="18"/>
          <w:szCs w:val="18"/>
        </w:rPr>
        <w:t xml:space="preserve"> м</w:t>
      </w:r>
      <w:r w:rsidRPr="00FC3258">
        <w:rPr>
          <w:rFonts w:ascii="Times New Roman" w:hAnsi="Times New Roman" w:cs="Times New Roman"/>
          <w:sz w:val="18"/>
          <w:szCs w:val="18"/>
        </w:rPr>
        <w:t xml:space="preserve">ер социальной поддержки </w:t>
      </w:r>
      <w:r w:rsidRPr="00FC3258">
        <w:rPr>
          <w:rFonts w:ascii="Times New Roman" w:hAnsi="Times New Roman" w:cs="Times New Roman"/>
          <w:spacing w:val="-2"/>
          <w:sz w:val="18"/>
          <w:szCs w:val="18"/>
        </w:rPr>
        <w:t>участникам специальной</w:t>
      </w:r>
      <w:r w:rsidRPr="00FC3258">
        <w:rPr>
          <w:rFonts w:ascii="Times New Roman" w:hAnsi="Times New Roman" w:cs="Times New Roman"/>
          <w:spacing w:val="-4"/>
          <w:sz w:val="18"/>
          <w:szCs w:val="18"/>
        </w:rPr>
        <w:t xml:space="preserve"> </w:t>
      </w:r>
      <w:r w:rsidRPr="00FC3258">
        <w:rPr>
          <w:rFonts w:ascii="Times New Roman" w:hAnsi="Times New Roman" w:cs="Times New Roman"/>
          <w:spacing w:val="-2"/>
          <w:sz w:val="18"/>
          <w:szCs w:val="18"/>
        </w:rPr>
        <w:t>военной операции и</w:t>
      </w:r>
      <w:r w:rsidRPr="00FC3258">
        <w:rPr>
          <w:rFonts w:ascii="Times New Roman" w:hAnsi="Times New Roman" w:cs="Times New Roman"/>
          <w:spacing w:val="-13"/>
          <w:sz w:val="18"/>
          <w:szCs w:val="18"/>
        </w:rPr>
        <w:t xml:space="preserve"> </w:t>
      </w:r>
      <w:r w:rsidRPr="00FC3258">
        <w:rPr>
          <w:rFonts w:ascii="Times New Roman" w:hAnsi="Times New Roman" w:cs="Times New Roman"/>
          <w:spacing w:val="-2"/>
          <w:sz w:val="18"/>
          <w:szCs w:val="18"/>
        </w:rPr>
        <w:t>членам</w:t>
      </w:r>
      <w:r w:rsidRPr="00FC3258">
        <w:rPr>
          <w:rFonts w:ascii="Times New Roman" w:hAnsi="Times New Roman" w:cs="Times New Roman"/>
          <w:spacing w:val="-3"/>
          <w:sz w:val="18"/>
          <w:szCs w:val="18"/>
        </w:rPr>
        <w:t xml:space="preserve"> </w:t>
      </w:r>
      <w:r w:rsidRPr="00FC3258">
        <w:rPr>
          <w:rFonts w:ascii="Times New Roman" w:hAnsi="Times New Roman" w:cs="Times New Roman"/>
          <w:spacing w:val="-2"/>
          <w:sz w:val="18"/>
          <w:szCs w:val="18"/>
        </w:rPr>
        <w:t>их</w:t>
      </w:r>
      <w:r w:rsidRPr="00FC3258">
        <w:rPr>
          <w:rFonts w:ascii="Times New Roman" w:hAnsi="Times New Roman" w:cs="Times New Roman"/>
          <w:spacing w:val="-13"/>
          <w:sz w:val="18"/>
          <w:szCs w:val="18"/>
        </w:rPr>
        <w:t xml:space="preserve"> </w:t>
      </w:r>
      <w:r w:rsidRPr="00FC3258">
        <w:rPr>
          <w:rFonts w:ascii="Times New Roman" w:hAnsi="Times New Roman" w:cs="Times New Roman"/>
          <w:spacing w:val="-2"/>
          <w:sz w:val="18"/>
          <w:szCs w:val="18"/>
        </w:rPr>
        <w:t xml:space="preserve">семей </w:t>
      </w:r>
      <w:r w:rsidRPr="00FC3258">
        <w:rPr>
          <w:rFonts w:ascii="Times New Roman" w:hAnsi="Times New Roman" w:cs="Times New Roman"/>
          <w:sz w:val="18"/>
          <w:szCs w:val="18"/>
        </w:rPr>
        <w:t>в муниципальных учреждениях культуры и спорта Почепского района</w:t>
      </w:r>
      <w:r w:rsidRPr="00FC3258">
        <w:rPr>
          <w:rFonts w:ascii="Times New Roman" w:hAnsi="Times New Roman" w:cs="Times New Roman"/>
          <w:spacing w:val="-2"/>
          <w:sz w:val="18"/>
          <w:szCs w:val="18"/>
        </w:rPr>
        <w:t xml:space="preserve"> </w:t>
      </w:r>
      <w:r w:rsidRPr="00FC3258">
        <w:rPr>
          <w:rFonts w:ascii="Times New Roman" w:hAnsi="Times New Roman" w:cs="Times New Roman"/>
          <w:sz w:val="18"/>
          <w:szCs w:val="18"/>
        </w:rPr>
        <w:t>обеспечивается</w:t>
      </w:r>
      <w:r w:rsidRPr="00FC3258">
        <w:rPr>
          <w:rFonts w:ascii="Times New Roman" w:hAnsi="Times New Roman" w:cs="Times New Roman"/>
          <w:spacing w:val="-17"/>
          <w:sz w:val="18"/>
          <w:szCs w:val="18"/>
        </w:rPr>
        <w:t xml:space="preserve"> </w:t>
      </w:r>
      <w:r w:rsidRPr="00FC3258">
        <w:rPr>
          <w:rFonts w:ascii="Times New Roman" w:hAnsi="Times New Roman" w:cs="Times New Roman"/>
          <w:sz w:val="18"/>
          <w:szCs w:val="18"/>
        </w:rPr>
        <w:t>путем</w:t>
      </w:r>
      <w:r w:rsidRPr="00FC3258">
        <w:rPr>
          <w:rFonts w:ascii="Times New Roman" w:hAnsi="Times New Roman" w:cs="Times New Roman"/>
          <w:spacing w:val="-17"/>
          <w:sz w:val="18"/>
          <w:szCs w:val="18"/>
        </w:rPr>
        <w:t xml:space="preserve"> </w:t>
      </w:r>
      <w:r w:rsidRPr="00FC3258">
        <w:rPr>
          <w:rFonts w:ascii="Times New Roman" w:hAnsi="Times New Roman" w:cs="Times New Roman"/>
          <w:sz w:val="18"/>
          <w:szCs w:val="18"/>
        </w:rPr>
        <w:t>включения</w:t>
      </w:r>
      <w:r w:rsidRPr="00FC3258">
        <w:rPr>
          <w:rFonts w:ascii="Times New Roman" w:hAnsi="Times New Roman" w:cs="Times New Roman"/>
          <w:spacing w:val="-17"/>
          <w:sz w:val="18"/>
          <w:szCs w:val="18"/>
        </w:rPr>
        <w:t xml:space="preserve"> </w:t>
      </w:r>
      <w:r w:rsidRPr="00FC3258">
        <w:rPr>
          <w:rFonts w:ascii="Times New Roman" w:hAnsi="Times New Roman" w:cs="Times New Roman"/>
          <w:sz w:val="18"/>
          <w:szCs w:val="18"/>
        </w:rPr>
        <w:t>в</w:t>
      </w:r>
      <w:r w:rsidRPr="00FC3258">
        <w:rPr>
          <w:rFonts w:ascii="Times New Roman" w:hAnsi="Times New Roman" w:cs="Times New Roman"/>
          <w:spacing w:val="-17"/>
          <w:sz w:val="18"/>
          <w:szCs w:val="18"/>
        </w:rPr>
        <w:t xml:space="preserve"> </w:t>
      </w:r>
      <w:r w:rsidRPr="00FC3258">
        <w:rPr>
          <w:rFonts w:ascii="Times New Roman" w:hAnsi="Times New Roman" w:cs="Times New Roman"/>
          <w:sz w:val="18"/>
          <w:szCs w:val="18"/>
        </w:rPr>
        <w:t>положение</w:t>
      </w:r>
      <w:r w:rsidRPr="00FC3258">
        <w:rPr>
          <w:rFonts w:ascii="Times New Roman" w:hAnsi="Times New Roman" w:cs="Times New Roman"/>
          <w:spacing w:val="-11"/>
          <w:sz w:val="18"/>
          <w:szCs w:val="18"/>
        </w:rPr>
        <w:t xml:space="preserve"> </w:t>
      </w:r>
      <w:r w:rsidRPr="00FC3258">
        <w:rPr>
          <w:rFonts w:ascii="Times New Roman" w:hAnsi="Times New Roman" w:cs="Times New Roman"/>
          <w:sz w:val="18"/>
          <w:szCs w:val="18"/>
        </w:rPr>
        <w:t>об</w:t>
      </w:r>
      <w:r w:rsidRPr="00FC3258">
        <w:rPr>
          <w:rFonts w:ascii="Times New Roman" w:hAnsi="Times New Roman" w:cs="Times New Roman"/>
          <w:spacing w:val="-17"/>
          <w:sz w:val="18"/>
          <w:szCs w:val="18"/>
        </w:rPr>
        <w:t xml:space="preserve"> </w:t>
      </w:r>
      <w:r w:rsidRPr="00FC3258">
        <w:rPr>
          <w:rFonts w:ascii="Times New Roman" w:hAnsi="Times New Roman" w:cs="Times New Roman"/>
          <w:sz w:val="18"/>
          <w:szCs w:val="18"/>
        </w:rPr>
        <w:t>оказании</w:t>
      </w:r>
      <w:r w:rsidRPr="00FC3258">
        <w:rPr>
          <w:rFonts w:ascii="Times New Roman" w:hAnsi="Times New Roman" w:cs="Times New Roman"/>
          <w:spacing w:val="-7"/>
          <w:sz w:val="18"/>
          <w:szCs w:val="18"/>
        </w:rPr>
        <w:t xml:space="preserve"> </w:t>
      </w:r>
      <w:r w:rsidRPr="00FC3258">
        <w:rPr>
          <w:rFonts w:ascii="Times New Roman" w:hAnsi="Times New Roman" w:cs="Times New Roman"/>
          <w:sz w:val="18"/>
          <w:szCs w:val="18"/>
        </w:rPr>
        <w:t>платных услуг в учреждении культуры и спорта права на льготное посещение следующими категориями граждан постоянно проживающим</w:t>
      </w:r>
      <w:r w:rsidRPr="00FC3258">
        <w:rPr>
          <w:rFonts w:ascii="Times New Roman" w:hAnsi="Times New Roman" w:cs="Times New Roman"/>
          <w:spacing w:val="40"/>
          <w:sz w:val="18"/>
          <w:szCs w:val="18"/>
        </w:rPr>
        <w:t xml:space="preserve"> </w:t>
      </w:r>
      <w:r w:rsidRPr="00FC3258">
        <w:rPr>
          <w:rFonts w:ascii="Times New Roman" w:hAnsi="Times New Roman" w:cs="Times New Roman"/>
          <w:sz w:val="18"/>
          <w:szCs w:val="18"/>
        </w:rPr>
        <w:t>и имеющим регистрацию на территории Брянской области:</w:t>
      </w:r>
    </w:p>
    <w:p w:rsidR="00D210C5" w:rsidRPr="00FC3258" w:rsidRDefault="00D210C5" w:rsidP="00D210C5">
      <w:pPr>
        <w:pStyle w:val="af8"/>
        <w:spacing w:after="0"/>
        <w:ind w:right="-28" w:firstLine="678"/>
        <w:jc w:val="both"/>
        <w:rPr>
          <w:rFonts w:ascii="Times New Roman" w:hAnsi="Times New Roman" w:cs="Times New Roman"/>
          <w:sz w:val="18"/>
          <w:szCs w:val="18"/>
        </w:rPr>
      </w:pPr>
      <w:r w:rsidRPr="00FC3258">
        <w:rPr>
          <w:rFonts w:ascii="Times New Roman" w:hAnsi="Times New Roman" w:cs="Times New Roman"/>
          <w:sz w:val="18"/>
          <w:szCs w:val="18"/>
        </w:rPr>
        <w:t>а) лицам, принимающих (принимавшим) участие (содействующим (содействовавшим)</w:t>
      </w:r>
      <w:r w:rsidRPr="00FC3258">
        <w:rPr>
          <w:rFonts w:ascii="Times New Roman" w:hAnsi="Times New Roman" w:cs="Times New Roman"/>
          <w:spacing w:val="-4"/>
          <w:sz w:val="18"/>
          <w:szCs w:val="18"/>
        </w:rPr>
        <w:t xml:space="preserve"> </w:t>
      </w:r>
      <w:r w:rsidRPr="00FC3258">
        <w:rPr>
          <w:rFonts w:ascii="Times New Roman" w:hAnsi="Times New Roman" w:cs="Times New Roman"/>
          <w:sz w:val="18"/>
          <w:szCs w:val="18"/>
        </w:rPr>
        <w:t>выполнению задач) в специальной военной операции;</w:t>
      </w:r>
    </w:p>
    <w:p w:rsidR="00D210C5" w:rsidRPr="00FC3258" w:rsidRDefault="00D210C5" w:rsidP="00D210C5">
      <w:pPr>
        <w:pStyle w:val="af8"/>
        <w:spacing w:before="1" w:after="0"/>
        <w:ind w:right="-28" w:firstLine="676"/>
        <w:jc w:val="both"/>
        <w:rPr>
          <w:rFonts w:ascii="Times New Roman" w:hAnsi="Times New Roman" w:cs="Times New Roman"/>
          <w:sz w:val="18"/>
          <w:szCs w:val="18"/>
        </w:rPr>
      </w:pPr>
      <w:r w:rsidRPr="00FC3258">
        <w:rPr>
          <w:rFonts w:ascii="Times New Roman" w:hAnsi="Times New Roman" w:cs="Times New Roman"/>
          <w:sz w:val="18"/>
          <w:szCs w:val="18"/>
        </w:rPr>
        <w:t xml:space="preserve">6) лицам, выполняющим (выполнявшим) задачи по отражению вооруженного вторжения на территорию Российской федерации (далее </w:t>
      </w:r>
      <w:r w:rsidRPr="00FC3258">
        <w:rPr>
          <w:rFonts w:ascii="Times New Roman" w:hAnsi="Times New Roman" w:cs="Times New Roman"/>
          <w:w w:val="90"/>
          <w:sz w:val="18"/>
          <w:szCs w:val="18"/>
        </w:rPr>
        <w:t xml:space="preserve">— </w:t>
      </w:r>
      <w:r w:rsidRPr="00FC3258">
        <w:rPr>
          <w:rFonts w:ascii="Times New Roman" w:hAnsi="Times New Roman" w:cs="Times New Roman"/>
          <w:sz w:val="18"/>
          <w:szCs w:val="18"/>
        </w:rPr>
        <w:t xml:space="preserve">вооруженное вторжение), в ходе вооруженной провокации на государственной границе Российской Федерации, прилегающих к районам проведения специальной военной операции (далее </w:t>
      </w:r>
      <w:r w:rsidRPr="00FC3258">
        <w:rPr>
          <w:rFonts w:ascii="Times New Roman" w:hAnsi="Times New Roman" w:cs="Times New Roman"/>
          <w:w w:val="90"/>
          <w:sz w:val="18"/>
          <w:szCs w:val="18"/>
        </w:rPr>
        <w:t xml:space="preserve">— </w:t>
      </w:r>
      <w:r w:rsidRPr="00FC3258">
        <w:rPr>
          <w:rFonts w:ascii="Times New Roman" w:hAnsi="Times New Roman" w:cs="Times New Roman"/>
          <w:sz w:val="18"/>
          <w:szCs w:val="18"/>
        </w:rPr>
        <w:t xml:space="preserve">вооруженная </w:t>
      </w:r>
      <w:r w:rsidRPr="00FC3258">
        <w:rPr>
          <w:rFonts w:ascii="Times New Roman" w:hAnsi="Times New Roman" w:cs="Times New Roman"/>
          <w:spacing w:val="-2"/>
          <w:sz w:val="18"/>
          <w:szCs w:val="18"/>
        </w:rPr>
        <w:t>провокация);</w:t>
      </w:r>
    </w:p>
    <w:p w:rsidR="00D210C5" w:rsidRPr="00FC3258" w:rsidRDefault="00D210C5" w:rsidP="00D210C5">
      <w:pPr>
        <w:pStyle w:val="af8"/>
        <w:spacing w:before="3" w:after="0"/>
        <w:ind w:right="-28" w:firstLine="670"/>
        <w:jc w:val="both"/>
        <w:rPr>
          <w:rFonts w:ascii="Times New Roman" w:hAnsi="Times New Roman" w:cs="Times New Roman"/>
          <w:sz w:val="18"/>
          <w:szCs w:val="18"/>
        </w:rPr>
      </w:pPr>
      <w:r w:rsidRPr="00FC3258">
        <w:rPr>
          <w:rFonts w:ascii="Times New Roman" w:hAnsi="Times New Roman" w:cs="Times New Roman"/>
          <w:sz w:val="18"/>
          <w:szCs w:val="18"/>
        </w:rPr>
        <w:t>в) 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w:t>
      </w:r>
    </w:p>
    <w:p w:rsidR="00D210C5" w:rsidRPr="00FC3258" w:rsidRDefault="00D210C5" w:rsidP="00D210C5">
      <w:pPr>
        <w:pStyle w:val="af8"/>
        <w:spacing w:before="11" w:after="0"/>
        <w:ind w:right="-28" w:firstLine="668"/>
        <w:jc w:val="both"/>
        <w:rPr>
          <w:rFonts w:ascii="Times New Roman" w:hAnsi="Times New Roman" w:cs="Times New Roman"/>
          <w:sz w:val="18"/>
          <w:szCs w:val="18"/>
        </w:rPr>
      </w:pPr>
      <w:r w:rsidRPr="00FC3258">
        <w:rPr>
          <w:rFonts w:ascii="Times New Roman" w:hAnsi="Times New Roman" w:cs="Times New Roman"/>
          <w:sz w:val="18"/>
          <w:szCs w:val="18"/>
        </w:rPr>
        <w:t>г) членам семей лиц, названных в подпунктах «а» - «в» настоящего Порядка, в</w:t>
      </w:r>
      <w:r w:rsidRPr="00FC3258">
        <w:rPr>
          <w:rFonts w:ascii="Times New Roman" w:hAnsi="Times New Roman" w:cs="Times New Roman"/>
          <w:spacing w:val="-1"/>
          <w:sz w:val="18"/>
          <w:szCs w:val="18"/>
        </w:rPr>
        <w:t xml:space="preserve"> </w:t>
      </w:r>
      <w:r w:rsidRPr="00FC3258">
        <w:rPr>
          <w:rFonts w:ascii="Times New Roman" w:hAnsi="Times New Roman" w:cs="Times New Roman"/>
          <w:sz w:val="18"/>
          <w:szCs w:val="18"/>
        </w:rPr>
        <w:t>том числе погибших (умерших) в</w:t>
      </w:r>
      <w:r w:rsidRPr="00FC3258">
        <w:rPr>
          <w:rFonts w:ascii="Times New Roman" w:hAnsi="Times New Roman" w:cs="Times New Roman"/>
          <w:spacing w:val="-3"/>
          <w:sz w:val="18"/>
          <w:szCs w:val="18"/>
        </w:rPr>
        <w:t xml:space="preserve"> </w:t>
      </w:r>
      <w:r w:rsidRPr="00FC3258">
        <w:rPr>
          <w:rFonts w:ascii="Times New Roman" w:hAnsi="Times New Roman" w:cs="Times New Roman"/>
          <w:sz w:val="18"/>
          <w:szCs w:val="18"/>
        </w:rPr>
        <w:t>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w:t>
      </w:r>
      <w:r w:rsidRPr="00FC3258">
        <w:rPr>
          <w:rFonts w:ascii="Times New Roman" w:hAnsi="Times New Roman" w:cs="Times New Roman"/>
          <w:spacing w:val="59"/>
          <w:sz w:val="18"/>
          <w:szCs w:val="18"/>
        </w:rPr>
        <w:t xml:space="preserve"> </w:t>
      </w:r>
      <w:r w:rsidRPr="00FC3258">
        <w:rPr>
          <w:rFonts w:ascii="Times New Roman" w:hAnsi="Times New Roman" w:cs="Times New Roman"/>
          <w:sz w:val="18"/>
          <w:szCs w:val="18"/>
        </w:rPr>
        <w:t>пропавших</w:t>
      </w:r>
      <w:r w:rsidRPr="00FC3258">
        <w:rPr>
          <w:rFonts w:ascii="Times New Roman" w:hAnsi="Times New Roman" w:cs="Times New Roman"/>
          <w:spacing w:val="71"/>
          <w:sz w:val="18"/>
          <w:szCs w:val="18"/>
        </w:rPr>
        <w:t xml:space="preserve"> </w:t>
      </w:r>
      <w:r w:rsidRPr="00FC3258">
        <w:rPr>
          <w:rFonts w:ascii="Times New Roman" w:hAnsi="Times New Roman" w:cs="Times New Roman"/>
          <w:sz w:val="18"/>
          <w:szCs w:val="18"/>
        </w:rPr>
        <w:t>без</w:t>
      </w:r>
      <w:r w:rsidRPr="00FC3258">
        <w:rPr>
          <w:rFonts w:ascii="Times New Roman" w:hAnsi="Times New Roman" w:cs="Times New Roman"/>
          <w:spacing w:val="53"/>
          <w:sz w:val="18"/>
          <w:szCs w:val="18"/>
        </w:rPr>
        <w:t xml:space="preserve"> </w:t>
      </w:r>
      <w:r w:rsidRPr="00FC3258">
        <w:rPr>
          <w:rFonts w:ascii="Times New Roman" w:hAnsi="Times New Roman" w:cs="Times New Roman"/>
          <w:sz w:val="18"/>
          <w:szCs w:val="18"/>
        </w:rPr>
        <w:t>вести</w:t>
      </w:r>
      <w:r w:rsidRPr="00FC3258">
        <w:rPr>
          <w:rFonts w:ascii="Times New Roman" w:hAnsi="Times New Roman" w:cs="Times New Roman"/>
          <w:spacing w:val="50"/>
          <w:sz w:val="18"/>
          <w:szCs w:val="18"/>
        </w:rPr>
        <w:t xml:space="preserve"> </w:t>
      </w:r>
      <w:r w:rsidRPr="00FC3258">
        <w:rPr>
          <w:rFonts w:ascii="Times New Roman" w:hAnsi="Times New Roman" w:cs="Times New Roman"/>
          <w:sz w:val="18"/>
          <w:szCs w:val="18"/>
        </w:rPr>
        <w:t>или</w:t>
      </w:r>
      <w:r w:rsidRPr="00FC3258">
        <w:rPr>
          <w:rFonts w:ascii="Times New Roman" w:hAnsi="Times New Roman" w:cs="Times New Roman"/>
          <w:spacing w:val="54"/>
          <w:sz w:val="18"/>
          <w:szCs w:val="18"/>
        </w:rPr>
        <w:t xml:space="preserve"> </w:t>
      </w:r>
      <w:r w:rsidRPr="00FC3258">
        <w:rPr>
          <w:rFonts w:ascii="Times New Roman" w:hAnsi="Times New Roman" w:cs="Times New Roman"/>
          <w:sz w:val="18"/>
          <w:szCs w:val="18"/>
        </w:rPr>
        <w:t>признанных</w:t>
      </w:r>
      <w:r w:rsidRPr="00FC3258">
        <w:rPr>
          <w:rFonts w:ascii="Times New Roman" w:hAnsi="Times New Roman" w:cs="Times New Roman"/>
          <w:spacing w:val="74"/>
          <w:sz w:val="18"/>
          <w:szCs w:val="18"/>
        </w:rPr>
        <w:t xml:space="preserve"> </w:t>
      </w:r>
      <w:r w:rsidRPr="00FC3258">
        <w:rPr>
          <w:rFonts w:ascii="Times New Roman" w:hAnsi="Times New Roman" w:cs="Times New Roman"/>
          <w:sz w:val="18"/>
          <w:szCs w:val="18"/>
        </w:rPr>
        <w:t>в</w:t>
      </w:r>
      <w:r w:rsidRPr="00FC3258">
        <w:rPr>
          <w:rFonts w:ascii="Times New Roman" w:hAnsi="Times New Roman" w:cs="Times New Roman"/>
          <w:spacing w:val="44"/>
          <w:sz w:val="18"/>
          <w:szCs w:val="18"/>
        </w:rPr>
        <w:t xml:space="preserve"> </w:t>
      </w:r>
      <w:r w:rsidRPr="00FC3258">
        <w:rPr>
          <w:rFonts w:ascii="Times New Roman" w:hAnsi="Times New Roman" w:cs="Times New Roman"/>
          <w:sz w:val="18"/>
          <w:szCs w:val="18"/>
        </w:rPr>
        <w:t>установленном</w:t>
      </w:r>
      <w:r w:rsidRPr="00FC3258">
        <w:rPr>
          <w:rFonts w:ascii="Times New Roman" w:hAnsi="Times New Roman" w:cs="Times New Roman"/>
          <w:spacing w:val="75"/>
          <w:sz w:val="18"/>
          <w:szCs w:val="18"/>
        </w:rPr>
        <w:t xml:space="preserve"> </w:t>
      </w:r>
      <w:r w:rsidRPr="00FC3258">
        <w:rPr>
          <w:rFonts w:ascii="Times New Roman" w:hAnsi="Times New Roman" w:cs="Times New Roman"/>
          <w:spacing w:val="-2"/>
          <w:sz w:val="18"/>
          <w:szCs w:val="18"/>
        </w:rPr>
        <w:t xml:space="preserve">порядке </w:t>
      </w:r>
      <w:r w:rsidRPr="00FC3258">
        <w:rPr>
          <w:rFonts w:ascii="Times New Roman" w:hAnsi="Times New Roman" w:cs="Times New Roman"/>
          <w:sz w:val="18"/>
          <w:szCs w:val="18"/>
        </w:rPr>
        <w:t xml:space="preserve">безвестно отсутствующими в связи с участием в специальной военной </w:t>
      </w:r>
      <w:r w:rsidRPr="00FC3258">
        <w:rPr>
          <w:rFonts w:ascii="Times New Roman" w:hAnsi="Times New Roman" w:cs="Times New Roman"/>
          <w:spacing w:val="-4"/>
          <w:sz w:val="18"/>
          <w:szCs w:val="18"/>
        </w:rPr>
        <w:t>операции,</w:t>
      </w:r>
      <w:r w:rsidRPr="00FC3258">
        <w:rPr>
          <w:rFonts w:ascii="Times New Roman" w:hAnsi="Times New Roman" w:cs="Times New Roman"/>
          <w:spacing w:val="-8"/>
          <w:sz w:val="18"/>
          <w:szCs w:val="18"/>
        </w:rPr>
        <w:t xml:space="preserve"> </w:t>
      </w:r>
      <w:r w:rsidRPr="00FC3258">
        <w:rPr>
          <w:rFonts w:ascii="Times New Roman" w:hAnsi="Times New Roman" w:cs="Times New Roman"/>
          <w:spacing w:val="-4"/>
          <w:sz w:val="18"/>
          <w:szCs w:val="18"/>
        </w:rPr>
        <w:t>выполнением указанных задач,</w:t>
      </w:r>
      <w:r w:rsidRPr="00FC3258">
        <w:rPr>
          <w:rFonts w:ascii="Times New Roman" w:hAnsi="Times New Roman" w:cs="Times New Roman"/>
          <w:spacing w:val="-15"/>
          <w:sz w:val="18"/>
          <w:szCs w:val="18"/>
        </w:rPr>
        <w:t xml:space="preserve"> </w:t>
      </w:r>
      <w:r w:rsidRPr="00FC3258">
        <w:rPr>
          <w:rFonts w:ascii="Times New Roman" w:hAnsi="Times New Roman" w:cs="Times New Roman"/>
          <w:spacing w:val="-4"/>
          <w:sz w:val="18"/>
          <w:szCs w:val="18"/>
        </w:rPr>
        <w:t>а</w:t>
      </w:r>
      <w:r w:rsidRPr="00FC3258">
        <w:rPr>
          <w:rFonts w:ascii="Times New Roman" w:hAnsi="Times New Roman" w:cs="Times New Roman"/>
          <w:spacing w:val="-14"/>
          <w:sz w:val="18"/>
          <w:szCs w:val="18"/>
        </w:rPr>
        <w:t xml:space="preserve"> </w:t>
      </w:r>
      <w:r w:rsidRPr="00FC3258">
        <w:rPr>
          <w:rFonts w:ascii="Times New Roman" w:hAnsi="Times New Roman" w:cs="Times New Roman"/>
          <w:spacing w:val="-4"/>
          <w:sz w:val="18"/>
          <w:szCs w:val="18"/>
        </w:rPr>
        <w:t>также</w:t>
      </w:r>
      <w:r w:rsidRPr="00FC3258">
        <w:rPr>
          <w:rFonts w:ascii="Times New Roman" w:hAnsi="Times New Roman" w:cs="Times New Roman"/>
          <w:spacing w:val="-12"/>
          <w:sz w:val="18"/>
          <w:szCs w:val="18"/>
        </w:rPr>
        <w:t xml:space="preserve"> </w:t>
      </w:r>
      <w:r w:rsidRPr="00FC3258">
        <w:rPr>
          <w:rFonts w:ascii="Times New Roman" w:hAnsi="Times New Roman" w:cs="Times New Roman"/>
          <w:spacing w:val="-4"/>
          <w:sz w:val="18"/>
          <w:szCs w:val="18"/>
        </w:rPr>
        <w:t>умерших</w:t>
      </w:r>
      <w:r w:rsidRPr="00FC3258">
        <w:rPr>
          <w:rFonts w:ascii="Times New Roman" w:hAnsi="Times New Roman" w:cs="Times New Roman"/>
          <w:spacing w:val="-7"/>
          <w:sz w:val="18"/>
          <w:szCs w:val="18"/>
        </w:rPr>
        <w:t xml:space="preserve"> </w:t>
      </w:r>
      <w:r w:rsidRPr="00FC3258">
        <w:rPr>
          <w:rFonts w:ascii="Times New Roman" w:hAnsi="Times New Roman" w:cs="Times New Roman"/>
          <w:spacing w:val="-4"/>
          <w:sz w:val="18"/>
          <w:szCs w:val="18"/>
        </w:rPr>
        <w:t>после</w:t>
      </w:r>
      <w:r w:rsidRPr="00FC3258">
        <w:rPr>
          <w:rFonts w:ascii="Times New Roman" w:hAnsi="Times New Roman" w:cs="Times New Roman"/>
          <w:spacing w:val="-9"/>
          <w:sz w:val="18"/>
          <w:szCs w:val="18"/>
        </w:rPr>
        <w:t xml:space="preserve"> </w:t>
      </w:r>
      <w:r w:rsidRPr="00FC3258">
        <w:rPr>
          <w:rFonts w:ascii="Times New Roman" w:hAnsi="Times New Roman" w:cs="Times New Roman"/>
          <w:spacing w:val="-4"/>
          <w:sz w:val="18"/>
          <w:szCs w:val="18"/>
        </w:rPr>
        <w:t xml:space="preserve">увольнения </w:t>
      </w:r>
      <w:r w:rsidRPr="00FC3258">
        <w:rPr>
          <w:rFonts w:ascii="Times New Roman" w:hAnsi="Times New Roman" w:cs="Times New Roman"/>
          <w:sz w:val="18"/>
          <w:szCs w:val="18"/>
        </w:rPr>
        <w:t xml:space="preserve">с военной службы (службы, работы) или исключения из добровольческих </w:t>
      </w:r>
      <w:r w:rsidRPr="00FC3258">
        <w:rPr>
          <w:rFonts w:ascii="Times New Roman" w:hAnsi="Times New Roman" w:cs="Times New Roman"/>
          <w:spacing w:val="-2"/>
          <w:sz w:val="18"/>
          <w:szCs w:val="18"/>
        </w:rPr>
        <w:t>формирований,</w:t>
      </w:r>
      <w:r w:rsidRPr="00FC3258">
        <w:rPr>
          <w:rFonts w:ascii="Times New Roman" w:hAnsi="Times New Roman" w:cs="Times New Roman"/>
          <w:spacing w:val="24"/>
          <w:sz w:val="18"/>
          <w:szCs w:val="18"/>
        </w:rPr>
        <w:t xml:space="preserve"> </w:t>
      </w:r>
      <w:r w:rsidRPr="00FC3258">
        <w:rPr>
          <w:rFonts w:ascii="Times New Roman" w:hAnsi="Times New Roman" w:cs="Times New Roman"/>
          <w:spacing w:val="-2"/>
          <w:sz w:val="18"/>
          <w:szCs w:val="18"/>
        </w:rPr>
        <w:t>предусмотренных</w:t>
      </w:r>
      <w:r w:rsidRPr="00FC3258">
        <w:rPr>
          <w:rFonts w:ascii="Times New Roman" w:hAnsi="Times New Roman" w:cs="Times New Roman"/>
          <w:spacing w:val="4"/>
          <w:sz w:val="18"/>
          <w:szCs w:val="18"/>
        </w:rPr>
        <w:t xml:space="preserve"> </w:t>
      </w:r>
      <w:r w:rsidRPr="00FC3258">
        <w:rPr>
          <w:rFonts w:ascii="Times New Roman" w:hAnsi="Times New Roman" w:cs="Times New Roman"/>
          <w:spacing w:val="-2"/>
          <w:sz w:val="18"/>
          <w:szCs w:val="18"/>
        </w:rPr>
        <w:t>Федеральным</w:t>
      </w:r>
      <w:r w:rsidRPr="00FC3258">
        <w:rPr>
          <w:rFonts w:ascii="Times New Roman" w:hAnsi="Times New Roman" w:cs="Times New Roman"/>
          <w:spacing w:val="24"/>
          <w:sz w:val="18"/>
          <w:szCs w:val="18"/>
        </w:rPr>
        <w:t xml:space="preserve"> </w:t>
      </w:r>
      <w:r w:rsidRPr="00FC3258">
        <w:rPr>
          <w:rFonts w:ascii="Times New Roman" w:hAnsi="Times New Roman" w:cs="Times New Roman"/>
          <w:spacing w:val="-2"/>
          <w:sz w:val="18"/>
          <w:szCs w:val="18"/>
        </w:rPr>
        <w:t>законом</w:t>
      </w:r>
      <w:r w:rsidRPr="00FC3258">
        <w:rPr>
          <w:rFonts w:ascii="Times New Roman" w:hAnsi="Times New Roman" w:cs="Times New Roman"/>
          <w:spacing w:val="51"/>
          <w:w w:val="150"/>
          <w:sz w:val="18"/>
          <w:szCs w:val="18"/>
        </w:rPr>
        <w:t xml:space="preserve"> </w:t>
      </w:r>
      <w:r w:rsidRPr="00FC3258">
        <w:rPr>
          <w:rFonts w:ascii="Times New Roman" w:hAnsi="Times New Roman" w:cs="Times New Roman"/>
          <w:spacing w:val="-2"/>
          <w:sz w:val="18"/>
          <w:szCs w:val="18"/>
        </w:rPr>
        <w:t>от</w:t>
      </w:r>
      <w:r w:rsidRPr="00FC3258">
        <w:rPr>
          <w:rFonts w:ascii="Times New Roman" w:hAnsi="Times New Roman" w:cs="Times New Roman"/>
          <w:spacing w:val="-1"/>
          <w:sz w:val="18"/>
          <w:szCs w:val="18"/>
        </w:rPr>
        <w:t xml:space="preserve"> </w:t>
      </w:r>
      <w:r w:rsidRPr="00FC3258">
        <w:rPr>
          <w:rFonts w:ascii="Times New Roman" w:hAnsi="Times New Roman" w:cs="Times New Roman"/>
          <w:spacing w:val="-2"/>
          <w:sz w:val="18"/>
          <w:szCs w:val="18"/>
        </w:rPr>
        <w:t>31</w:t>
      </w:r>
      <w:r w:rsidRPr="00FC3258">
        <w:rPr>
          <w:rFonts w:ascii="Times New Roman" w:hAnsi="Times New Roman" w:cs="Times New Roman"/>
          <w:spacing w:val="2"/>
          <w:sz w:val="18"/>
          <w:szCs w:val="18"/>
        </w:rPr>
        <w:t xml:space="preserve"> </w:t>
      </w:r>
      <w:r w:rsidRPr="00FC3258">
        <w:rPr>
          <w:rFonts w:ascii="Times New Roman" w:hAnsi="Times New Roman" w:cs="Times New Roman"/>
          <w:spacing w:val="-2"/>
          <w:sz w:val="18"/>
          <w:szCs w:val="18"/>
        </w:rPr>
        <w:t>мая</w:t>
      </w:r>
      <w:r w:rsidRPr="00FC3258">
        <w:rPr>
          <w:rFonts w:ascii="Times New Roman" w:hAnsi="Times New Roman" w:cs="Times New Roman"/>
          <w:spacing w:val="6"/>
          <w:sz w:val="18"/>
          <w:szCs w:val="18"/>
        </w:rPr>
        <w:t xml:space="preserve"> </w:t>
      </w:r>
      <w:r w:rsidRPr="00FC3258">
        <w:rPr>
          <w:rFonts w:ascii="Times New Roman" w:hAnsi="Times New Roman" w:cs="Times New Roman"/>
          <w:spacing w:val="-2"/>
          <w:sz w:val="18"/>
          <w:szCs w:val="18"/>
        </w:rPr>
        <w:lastRenderedPageBreak/>
        <w:t>1996</w:t>
      </w:r>
      <w:r w:rsidRPr="00FC3258">
        <w:rPr>
          <w:rFonts w:ascii="Times New Roman" w:hAnsi="Times New Roman" w:cs="Times New Roman"/>
          <w:spacing w:val="14"/>
          <w:sz w:val="18"/>
          <w:szCs w:val="18"/>
        </w:rPr>
        <w:t xml:space="preserve"> </w:t>
      </w:r>
      <w:r w:rsidRPr="00FC3258">
        <w:rPr>
          <w:rFonts w:ascii="Times New Roman" w:hAnsi="Times New Roman" w:cs="Times New Roman"/>
          <w:spacing w:val="-5"/>
          <w:sz w:val="18"/>
          <w:szCs w:val="18"/>
        </w:rPr>
        <w:t xml:space="preserve">г. </w:t>
      </w:r>
      <w:r w:rsidRPr="00FC3258">
        <w:rPr>
          <w:rFonts w:ascii="Times New Roman" w:hAnsi="Times New Roman" w:cs="Times New Roman"/>
          <w:sz w:val="18"/>
          <w:szCs w:val="18"/>
        </w:rPr>
        <w:t>№</w:t>
      </w:r>
      <w:r w:rsidRPr="00FC3258">
        <w:rPr>
          <w:rFonts w:ascii="Times New Roman" w:hAnsi="Times New Roman" w:cs="Times New Roman"/>
          <w:spacing w:val="-3"/>
          <w:sz w:val="18"/>
          <w:szCs w:val="18"/>
        </w:rPr>
        <w:t xml:space="preserve"> </w:t>
      </w:r>
      <w:r w:rsidRPr="00FC3258">
        <w:rPr>
          <w:rFonts w:ascii="Times New Roman" w:hAnsi="Times New Roman" w:cs="Times New Roman"/>
          <w:sz w:val="18"/>
          <w:szCs w:val="18"/>
        </w:rPr>
        <w:t>61-ФЗ</w:t>
      </w:r>
      <w:r w:rsidRPr="00FC3258">
        <w:rPr>
          <w:rFonts w:ascii="Times New Roman" w:hAnsi="Times New Roman" w:cs="Times New Roman"/>
          <w:spacing w:val="-18"/>
          <w:sz w:val="18"/>
          <w:szCs w:val="18"/>
        </w:rPr>
        <w:t xml:space="preserve"> </w:t>
      </w:r>
      <w:r w:rsidRPr="00FC3258">
        <w:rPr>
          <w:rFonts w:ascii="Times New Roman" w:hAnsi="Times New Roman" w:cs="Times New Roman"/>
          <w:sz w:val="18"/>
          <w:szCs w:val="18"/>
        </w:rPr>
        <w:t>«Об</w:t>
      </w:r>
      <w:r w:rsidRPr="00FC3258">
        <w:rPr>
          <w:rFonts w:ascii="Times New Roman" w:hAnsi="Times New Roman" w:cs="Times New Roman"/>
          <w:spacing w:val="-18"/>
          <w:sz w:val="18"/>
          <w:szCs w:val="18"/>
        </w:rPr>
        <w:t xml:space="preserve"> </w:t>
      </w:r>
      <w:r w:rsidRPr="00FC3258">
        <w:rPr>
          <w:rFonts w:ascii="Times New Roman" w:hAnsi="Times New Roman" w:cs="Times New Roman"/>
          <w:sz w:val="18"/>
          <w:szCs w:val="18"/>
        </w:rPr>
        <w:t>обороне»,</w:t>
      </w:r>
      <w:r w:rsidRPr="00FC3258">
        <w:rPr>
          <w:rFonts w:ascii="Times New Roman" w:hAnsi="Times New Roman" w:cs="Times New Roman"/>
          <w:spacing w:val="-13"/>
          <w:sz w:val="18"/>
          <w:szCs w:val="18"/>
        </w:rPr>
        <w:t xml:space="preserve"> </w:t>
      </w:r>
      <w:r w:rsidRPr="00FC3258">
        <w:rPr>
          <w:rFonts w:ascii="Times New Roman" w:hAnsi="Times New Roman" w:cs="Times New Roman"/>
          <w:sz w:val="18"/>
          <w:szCs w:val="18"/>
        </w:rPr>
        <w:t>если</w:t>
      </w:r>
      <w:r w:rsidRPr="00FC3258">
        <w:rPr>
          <w:rFonts w:ascii="Times New Roman" w:hAnsi="Times New Roman" w:cs="Times New Roman"/>
          <w:spacing w:val="-19"/>
          <w:sz w:val="18"/>
          <w:szCs w:val="18"/>
        </w:rPr>
        <w:t xml:space="preserve"> </w:t>
      </w:r>
      <w:r w:rsidRPr="00FC3258">
        <w:rPr>
          <w:rFonts w:ascii="Times New Roman" w:hAnsi="Times New Roman" w:cs="Times New Roman"/>
          <w:sz w:val="18"/>
          <w:szCs w:val="18"/>
        </w:rPr>
        <w:t>смерть</w:t>
      </w:r>
      <w:r w:rsidRPr="00FC3258">
        <w:rPr>
          <w:rFonts w:ascii="Times New Roman" w:hAnsi="Times New Roman" w:cs="Times New Roman"/>
          <w:spacing w:val="-18"/>
          <w:sz w:val="18"/>
          <w:szCs w:val="18"/>
        </w:rPr>
        <w:t xml:space="preserve"> </w:t>
      </w:r>
      <w:r w:rsidRPr="00FC3258">
        <w:rPr>
          <w:rFonts w:ascii="Times New Roman" w:hAnsi="Times New Roman" w:cs="Times New Roman"/>
          <w:sz w:val="18"/>
          <w:szCs w:val="18"/>
        </w:rPr>
        <w:t>таких</w:t>
      </w:r>
      <w:r w:rsidRPr="00FC3258">
        <w:rPr>
          <w:rFonts w:ascii="Times New Roman" w:hAnsi="Times New Roman" w:cs="Times New Roman"/>
          <w:spacing w:val="-18"/>
          <w:sz w:val="18"/>
          <w:szCs w:val="18"/>
        </w:rPr>
        <w:t xml:space="preserve"> </w:t>
      </w:r>
      <w:r w:rsidRPr="00FC3258">
        <w:rPr>
          <w:rFonts w:ascii="Times New Roman" w:hAnsi="Times New Roman" w:cs="Times New Roman"/>
          <w:sz w:val="18"/>
          <w:szCs w:val="18"/>
        </w:rPr>
        <w:t>лиц</w:t>
      </w:r>
      <w:r w:rsidRPr="00FC3258">
        <w:rPr>
          <w:rFonts w:ascii="Times New Roman" w:hAnsi="Times New Roman" w:cs="Times New Roman"/>
          <w:spacing w:val="-18"/>
          <w:sz w:val="18"/>
          <w:szCs w:val="18"/>
        </w:rPr>
        <w:t xml:space="preserve"> </w:t>
      </w:r>
      <w:r w:rsidRPr="00FC3258">
        <w:rPr>
          <w:rFonts w:ascii="Times New Roman" w:hAnsi="Times New Roman" w:cs="Times New Roman"/>
          <w:sz w:val="18"/>
          <w:szCs w:val="18"/>
        </w:rPr>
        <w:t>наступила</w:t>
      </w:r>
      <w:r w:rsidRPr="00FC3258">
        <w:rPr>
          <w:rFonts w:ascii="Times New Roman" w:hAnsi="Times New Roman" w:cs="Times New Roman"/>
          <w:spacing w:val="-11"/>
          <w:sz w:val="18"/>
          <w:szCs w:val="18"/>
        </w:rPr>
        <w:t xml:space="preserve"> </w:t>
      </w:r>
      <w:r w:rsidRPr="00FC3258">
        <w:rPr>
          <w:rFonts w:ascii="Times New Roman" w:hAnsi="Times New Roman" w:cs="Times New Roman"/>
          <w:sz w:val="18"/>
          <w:szCs w:val="18"/>
        </w:rPr>
        <w:t>вследствие</w:t>
      </w:r>
      <w:r w:rsidRPr="00FC3258">
        <w:rPr>
          <w:rFonts w:ascii="Times New Roman" w:hAnsi="Times New Roman" w:cs="Times New Roman"/>
          <w:spacing w:val="-15"/>
          <w:sz w:val="18"/>
          <w:szCs w:val="18"/>
        </w:rPr>
        <w:t xml:space="preserve"> </w:t>
      </w:r>
      <w:r w:rsidRPr="00FC3258">
        <w:rPr>
          <w:rFonts w:ascii="Times New Roman" w:hAnsi="Times New Roman" w:cs="Times New Roman"/>
          <w:sz w:val="18"/>
          <w:szCs w:val="18"/>
        </w:rPr>
        <w:t>увечья (ранения, травмы, контузии) или заболевания, полученных ими в связи с участием в</w:t>
      </w:r>
      <w:r w:rsidRPr="00FC3258">
        <w:rPr>
          <w:rFonts w:ascii="Times New Roman" w:hAnsi="Times New Roman" w:cs="Times New Roman"/>
          <w:spacing w:val="-2"/>
          <w:sz w:val="18"/>
          <w:szCs w:val="18"/>
        </w:rPr>
        <w:t xml:space="preserve"> </w:t>
      </w:r>
      <w:r w:rsidRPr="00FC3258">
        <w:rPr>
          <w:rFonts w:ascii="Times New Roman" w:hAnsi="Times New Roman" w:cs="Times New Roman"/>
          <w:sz w:val="18"/>
          <w:szCs w:val="18"/>
        </w:rPr>
        <w:t>специальной военной операции, выполнением указанных задач (далее</w:t>
      </w:r>
      <w:r w:rsidRPr="00FC3258">
        <w:rPr>
          <w:rFonts w:ascii="Times New Roman" w:hAnsi="Times New Roman" w:cs="Times New Roman"/>
          <w:spacing w:val="-19"/>
          <w:sz w:val="18"/>
          <w:szCs w:val="18"/>
        </w:rPr>
        <w:t xml:space="preserve"> </w:t>
      </w:r>
      <w:r w:rsidRPr="00FC3258">
        <w:rPr>
          <w:rFonts w:ascii="Times New Roman" w:hAnsi="Times New Roman" w:cs="Times New Roman"/>
          <w:w w:val="90"/>
          <w:sz w:val="18"/>
          <w:szCs w:val="18"/>
        </w:rPr>
        <w:t>—</w:t>
      </w:r>
      <w:r w:rsidRPr="00FC3258">
        <w:rPr>
          <w:rFonts w:ascii="Times New Roman" w:hAnsi="Times New Roman" w:cs="Times New Roman"/>
          <w:spacing w:val="-10"/>
          <w:w w:val="90"/>
          <w:sz w:val="18"/>
          <w:szCs w:val="18"/>
        </w:rPr>
        <w:t xml:space="preserve"> </w:t>
      </w:r>
      <w:r w:rsidRPr="00FC3258">
        <w:rPr>
          <w:rFonts w:ascii="Times New Roman" w:hAnsi="Times New Roman" w:cs="Times New Roman"/>
          <w:sz w:val="18"/>
          <w:szCs w:val="18"/>
        </w:rPr>
        <w:t>члены</w:t>
      </w:r>
      <w:r w:rsidRPr="00FC3258">
        <w:rPr>
          <w:rFonts w:ascii="Times New Roman" w:hAnsi="Times New Roman" w:cs="Times New Roman"/>
          <w:spacing w:val="-19"/>
          <w:sz w:val="18"/>
          <w:szCs w:val="18"/>
        </w:rPr>
        <w:t xml:space="preserve"> </w:t>
      </w:r>
      <w:r w:rsidRPr="00FC3258">
        <w:rPr>
          <w:rFonts w:ascii="Times New Roman" w:hAnsi="Times New Roman" w:cs="Times New Roman"/>
          <w:sz w:val="18"/>
          <w:szCs w:val="18"/>
        </w:rPr>
        <w:t>семей).</w:t>
      </w:r>
    </w:p>
    <w:p w:rsidR="00D210C5" w:rsidRPr="00FC3258" w:rsidRDefault="00D210C5" w:rsidP="00BE05CE">
      <w:pPr>
        <w:pStyle w:val="ac"/>
        <w:widowControl w:val="0"/>
        <w:numPr>
          <w:ilvl w:val="0"/>
          <w:numId w:val="6"/>
        </w:numPr>
        <w:tabs>
          <w:tab w:val="left" w:pos="993"/>
        </w:tabs>
        <w:autoSpaceDE w:val="0"/>
        <w:autoSpaceDN w:val="0"/>
        <w:contextualSpacing w:val="0"/>
        <w:jc w:val="both"/>
        <w:rPr>
          <w:sz w:val="18"/>
          <w:szCs w:val="18"/>
        </w:rPr>
      </w:pPr>
      <w:r w:rsidRPr="00FC3258">
        <w:rPr>
          <w:sz w:val="18"/>
          <w:szCs w:val="18"/>
        </w:rPr>
        <w:t>К</w:t>
      </w:r>
      <w:r w:rsidRPr="00FC3258">
        <w:rPr>
          <w:spacing w:val="22"/>
          <w:sz w:val="18"/>
          <w:szCs w:val="18"/>
        </w:rPr>
        <w:t xml:space="preserve"> </w:t>
      </w:r>
      <w:r w:rsidRPr="00FC3258">
        <w:rPr>
          <w:sz w:val="18"/>
          <w:szCs w:val="18"/>
        </w:rPr>
        <w:t>членам</w:t>
      </w:r>
      <w:r w:rsidRPr="00FC3258">
        <w:rPr>
          <w:spacing w:val="24"/>
          <w:sz w:val="18"/>
          <w:szCs w:val="18"/>
        </w:rPr>
        <w:t xml:space="preserve"> </w:t>
      </w:r>
      <w:r w:rsidRPr="00FC3258">
        <w:rPr>
          <w:sz w:val="18"/>
          <w:szCs w:val="18"/>
        </w:rPr>
        <w:t>семьи</w:t>
      </w:r>
      <w:r w:rsidRPr="00FC3258">
        <w:rPr>
          <w:spacing w:val="26"/>
          <w:sz w:val="18"/>
          <w:szCs w:val="18"/>
        </w:rPr>
        <w:t xml:space="preserve"> </w:t>
      </w:r>
      <w:r w:rsidRPr="00FC3258">
        <w:rPr>
          <w:sz w:val="18"/>
          <w:szCs w:val="18"/>
        </w:rPr>
        <w:t>участников</w:t>
      </w:r>
      <w:r w:rsidRPr="00FC3258">
        <w:rPr>
          <w:spacing w:val="27"/>
          <w:sz w:val="18"/>
          <w:szCs w:val="18"/>
        </w:rPr>
        <w:t xml:space="preserve"> </w:t>
      </w:r>
      <w:r w:rsidRPr="00FC3258">
        <w:rPr>
          <w:sz w:val="18"/>
          <w:szCs w:val="18"/>
        </w:rPr>
        <w:t>специальной</w:t>
      </w:r>
      <w:r w:rsidRPr="00FC3258">
        <w:rPr>
          <w:spacing w:val="34"/>
          <w:sz w:val="18"/>
          <w:szCs w:val="18"/>
        </w:rPr>
        <w:t xml:space="preserve"> </w:t>
      </w:r>
      <w:r w:rsidRPr="00FC3258">
        <w:rPr>
          <w:sz w:val="18"/>
          <w:szCs w:val="18"/>
        </w:rPr>
        <w:t>военной</w:t>
      </w:r>
      <w:r w:rsidRPr="00FC3258">
        <w:rPr>
          <w:spacing w:val="27"/>
          <w:sz w:val="18"/>
          <w:szCs w:val="18"/>
        </w:rPr>
        <w:t xml:space="preserve"> </w:t>
      </w:r>
      <w:r w:rsidRPr="00FC3258">
        <w:rPr>
          <w:spacing w:val="-2"/>
          <w:sz w:val="18"/>
          <w:szCs w:val="18"/>
        </w:rPr>
        <w:t xml:space="preserve">операции относятся: </w:t>
      </w:r>
    </w:p>
    <w:p w:rsidR="00D210C5" w:rsidRPr="00FC3258" w:rsidRDefault="00D210C5" w:rsidP="00D210C5">
      <w:pPr>
        <w:spacing w:before="15"/>
        <w:ind w:left="709"/>
        <w:jc w:val="both"/>
        <w:rPr>
          <w:rFonts w:ascii="Times New Roman" w:hAnsi="Times New Roman" w:cs="Times New Roman"/>
          <w:sz w:val="18"/>
          <w:szCs w:val="18"/>
        </w:rPr>
      </w:pPr>
      <w:r w:rsidRPr="00FC3258">
        <w:rPr>
          <w:rFonts w:ascii="Times New Roman" w:hAnsi="Times New Roman" w:cs="Times New Roman"/>
          <w:spacing w:val="-4"/>
          <w:sz w:val="18"/>
          <w:szCs w:val="18"/>
        </w:rPr>
        <w:t>а)</w:t>
      </w:r>
      <w:r w:rsidRPr="00FC3258">
        <w:rPr>
          <w:rFonts w:ascii="Times New Roman" w:hAnsi="Times New Roman" w:cs="Times New Roman"/>
          <w:spacing w:val="-15"/>
          <w:sz w:val="18"/>
          <w:szCs w:val="18"/>
        </w:rPr>
        <w:t xml:space="preserve"> </w:t>
      </w:r>
      <w:r w:rsidRPr="00FC3258">
        <w:rPr>
          <w:rFonts w:ascii="Times New Roman" w:hAnsi="Times New Roman" w:cs="Times New Roman"/>
          <w:spacing w:val="-4"/>
          <w:sz w:val="18"/>
          <w:szCs w:val="18"/>
        </w:rPr>
        <w:t>супруг</w:t>
      </w:r>
      <w:r w:rsidRPr="00FC3258">
        <w:rPr>
          <w:rFonts w:ascii="Times New Roman" w:hAnsi="Times New Roman" w:cs="Times New Roman"/>
          <w:spacing w:val="-9"/>
          <w:sz w:val="18"/>
          <w:szCs w:val="18"/>
        </w:rPr>
        <w:t xml:space="preserve"> </w:t>
      </w:r>
      <w:r w:rsidRPr="00FC3258">
        <w:rPr>
          <w:rFonts w:ascii="Times New Roman" w:hAnsi="Times New Roman" w:cs="Times New Roman"/>
          <w:spacing w:val="-4"/>
          <w:sz w:val="18"/>
          <w:szCs w:val="18"/>
        </w:rPr>
        <w:t>(супруга);</w:t>
      </w:r>
    </w:p>
    <w:p w:rsidR="00D210C5" w:rsidRPr="00FC3258" w:rsidRDefault="00D210C5" w:rsidP="00D210C5">
      <w:pPr>
        <w:spacing w:after="0"/>
        <w:ind w:right="32" w:firstLine="705"/>
        <w:jc w:val="both"/>
        <w:rPr>
          <w:rFonts w:ascii="Times New Roman" w:hAnsi="Times New Roman" w:cs="Times New Roman"/>
          <w:sz w:val="18"/>
          <w:szCs w:val="18"/>
        </w:rPr>
      </w:pPr>
      <w:r w:rsidRPr="00FC3258">
        <w:rPr>
          <w:rFonts w:ascii="Times New Roman" w:hAnsi="Times New Roman" w:cs="Times New Roman"/>
          <w:sz w:val="18"/>
          <w:szCs w:val="18"/>
        </w:rPr>
        <w:t>б) дети, не достигшие возраста 18 лет, в</w:t>
      </w:r>
      <w:r w:rsidRPr="00FC3258">
        <w:rPr>
          <w:rFonts w:ascii="Times New Roman" w:hAnsi="Times New Roman" w:cs="Times New Roman"/>
          <w:spacing w:val="-1"/>
          <w:sz w:val="18"/>
          <w:szCs w:val="18"/>
        </w:rPr>
        <w:t xml:space="preserve"> </w:t>
      </w:r>
      <w:r w:rsidRPr="00FC3258">
        <w:rPr>
          <w:rFonts w:ascii="Times New Roman" w:hAnsi="Times New Roman" w:cs="Times New Roman"/>
          <w:sz w:val="18"/>
          <w:szCs w:val="18"/>
        </w:rPr>
        <w:t xml:space="preserve">том числе которые рождены после гибели (смерти) лиц, названных в подпунктах «а» - «в» пункта 2 настоящего Порядка, и в отношении которых отцовство установлено в соответствии с пунктом 2 статьи 48 Семейного кодекса Российской </w:t>
      </w:r>
      <w:r w:rsidRPr="00FC3258">
        <w:rPr>
          <w:rFonts w:ascii="Times New Roman" w:hAnsi="Times New Roman" w:cs="Times New Roman"/>
          <w:spacing w:val="-2"/>
          <w:sz w:val="18"/>
          <w:szCs w:val="18"/>
        </w:rPr>
        <w:t>Федерации;</w:t>
      </w:r>
    </w:p>
    <w:p w:rsidR="00D210C5" w:rsidRPr="00FC3258" w:rsidRDefault="00D210C5" w:rsidP="00D210C5">
      <w:pPr>
        <w:spacing w:after="0"/>
        <w:ind w:right="32" w:firstLine="700"/>
        <w:jc w:val="both"/>
        <w:rPr>
          <w:rFonts w:ascii="Times New Roman" w:hAnsi="Times New Roman" w:cs="Times New Roman"/>
          <w:sz w:val="18"/>
          <w:szCs w:val="18"/>
        </w:rPr>
      </w:pPr>
      <w:r w:rsidRPr="00FC3258">
        <w:rPr>
          <w:rFonts w:ascii="Times New Roman" w:hAnsi="Times New Roman" w:cs="Times New Roman"/>
          <w:sz w:val="18"/>
          <w:szCs w:val="18"/>
        </w:rPr>
        <w:t>в) дети старше 18 лет, ставшие инвалидами до достижения ими возраста 18 лет;</w:t>
      </w:r>
    </w:p>
    <w:p w:rsidR="00D210C5" w:rsidRPr="00FC3258" w:rsidRDefault="00D210C5" w:rsidP="00D210C5">
      <w:pPr>
        <w:spacing w:after="0"/>
        <w:ind w:right="23" w:firstLine="706"/>
        <w:jc w:val="both"/>
        <w:rPr>
          <w:rFonts w:ascii="Times New Roman" w:hAnsi="Times New Roman" w:cs="Times New Roman"/>
          <w:sz w:val="18"/>
          <w:szCs w:val="18"/>
        </w:rPr>
      </w:pPr>
      <w:r w:rsidRPr="00FC3258">
        <w:rPr>
          <w:rFonts w:ascii="Times New Roman" w:hAnsi="Times New Roman" w:cs="Times New Roman"/>
          <w:sz w:val="18"/>
          <w:szCs w:val="18"/>
        </w:rPr>
        <w:t xml:space="preserve">г) дети в возрасте до 23 лет, обучающиеся в организациях, </w:t>
      </w:r>
      <w:r w:rsidRPr="00FC3258">
        <w:rPr>
          <w:rFonts w:ascii="Times New Roman" w:hAnsi="Times New Roman" w:cs="Times New Roman"/>
          <w:spacing w:val="-2"/>
          <w:sz w:val="18"/>
          <w:szCs w:val="18"/>
        </w:rPr>
        <w:t>осуществляющих</w:t>
      </w:r>
      <w:r w:rsidRPr="00FC3258">
        <w:rPr>
          <w:rFonts w:ascii="Times New Roman" w:hAnsi="Times New Roman" w:cs="Times New Roman"/>
          <w:spacing w:val="-16"/>
          <w:sz w:val="18"/>
          <w:szCs w:val="18"/>
        </w:rPr>
        <w:t xml:space="preserve"> </w:t>
      </w:r>
      <w:r w:rsidRPr="00FC3258">
        <w:rPr>
          <w:rFonts w:ascii="Times New Roman" w:hAnsi="Times New Roman" w:cs="Times New Roman"/>
          <w:spacing w:val="-2"/>
          <w:sz w:val="18"/>
          <w:szCs w:val="18"/>
        </w:rPr>
        <w:t>образовательную</w:t>
      </w:r>
      <w:r w:rsidRPr="00FC3258">
        <w:rPr>
          <w:rFonts w:ascii="Times New Roman" w:hAnsi="Times New Roman" w:cs="Times New Roman"/>
          <w:spacing w:val="-17"/>
          <w:sz w:val="18"/>
          <w:szCs w:val="18"/>
        </w:rPr>
        <w:t xml:space="preserve"> </w:t>
      </w:r>
      <w:r w:rsidRPr="00FC3258">
        <w:rPr>
          <w:rFonts w:ascii="Times New Roman" w:hAnsi="Times New Roman" w:cs="Times New Roman"/>
          <w:spacing w:val="-2"/>
          <w:sz w:val="18"/>
          <w:szCs w:val="18"/>
        </w:rPr>
        <w:t>деятельность, по</w:t>
      </w:r>
      <w:r w:rsidRPr="00FC3258">
        <w:rPr>
          <w:rFonts w:ascii="Times New Roman" w:hAnsi="Times New Roman" w:cs="Times New Roman"/>
          <w:spacing w:val="-10"/>
          <w:sz w:val="18"/>
          <w:szCs w:val="18"/>
        </w:rPr>
        <w:t xml:space="preserve"> </w:t>
      </w:r>
      <w:r w:rsidRPr="00FC3258">
        <w:rPr>
          <w:rFonts w:ascii="Times New Roman" w:hAnsi="Times New Roman" w:cs="Times New Roman"/>
          <w:spacing w:val="-2"/>
          <w:sz w:val="18"/>
          <w:szCs w:val="18"/>
        </w:rPr>
        <w:t>очной форме</w:t>
      </w:r>
      <w:r w:rsidRPr="00FC3258">
        <w:rPr>
          <w:rFonts w:ascii="Times New Roman" w:hAnsi="Times New Roman" w:cs="Times New Roman"/>
          <w:spacing w:val="-6"/>
          <w:sz w:val="18"/>
          <w:szCs w:val="18"/>
        </w:rPr>
        <w:t xml:space="preserve"> </w:t>
      </w:r>
      <w:r w:rsidRPr="00FC3258">
        <w:rPr>
          <w:rFonts w:ascii="Times New Roman" w:hAnsi="Times New Roman" w:cs="Times New Roman"/>
          <w:spacing w:val="-2"/>
          <w:sz w:val="18"/>
          <w:szCs w:val="18"/>
        </w:rPr>
        <w:t xml:space="preserve">обучения, </w:t>
      </w:r>
      <w:r w:rsidRPr="00FC3258">
        <w:rPr>
          <w:rFonts w:ascii="Times New Roman" w:hAnsi="Times New Roman" w:cs="Times New Roman"/>
          <w:sz w:val="18"/>
          <w:szCs w:val="18"/>
        </w:rPr>
        <w:t>включая усыновленных (удочеренных) детей, детей, находящихся под опекой, или подопечных, детей, переданных на воспитание в приемную семью, а</w:t>
      </w:r>
      <w:r w:rsidRPr="00FC3258">
        <w:rPr>
          <w:rFonts w:ascii="Times New Roman" w:hAnsi="Times New Roman" w:cs="Times New Roman"/>
          <w:spacing w:val="-19"/>
          <w:sz w:val="18"/>
          <w:szCs w:val="18"/>
        </w:rPr>
        <w:t xml:space="preserve"> </w:t>
      </w:r>
      <w:r w:rsidRPr="00FC3258">
        <w:rPr>
          <w:rFonts w:ascii="Times New Roman" w:hAnsi="Times New Roman" w:cs="Times New Roman"/>
          <w:sz w:val="18"/>
          <w:szCs w:val="18"/>
        </w:rPr>
        <w:t>также пасынков и</w:t>
      </w:r>
      <w:r w:rsidRPr="00FC3258">
        <w:rPr>
          <w:rFonts w:ascii="Times New Roman" w:hAnsi="Times New Roman" w:cs="Times New Roman"/>
          <w:spacing w:val="-15"/>
          <w:sz w:val="18"/>
          <w:szCs w:val="18"/>
        </w:rPr>
        <w:t xml:space="preserve"> </w:t>
      </w:r>
      <w:r w:rsidRPr="00FC3258">
        <w:rPr>
          <w:rFonts w:ascii="Times New Roman" w:hAnsi="Times New Roman" w:cs="Times New Roman"/>
          <w:sz w:val="18"/>
          <w:szCs w:val="18"/>
        </w:rPr>
        <w:t>падчериц;</w:t>
      </w:r>
    </w:p>
    <w:p w:rsidR="00D210C5" w:rsidRPr="00FC3258" w:rsidRDefault="00D210C5" w:rsidP="00D210C5">
      <w:pPr>
        <w:spacing w:after="0"/>
        <w:ind w:right="18" w:firstLine="698"/>
        <w:jc w:val="both"/>
        <w:rPr>
          <w:rFonts w:ascii="Times New Roman" w:hAnsi="Times New Roman" w:cs="Times New Roman"/>
          <w:sz w:val="18"/>
          <w:szCs w:val="18"/>
        </w:rPr>
      </w:pPr>
      <w:r w:rsidRPr="00FC3258">
        <w:rPr>
          <w:rFonts w:ascii="Times New Roman" w:hAnsi="Times New Roman" w:cs="Times New Roman"/>
          <w:sz w:val="18"/>
          <w:szCs w:val="18"/>
        </w:rPr>
        <w:t>д) родители, проживающие совместно с лицами, названными в подпунктах «а» - «в» пункта 2 настоящего Порядка, либо проживавшие совместно</w:t>
      </w:r>
      <w:r w:rsidRPr="00FC3258">
        <w:rPr>
          <w:rFonts w:ascii="Times New Roman" w:hAnsi="Times New Roman" w:cs="Times New Roman"/>
          <w:spacing w:val="-6"/>
          <w:sz w:val="18"/>
          <w:szCs w:val="18"/>
        </w:rPr>
        <w:t xml:space="preserve"> </w:t>
      </w:r>
      <w:r w:rsidRPr="00FC3258">
        <w:rPr>
          <w:rFonts w:ascii="Times New Roman" w:hAnsi="Times New Roman" w:cs="Times New Roman"/>
          <w:sz w:val="18"/>
          <w:szCs w:val="18"/>
        </w:rPr>
        <w:t>с</w:t>
      </w:r>
      <w:r w:rsidRPr="00FC3258">
        <w:rPr>
          <w:rFonts w:ascii="Times New Roman" w:hAnsi="Times New Roman" w:cs="Times New Roman"/>
          <w:spacing w:val="-19"/>
          <w:sz w:val="18"/>
          <w:szCs w:val="18"/>
        </w:rPr>
        <w:t xml:space="preserve"> </w:t>
      </w:r>
      <w:r w:rsidRPr="00FC3258">
        <w:rPr>
          <w:rFonts w:ascii="Times New Roman" w:hAnsi="Times New Roman" w:cs="Times New Roman"/>
          <w:sz w:val="18"/>
          <w:szCs w:val="18"/>
        </w:rPr>
        <w:t>этими</w:t>
      </w:r>
      <w:r w:rsidRPr="00FC3258">
        <w:rPr>
          <w:rFonts w:ascii="Times New Roman" w:hAnsi="Times New Roman" w:cs="Times New Roman"/>
          <w:spacing w:val="-7"/>
          <w:sz w:val="18"/>
          <w:szCs w:val="18"/>
        </w:rPr>
        <w:t xml:space="preserve"> </w:t>
      </w:r>
      <w:r w:rsidRPr="00FC3258">
        <w:rPr>
          <w:rFonts w:ascii="Times New Roman" w:hAnsi="Times New Roman" w:cs="Times New Roman"/>
          <w:sz w:val="18"/>
          <w:szCs w:val="18"/>
        </w:rPr>
        <w:t>лицами</w:t>
      </w:r>
      <w:r w:rsidRPr="00FC3258">
        <w:rPr>
          <w:rFonts w:ascii="Times New Roman" w:hAnsi="Times New Roman" w:cs="Times New Roman"/>
          <w:spacing w:val="-8"/>
          <w:sz w:val="18"/>
          <w:szCs w:val="18"/>
        </w:rPr>
        <w:t xml:space="preserve"> </w:t>
      </w:r>
      <w:r w:rsidRPr="00FC3258">
        <w:rPr>
          <w:rFonts w:ascii="Times New Roman" w:hAnsi="Times New Roman" w:cs="Times New Roman"/>
          <w:sz w:val="18"/>
          <w:szCs w:val="18"/>
        </w:rPr>
        <w:t>на</w:t>
      </w:r>
      <w:r w:rsidRPr="00FC3258">
        <w:rPr>
          <w:rFonts w:ascii="Times New Roman" w:hAnsi="Times New Roman" w:cs="Times New Roman"/>
          <w:spacing w:val="-19"/>
          <w:sz w:val="18"/>
          <w:szCs w:val="18"/>
        </w:rPr>
        <w:t xml:space="preserve"> </w:t>
      </w:r>
      <w:r w:rsidRPr="00FC3258">
        <w:rPr>
          <w:rFonts w:ascii="Times New Roman" w:hAnsi="Times New Roman" w:cs="Times New Roman"/>
          <w:sz w:val="18"/>
          <w:szCs w:val="18"/>
        </w:rPr>
        <w:t>дату</w:t>
      </w:r>
      <w:r w:rsidRPr="00FC3258">
        <w:rPr>
          <w:rFonts w:ascii="Times New Roman" w:hAnsi="Times New Roman" w:cs="Times New Roman"/>
          <w:spacing w:val="-9"/>
          <w:sz w:val="18"/>
          <w:szCs w:val="18"/>
        </w:rPr>
        <w:t xml:space="preserve"> </w:t>
      </w:r>
      <w:r w:rsidRPr="00FC3258">
        <w:rPr>
          <w:rFonts w:ascii="Times New Roman" w:hAnsi="Times New Roman" w:cs="Times New Roman"/>
          <w:sz w:val="18"/>
          <w:szCs w:val="18"/>
        </w:rPr>
        <w:t>их</w:t>
      </w:r>
      <w:r w:rsidRPr="00FC3258">
        <w:rPr>
          <w:rFonts w:ascii="Times New Roman" w:hAnsi="Times New Roman" w:cs="Times New Roman"/>
          <w:spacing w:val="-15"/>
          <w:sz w:val="18"/>
          <w:szCs w:val="18"/>
        </w:rPr>
        <w:t xml:space="preserve"> </w:t>
      </w:r>
      <w:r w:rsidRPr="00FC3258">
        <w:rPr>
          <w:rFonts w:ascii="Times New Roman" w:hAnsi="Times New Roman" w:cs="Times New Roman"/>
          <w:sz w:val="18"/>
          <w:szCs w:val="18"/>
        </w:rPr>
        <w:t>гибели</w:t>
      </w:r>
      <w:r w:rsidRPr="00FC3258">
        <w:rPr>
          <w:rFonts w:ascii="Times New Roman" w:hAnsi="Times New Roman" w:cs="Times New Roman"/>
          <w:spacing w:val="-12"/>
          <w:sz w:val="18"/>
          <w:szCs w:val="18"/>
        </w:rPr>
        <w:t xml:space="preserve"> </w:t>
      </w:r>
      <w:r w:rsidRPr="00FC3258">
        <w:rPr>
          <w:rFonts w:ascii="Times New Roman" w:hAnsi="Times New Roman" w:cs="Times New Roman"/>
          <w:sz w:val="18"/>
          <w:szCs w:val="18"/>
        </w:rPr>
        <w:t>(смерти);</w:t>
      </w:r>
    </w:p>
    <w:p w:rsidR="00D210C5" w:rsidRPr="00FC3258" w:rsidRDefault="00D210C5" w:rsidP="00D210C5">
      <w:pPr>
        <w:spacing w:after="0"/>
        <w:ind w:firstLine="709"/>
        <w:jc w:val="both"/>
        <w:rPr>
          <w:rFonts w:ascii="Times New Roman" w:hAnsi="Times New Roman" w:cs="Times New Roman"/>
          <w:sz w:val="18"/>
          <w:szCs w:val="18"/>
        </w:rPr>
      </w:pPr>
      <w:r w:rsidRPr="00FC3258">
        <w:rPr>
          <w:rFonts w:ascii="Times New Roman" w:hAnsi="Times New Roman" w:cs="Times New Roman"/>
          <w:spacing w:val="-4"/>
          <w:sz w:val="18"/>
          <w:szCs w:val="18"/>
        </w:rPr>
        <w:t>е)</w:t>
      </w:r>
      <w:r w:rsidRPr="00FC3258">
        <w:rPr>
          <w:rFonts w:ascii="Times New Roman" w:hAnsi="Times New Roman" w:cs="Times New Roman"/>
          <w:spacing w:val="-15"/>
          <w:sz w:val="18"/>
          <w:szCs w:val="18"/>
        </w:rPr>
        <w:t xml:space="preserve"> </w:t>
      </w:r>
      <w:r w:rsidRPr="00FC3258">
        <w:rPr>
          <w:rFonts w:ascii="Times New Roman" w:hAnsi="Times New Roman" w:cs="Times New Roman"/>
          <w:spacing w:val="-4"/>
          <w:sz w:val="18"/>
          <w:szCs w:val="18"/>
        </w:rPr>
        <w:t>лица,</w:t>
      </w:r>
      <w:r w:rsidRPr="00FC3258">
        <w:rPr>
          <w:rFonts w:ascii="Times New Roman" w:hAnsi="Times New Roman" w:cs="Times New Roman"/>
          <w:spacing w:val="-14"/>
          <w:sz w:val="18"/>
          <w:szCs w:val="18"/>
        </w:rPr>
        <w:t xml:space="preserve"> </w:t>
      </w:r>
      <w:r w:rsidRPr="00FC3258">
        <w:rPr>
          <w:rFonts w:ascii="Times New Roman" w:hAnsi="Times New Roman" w:cs="Times New Roman"/>
          <w:spacing w:val="-4"/>
          <w:sz w:val="18"/>
          <w:szCs w:val="18"/>
        </w:rPr>
        <w:t>находящиеся</w:t>
      </w:r>
      <w:r w:rsidRPr="00FC3258">
        <w:rPr>
          <w:rFonts w:ascii="Times New Roman" w:hAnsi="Times New Roman" w:cs="Times New Roman"/>
          <w:spacing w:val="-11"/>
          <w:sz w:val="18"/>
          <w:szCs w:val="18"/>
        </w:rPr>
        <w:t xml:space="preserve"> </w:t>
      </w:r>
      <w:r w:rsidRPr="00FC3258">
        <w:rPr>
          <w:rFonts w:ascii="Times New Roman" w:hAnsi="Times New Roman" w:cs="Times New Roman"/>
          <w:spacing w:val="-4"/>
          <w:sz w:val="18"/>
          <w:szCs w:val="18"/>
        </w:rPr>
        <w:t>на</w:t>
      </w:r>
      <w:r w:rsidRPr="00FC3258">
        <w:rPr>
          <w:rFonts w:ascii="Times New Roman" w:hAnsi="Times New Roman" w:cs="Times New Roman"/>
          <w:spacing w:val="-14"/>
          <w:sz w:val="18"/>
          <w:szCs w:val="18"/>
        </w:rPr>
        <w:t xml:space="preserve"> </w:t>
      </w:r>
      <w:r w:rsidRPr="00FC3258">
        <w:rPr>
          <w:rFonts w:ascii="Times New Roman" w:hAnsi="Times New Roman" w:cs="Times New Roman"/>
          <w:spacing w:val="-4"/>
          <w:sz w:val="18"/>
          <w:szCs w:val="18"/>
        </w:rPr>
        <w:t>иждивении</w:t>
      </w:r>
      <w:r w:rsidRPr="00FC3258">
        <w:rPr>
          <w:rFonts w:ascii="Times New Roman" w:hAnsi="Times New Roman" w:cs="Times New Roman"/>
          <w:spacing w:val="-2"/>
          <w:sz w:val="18"/>
          <w:szCs w:val="18"/>
        </w:rPr>
        <w:t xml:space="preserve"> </w:t>
      </w:r>
      <w:r w:rsidRPr="00FC3258">
        <w:rPr>
          <w:rFonts w:ascii="Times New Roman" w:hAnsi="Times New Roman" w:cs="Times New Roman"/>
          <w:spacing w:val="-4"/>
          <w:sz w:val="18"/>
          <w:szCs w:val="18"/>
        </w:rPr>
        <w:t>лиц,</w:t>
      </w:r>
      <w:r w:rsidRPr="00FC3258">
        <w:rPr>
          <w:rFonts w:ascii="Times New Roman" w:hAnsi="Times New Roman" w:cs="Times New Roman"/>
          <w:spacing w:val="-14"/>
          <w:sz w:val="18"/>
          <w:szCs w:val="18"/>
        </w:rPr>
        <w:t xml:space="preserve"> </w:t>
      </w:r>
      <w:r w:rsidRPr="00FC3258">
        <w:rPr>
          <w:rFonts w:ascii="Times New Roman" w:hAnsi="Times New Roman" w:cs="Times New Roman"/>
          <w:spacing w:val="-4"/>
          <w:sz w:val="18"/>
          <w:szCs w:val="18"/>
        </w:rPr>
        <w:t>названных</w:t>
      </w:r>
      <w:r w:rsidRPr="00FC3258">
        <w:rPr>
          <w:rFonts w:ascii="Times New Roman" w:hAnsi="Times New Roman" w:cs="Times New Roman"/>
          <w:spacing w:val="-3"/>
          <w:sz w:val="18"/>
          <w:szCs w:val="18"/>
        </w:rPr>
        <w:t xml:space="preserve"> </w:t>
      </w:r>
      <w:r w:rsidRPr="00FC3258">
        <w:rPr>
          <w:rFonts w:ascii="Times New Roman" w:hAnsi="Times New Roman" w:cs="Times New Roman"/>
          <w:spacing w:val="-4"/>
          <w:sz w:val="18"/>
          <w:szCs w:val="18"/>
        </w:rPr>
        <w:t>в</w:t>
      </w:r>
      <w:r w:rsidRPr="00FC3258">
        <w:rPr>
          <w:rFonts w:ascii="Times New Roman" w:hAnsi="Times New Roman" w:cs="Times New Roman"/>
          <w:spacing w:val="-14"/>
          <w:sz w:val="18"/>
          <w:szCs w:val="18"/>
        </w:rPr>
        <w:t xml:space="preserve"> </w:t>
      </w:r>
      <w:r w:rsidRPr="00FC3258">
        <w:rPr>
          <w:rFonts w:ascii="Times New Roman" w:hAnsi="Times New Roman" w:cs="Times New Roman"/>
          <w:spacing w:val="-4"/>
          <w:sz w:val="18"/>
          <w:szCs w:val="18"/>
        </w:rPr>
        <w:t>подпунктах</w:t>
      </w:r>
      <w:r w:rsidRPr="00FC3258">
        <w:rPr>
          <w:rFonts w:ascii="Times New Roman" w:hAnsi="Times New Roman" w:cs="Times New Roman"/>
          <w:spacing w:val="54"/>
          <w:sz w:val="18"/>
          <w:szCs w:val="18"/>
        </w:rPr>
        <w:t xml:space="preserve"> </w:t>
      </w:r>
      <w:r w:rsidRPr="00FC3258">
        <w:rPr>
          <w:rFonts w:ascii="Times New Roman" w:hAnsi="Times New Roman" w:cs="Times New Roman"/>
          <w:spacing w:val="-4"/>
          <w:sz w:val="18"/>
          <w:szCs w:val="18"/>
        </w:rPr>
        <w:t>«а»</w:t>
      </w:r>
      <w:r w:rsidRPr="00FC3258">
        <w:rPr>
          <w:rFonts w:ascii="Times New Roman" w:hAnsi="Times New Roman" w:cs="Times New Roman"/>
          <w:spacing w:val="-9"/>
          <w:sz w:val="18"/>
          <w:szCs w:val="18"/>
        </w:rPr>
        <w:t xml:space="preserve"> </w:t>
      </w:r>
      <w:r w:rsidRPr="00FC3258">
        <w:rPr>
          <w:rFonts w:ascii="Times New Roman" w:hAnsi="Times New Roman" w:cs="Times New Roman"/>
          <w:spacing w:val="-10"/>
          <w:sz w:val="18"/>
          <w:szCs w:val="18"/>
        </w:rPr>
        <w:t xml:space="preserve">- </w:t>
      </w:r>
      <w:r w:rsidRPr="00FC3258">
        <w:rPr>
          <w:rFonts w:ascii="Times New Roman" w:hAnsi="Times New Roman" w:cs="Times New Roman"/>
          <w:sz w:val="18"/>
          <w:szCs w:val="18"/>
        </w:rPr>
        <w:t>«в» пункта 2</w:t>
      </w:r>
      <w:r w:rsidRPr="00FC3258">
        <w:rPr>
          <w:rFonts w:ascii="Times New Roman" w:hAnsi="Times New Roman" w:cs="Times New Roman"/>
          <w:spacing w:val="-2"/>
          <w:sz w:val="18"/>
          <w:szCs w:val="18"/>
        </w:rPr>
        <w:t xml:space="preserve"> </w:t>
      </w:r>
      <w:r w:rsidRPr="00FC3258">
        <w:rPr>
          <w:rFonts w:ascii="Times New Roman" w:hAnsi="Times New Roman" w:cs="Times New Roman"/>
          <w:sz w:val="18"/>
          <w:szCs w:val="18"/>
        </w:rPr>
        <w:t>настоящего Порядка, либо находившиеся на иждивении этих лиц</w:t>
      </w:r>
      <w:r w:rsidRPr="00FC3258">
        <w:rPr>
          <w:rFonts w:ascii="Times New Roman" w:hAnsi="Times New Roman" w:cs="Times New Roman"/>
          <w:spacing w:val="-2"/>
          <w:sz w:val="18"/>
          <w:szCs w:val="18"/>
        </w:rPr>
        <w:t xml:space="preserve"> </w:t>
      </w:r>
      <w:r w:rsidRPr="00FC3258">
        <w:rPr>
          <w:rFonts w:ascii="Times New Roman" w:hAnsi="Times New Roman" w:cs="Times New Roman"/>
          <w:sz w:val="18"/>
          <w:szCs w:val="18"/>
        </w:rPr>
        <w:t>на</w:t>
      </w:r>
      <w:r w:rsidRPr="00FC3258">
        <w:rPr>
          <w:rFonts w:ascii="Times New Roman" w:hAnsi="Times New Roman" w:cs="Times New Roman"/>
          <w:spacing w:val="-9"/>
          <w:sz w:val="18"/>
          <w:szCs w:val="18"/>
        </w:rPr>
        <w:t xml:space="preserve"> </w:t>
      </w:r>
      <w:r w:rsidRPr="00FC3258">
        <w:rPr>
          <w:rFonts w:ascii="Times New Roman" w:hAnsi="Times New Roman" w:cs="Times New Roman"/>
          <w:sz w:val="18"/>
          <w:szCs w:val="18"/>
        </w:rPr>
        <w:t>дату их</w:t>
      </w:r>
      <w:r w:rsidRPr="00FC3258">
        <w:rPr>
          <w:rFonts w:ascii="Times New Roman" w:hAnsi="Times New Roman" w:cs="Times New Roman"/>
          <w:spacing w:val="-1"/>
          <w:sz w:val="18"/>
          <w:szCs w:val="18"/>
        </w:rPr>
        <w:t xml:space="preserve"> </w:t>
      </w:r>
      <w:r w:rsidRPr="00FC3258">
        <w:rPr>
          <w:rFonts w:ascii="Times New Roman" w:hAnsi="Times New Roman" w:cs="Times New Roman"/>
          <w:sz w:val="18"/>
          <w:szCs w:val="18"/>
        </w:rPr>
        <w:t>гибели (смерти).</w:t>
      </w:r>
    </w:p>
    <w:p w:rsidR="00D210C5" w:rsidRPr="00FC3258" w:rsidRDefault="00D210C5" w:rsidP="00D210C5">
      <w:pPr>
        <w:tabs>
          <w:tab w:val="left" w:pos="0"/>
          <w:tab w:val="left" w:pos="1134"/>
        </w:tabs>
        <w:autoSpaceDE w:val="0"/>
        <w:autoSpaceDN w:val="0"/>
        <w:spacing w:after="0"/>
        <w:ind w:right="5" w:firstLine="709"/>
        <w:jc w:val="both"/>
        <w:rPr>
          <w:rFonts w:ascii="Times New Roman" w:hAnsi="Times New Roman" w:cs="Times New Roman"/>
          <w:sz w:val="18"/>
          <w:szCs w:val="18"/>
        </w:rPr>
      </w:pPr>
      <w:r w:rsidRPr="00FC3258">
        <w:rPr>
          <w:rFonts w:ascii="Times New Roman" w:hAnsi="Times New Roman" w:cs="Times New Roman"/>
          <w:sz w:val="18"/>
          <w:szCs w:val="18"/>
        </w:rPr>
        <w:t xml:space="preserve">4. Mepы социальной поддержки, предусмотренные настоящим Порядком, предоставляются лицам, названным в пункте 2 настоящего Порядка, на срок не менее чем до конца года, следующего за годом завершения специальной военной операции, а лицам, названным в подпунктах «а» - «в» пункта 2 настоящего Порядка, признанным в установленном порядке инвалидами вследствие увечья (ранения, травмы, </w:t>
      </w:r>
      <w:r w:rsidRPr="00FC3258">
        <w:rPr>
          <w:rFonts w:ascii="Times New Roman" w:hAnsi="Times New Roman" w:cs="Times New Roman"/>
          <w:spacing w:val="-2"/>
          <w:sz w:val="18"/>
          <w:szCs w:val="18"/>
        </w:rPr>
        <w:t>контузии)</w:t>
      </w:r>
      <w:r w:rsidRPr="00FC3258">
        <w:rPr>
          <w:rFonts w:ascii="Times New Roman" w:hAnsi="Times New Roman" w:cs="Times New Roman"/>
          <w:spacing w:val="-17"/>
          <w:sz w:val="18"/>
          <w:szCs w:val="18"/>
        </w:rPr>
        <w:t xml:space="preserve"> </w:t>
      </w:r>
      <w:r w:rsidRPr="00FC3258">
        <w:rPr>
          <w:rFonts w:ascii="Times New Roman" w:hAnsi="Times New Roman" w:cs="Times New Roman"/>
          <w:spacing w:val="-2"/>
          <w:sz w:val="18"/>
          <w:szCs w:val="18"/>
        </w:rPr>
        <w:t>или</w:t>
      </w:r>
      <w:r w:rsidRPr="00FC3258">
        <w:rPr>
          <w:rFonts w:ascii="Times New Roman" w:hAnsi="Times New Roman" w:cs="Times New Roman"/>
          <w:spacing w:val="-16"/>
          <w:sz w:val="18"/>
          <w:szCs w:val="18"/>
        </w:rPr>
        <w:t xml:space="preserve"> </w:t>
      </w:r>
      <w:r w:rsidRPr="00FC3258">
        <w:rPr>
          <w:rFonts w:ascii="Times New Roman" w:hAnsi="Times New Roman" w:cs="Times New Roman"/>
          <w:spacing w:val="-2"/>
          <w:sz w:val="18"/>
          <w:szCs w:val="18"/>
        </w:rPr>
        <w:t>заболевания,</w:t>
      </w:r>
      <w:r w:rsidRPr="00FC3258">
        <w:rPr>
          <w:rFonts w:ascii="Times New Roman" w:hAnsi="Times New Roman" w:cs="Times New Roman"/>
          <w:spacing w:val="-16"/>
          <w:sz w:val="18"/>
          <w:szCs w:val="18"/>
        </w:rPr>
        <w:t xml:space="preserve"> </w:t>
      </w:r>
      <w:r w:rsidRPr="00FC3258">
        <w:rPr>
          <w:rFonts w:ascii="Times New Roman" w:hAnsi="Times New Roman" w:cs="Times New Roman"/>
          <w:spacing w:val="-2"/>
          <w:sz w:val="18"/>
          <w:szCs w:val="18"/>
        </w:rPr>
        <w:t>полученных</w:t>
      </w:r>
      <w:r w:rsidRPr="00FC3258">
        <w:rPr>
          <w:rFonts w:ascii="Times New Roman" w:hAnsi="Times New Roman" w:cs="Times New Roman"/>
          <w:spacing w:val="-7"/>
          <w:sz w:val="18"/>
          <w:szCs w:val="18"/>
        </w:rPr>
        <w:t xml:space="preserve"> </w:t>
      </w:r>
      <w:r w:rsidRPr="00FC3258">
        <w:rPr>
          <w:rFonts w:ascii="Times New Roman" w:hAnsi="Times New Roman" w:cs="Times New Roman"/>
          <w:spacing w:val="-2"/>
          <w:sz w:val="18"/>
          <w:szCs w:val="18"/>
        </w:rPr>
        <w:t>ими</w:t>
      </w:r>
      <w:r w:rsidRPr="00FC3258">
        <w:rPr>
          <w:rFonts w:ascii="Times New Roman" w:hAnsi="Times New Roman" w:cs="Times New Roman"/>
          <w:spacing w:val="-16"/>
          <w:sz w:val="18"/>
          <w:szCs w:val="18"/>
        </w:rPr>
        <w:t xml:space="preserve"> </w:t>
      </w:r>
      <w:r w:rsidRPr="00FC3258">
        <w:rPr>
          <w:rFonts w:ascii="Times New Roman" w:hAnsi="Times New Roman" w:cs="Times New Roman"/>
          <w:spacing w:val="-2"/>
          <w:sz w:val="18"/>
          <w:szCs w:val="18"/>
        </w:rPr>
        <w:t>в</w:t>
      </w:r>
      <w:r w:rsidRPr="00FC3258">
        <w:rPr>
          <w:rFonts w:ascii="Times New Roman" w:hAnsi="Times New Roman" w:cs="Times New Roman"/>
          <w:spacing w:val="-16"/>
          <w:sz w:val="18"/>
          <w:szCs w:val="18"/>
        </w:rPr>
        <w:t xml:space="preserve"> </w:t>
      </w:r>
      <w:r w:rsidRPr="00FC3258">
        <w:rPr>
          <w:rFonts w:ascii="Times New Roman" w:hAnsi="Times New Roman" w:cs="Times New Roman"/>
          <w:spacing w:val="-2"/>
          <w:sz w:val="18"/>
          <w:szCs w:val="18"/>
        </w:rPr>
        <w:t>связи</w:t>
      </w:r>
      <w:r w:rsidRPr="00FC3258">
        <w:rPr>
          <w:rFonts w:ascii="Times New Roman" w:hAnsi="Times New Roman" w:cs="Times New Roman"/>
          <w:spacing w:val="-16"/>
          <w:sz w:val="18"/>
          <w:szCs w:val="18"/>
        </w:rPr>
        <w:t xml:space="preserve"> </w:t>
      </w:r>
      <w:r w:rsidRPr="00FC3258">
        <w:rPr>
          <w:rFonts w:ascii="Times New Roman" w:hAnsi="Times New Roman" w:cs="Times New Roman"/>
          <w:spacing w:val="-2"/>
          <w:sz w:val="18"/>
          <w:szCs w:val="18"/>
        </w:rPr>
        <w:t>участием</w:t>
      </w:r>
      <w:r w:rsidRPr="00FC3258">
        <w:rPr>
          <w:rFonts w:ascii="Times New Roman" w:hAnsi="Times New Roman" w:cs="Times New Roman"/>
          <w:spacing w:val="-10"/>
          <w:sz w:val="18"/>
          <w:szCs w:val="18"/>
        </w:rPr>
        <w:t xml:space="preserve"> </w:t>
      </w:r>
      <w:r w:rsidRPr="00FC3258">
        <w:rPr>
          <w:rFonts w:ascii="Times New Roman" w:hAnsi="Times New Roman" w:cs="Times New Roman"/>
          <w:spacing w:val="-2"/>
          <w:sz w:val="18"/>
          <w:szCs w:val="18"/>
        </w:rPr>
        <w:t xml:space="preserve">(выполнением </w:t>
      </w:r>
      <w:r w:rsidRPr="00FC3258">
        <w:rPr>
          <w:rFonts w:ascii="Times New Roman" w:hAnsi="Times New Roman" w:cs="Times New Roman"/>
          <w:sz w:val="18"/>
          <w:szCs w:val="18"/>
        </w:rPr>
        <w:t>задач)</w:t>
      </w:r>
      <w:r w:rsidRPr="00FC3258">
        <w:rPr>
          <w:rFonts w:ascii="Times New Roman" w:hAnsi="Times New Roman" w:cs="Times New Roman"/>
          <w:spacing w:val="-6"/>
          <w:sz w:val="18"/>
          <w:szCs w:val="18"/>
        </w:rPr>
        <w:t xml:space="preserve"> </w:t>
      </w:r>
      <w:r w:rsidRPr="00FC3258">
        <w:rPr>
          <w:rFonts w:ascii="Times New Roman" w:hAnsi="Times New Roman" w:cs="Times New Roman"/>
          <w:sz w:val="18"/>
          <w:szCs w:val="18"/>
        </w:rPr>
        <w:t>в</w:t>
      </w:r>
      <w:r w:rsidRPr="00FC3258">
        <w:rPr>
          <w:rFonts w:ascii="Times New Roman" w:hAnsi="Times New Roman" w:cs="Times New Roman"/>
          <w:spacing w:val="-15"/>
          <w:sz w:val="18"/>
          <w:szCs w:val="18"/>
        </w:rPr>
        <w:t xml:space="preserve"> </w:t>
      </w:r>
      <w:r w:rsidRPr="00FC3258">
        <w:rPr>
          <w:rFonts w:ascii="Times New Roman" w:hAnsi="Times New Roman" w:cs="Times New Roman"/>
          <w:sz w:val="18"/>
          <w:szCs w:val="18"/>
        </w:rPr>
        <w:t>специальной военной</w:t>
      </w:r>
      <w:r w:rsidRPr="00FC3258">
        <w:rPr>
          <w:rFonts w:ascii="Times New Roman" w:hAnsi="Times New Roman" w:cs="Times New Roman"/>
          <w:spacing w:val="-2"/>
          <w:sz w:val="18"/>
          <w:szCs w:val="18"/>
        </w:rPr>
        <w:t xml:space="preserve"> </w:t>
      </w:r>
      <w:r w:rsidRPr="00FC3258">
        <w:rPr>
          <w:rFonts w:ascii="Times New Roman" w:hAnsi="Times New Roman" w:cs="Times New Roman"/>
          <w:sz w:val="18"/>
          <w:szCs w:val="18"/>
        </w:rPr>
        <w:t>операции, выполнением задач</w:t>
      </w:r>
      <w:r w:rsidRPr="00FC3258">
        <w:rPr>
          <w:rFonts w:ascii="Times New Roman" w:hAnsi="Times New Roman" w:cs="Times New Roman"/>
          <w:spacing w:val="-11"/>
          <w:sz w:val="18"/>
          <w:szCs w:val="18"/>
        </w:rPr>
        <w:t xml:space="preserve"> </w:t>
      </w:r>
      <w:r w:rsidRPr="00FC3258">
        <w:rPr>
          <w:rFonts w:ascii="Times New Roman" w:hAnsi="Times New Roman" w:cs="Times New Roman"/>
          <w:sz w:val="18"/>
          <w:szCs w:val="18"/>
        </w:rPr>
        <w:t>по</w:t>
      </w:r>
      <w:r w:rsidRPr="00FC3258">
        <w:rPr>
          <w:rFonts w:ascii="Times New Roman" w:hAnsi="Times New Roman" w:cs="Times New Roman"/>
          <w:spacing w:val="-10"/>
          <w:sz w:val="18"/>
          <w:szCs w:val="18"/>
        </w:rPr>
        <w:t xml:space="preserve"> </w:t>
      </w:r>
      <w:r w:rsidRPr="00FC3258">
        <w:rPr>
          <w:rFonts w:ascii="Times New Roman" w:hAnsi="Times New Roman" w:cs="Times New Roman"/>
          <w:sz w:val="18"/>
          <w:szCs w:val="18"/>
        </w:rPr>
        <w:t>отражению вооруженного вторжения, в ходе вооруженной провокации, в ходе боевых действий,</w:t>
      </w:r>
      <w:r w:rsidRPr="00FC3258">
        <w:rPr>
          <w:rFonts w:ascii="Times New Roman" w:hAnsi="Times New Roman" w:cs="Times New Roman"/>
          <w:spacing w:val="34"/>
          <w:sz w:val="18"/>
          <w:szCs w:val="18"/>
        </w:rPr>
        <w:t xml:space="preserve"> </w:t>
      </w:r>
      <w:r w:rsidRPr="00FC3258">
        <w:rPr>
          <w:rFonts w:ascii="Times New Roman" w:hAnsi="Times New Roman" w:cs="Times New Roman"/>
          <w:sz w:val="18"/>
          <w:szCs w:val="18"/>
        </w:rPr>
        <w:t>членам</w:t>
      </w:r>
      <w:r w:rsidRPr="00FC3258">
        <w:rPr>
          <w:rFonts w:ascii="Times New Roman" w:hAnsi="Times New Roman" w:cs="Times New Roman"/>
          <w:spacing w:val="36"/>
          <w:sz w:val="18"/>
          <w:szCs w:val="18"/>
        </w:rPr>
        <w:t xml:space="preserve"> </w:t>
      </w:r>
      <w:r w:rsidRPr="00FC3258">
        <w:rPr>
          <w:rFonts w:ascii="Times New Roman" w:hAnsi="Times New Roman" w:cs="Times New Roman"/>
          <w:sz w:val="18"/>
          <w:szCs w:val="18"/>
        </w:rPr>
        <w:t>их</w:t>
      </w:r>
      <w:r w:rsidRPr="00FC3258">
        <w:rPr>
          <w:rFonts w:ascii="Times New Roman" w:hAnsi="Times New Roman" w:cs="Times New Roman"/>
          <w:spacing w:val="24"/>
          <w:sz w:val="18"/>
          <w:szCs w:val="18"/>
        </w:rPr>
        <w:t xml:space="preserve"> </w:t>
      </w:r>
      <w:r w:rsidRPr="00FC3258">
        <w:rPr>
          <w:rFonts w:ascii="Times New Roman" w:hAnsi="Times New Roman" w:cs="Times New Roman"/>
          <w:sz w:val="18"/>
          <w:szCs w:val="18"/>
        </w:rPr>
        <w:t>семей</w:t>
      </w:r>
      <w:r w:rsidRPr="00FC3258">
        <w:rPr>
          <w:rFonts w:ascii="Times New Roman" w:hAnsi="Times New Roman" w:cs="Times New Roman"/>
          <w:spacing w:val="34"/>
          <w:sz w:val="18"/>
          <w:szCs w:val="18"/>
        </w:rPr>
        <w:t xml:space="preserve"> </w:t>
      </w:r>
      <w:r w:rsidRPr="00FC3258">
        <w:rPr>
          <w:rFonts w:ascii="Times New Roman" w:hAnsi="Times New Roman" w:cs="Times New Roman"/>
          <w:sz w:val="18"/>
          <w:szCs w:val="18"/>
        </w:rPr>
        <w:t>и</w:t>
      </w:r>
      <w:r w:rsidRPr="00FC3258">
        <w:rPr>
          <w:rFonts w:ascii="Times New Roman" w:hAnsi="Times New Roman" w:cs="Times New Roman"/>
          <w:spacing w:val="25"/>
          <w:sz w:val="18"/>
          <w:szCs w:val="18"/>
        </w:rPr>
        <w:t xml:space="preserve"> </w:t>
      </w:r>
      <w:r w:rsidRPr="00FC3258">
        <w:rPr>
          <w:rFonts w:ascii="Times New Roman" w:hAnsi="Times New Roman" w:cs="Times New Roman"/>
          <w:sz w:val="18"/>
          <w:szCs w:val="18"/>
        </w:rPr>
        <w:t>членам</w:t>
      </w:r>
      <w:r w:rsidRPr="00FC3258">
        <w:rPr>
          <w:rFonts w:ascii="Times New Roman" w:hAnsi="Times New Roman" w:cs="Times New Roman"/>
          <w:spacing w:val="37"/>
          <w:sz w:val="18"/>
          <w:szCs w:val="18"/>
        </w:rPr>
        <w:t xml:space="preserve"> </w:t>
      </w:r>
      <w:r w:rsidRPr="00FC3258">
        <w:rPr>
          <w:rFonts w:ascii="Times New Roman" w:hAnsi="Times New Roman" w:cs="Times New Roman"/>
          <w:sz w:val="18"/>
          <w:szCs w:val="18"/>
        </w:rPr>
        <w:t>семей</w:t>
      </w:r>
      <w:r w:rsidRPr="00FC3258">
        <w:rPr>
          <w:rFonts w:ascii="Times New Roman" w:hAnsi="Times New Roman" w:cs="Times New Roman"/>
          <w:spacing w:val="40"/>
          <w:sz w:val="18"/>
          <w:szCs w:val="18"/>
        </w:rPr>
        <w:t xml:space="preserve"> </w:t>
      </w:r>
      <w:r w:rsidRPr="00FC3258">
        <w:rPr>
          <w:rFonts w:ascii="Times New Roman" w:hAnsi="Times New Roman" w:cs="Times New Roman"/>
          <w:sz w:val="18"/>
          <w:szCs w:val="18"/>
        </w:rPr>
        <w:t>лиц,</w:t>
      </w:r>
      <w:r w:rsidRPr="00FC3258">
        <w:rPr>
          <w:rFonts w:ascii="Times New Roman" w:hAnsi="Times New Roman" w:cs="Times New Roman"/>
          <w:spacing w:val="25"/>
          <w:sz w:val="18"/>
          <w:szCs w:val="18"/>
        </w:rPr>
        <w:t xml:space="preserve"> </w:t>
      </w:r>
      <w:r w:rsidRPr="00FC3258">
        <w:rPr>
          <w:rFonts w:ascii="Times New Roman" w:hAnsi="Times New Roman" w:cs="Times New Roman"/>
          <w:sz w:val="18"/>
          <w:szCs w:val="18"/>
        </w:rPr>
        <w:t>названных</w:t>
      </w:r>
      <w:r w:rsidRPr="00FC3258">
        <w:rPr>
          <w:rFonts w:ascii="Times New Roman" w:hAnsi="Times New Roman" w:cs="Times New Roman"/>
          <w:spacing w:val="40"/>
          <w:sz w:val="18"/>
          <w:szCs w:val="18"/>
        </w:rPr>
        <w:t xml:space="preserve"> </w:t>
      </w:r>
      <w:r w:rsidRPr="00FC3258">
        <w:rPr>
          <w:rFonts w:ascii="Times New Roman" w:hAnsi="Times New Roman" w:cs="Times New Roman"/>
          <w:sz w:val="18"/>
          <w:szCs w:val="18"/>
        </w:rPr>
        <w:t>в</w:t>
      </w:r>
      <w:r w:rsidRPr="00FC3258">
        <w:rPr>
          <w:rFonts w:ascii="Times New Roman" w:hAnsi="Times New Roman" w:cs="Times New Roman"/>
          <w:spacing w:val="22"/>
          <w:sz w:val="18"/>
          <w:szCs w:val="18"/>
        </w:rPr>
        <w:t xml:space="preserve"> </w:t>
      </w:r>
      <w:r w:rsidRPr="00FC3258">
        <w:rPr>
          <w:rFonts w:ascii="Times New Roman" w:hAnsi="Times New Roman" w:cs="Times New Roman"/>
          <w:sz w:val="18"/>
          <w:szCs w:val="18"/>
        </w:rPr>
        <w:t>подпунктах «а» - «в»</w:t>
      </w:r>
      <w:r w:rsidRPr="00FC3258">
        <w:rPr>
          <w:rFonts w:ascii="Times New Roman" w:hAnsi="Times New Roman" w:cs="Times New Roman"/>
          <w:spacing w:val="40"/>
          <w:sz w:val="18"/>
          <w:szCs w:val="18"/>
        </w:rPr>
        <w:t xml:space="preserve"> </w:t>
      </w:r>
      <w:r w:rsidRPr="00FC3258">
        <w:rPr>
          <w:rFonts w:ascii="Times New Roman" w:hAnsi="Times New Roman" w:cs="Times New Roman"/>
          <w:sz w:val="18"/>
          <w:szCs w:val="18"/>
        </w:rPr>
        <w:t xml:space="preserve">пункта 2 настоящего Порядка, погибших (умерших) в связи с </w:t>
      </w:r>
      <w:r w:rsidRPr="00FC3258">
        <w:rPr>
          <w:rFonts w:ascii="Times New Roman" w:hAnsi="Times New Roman" w:cs="Times New Roman"/>
          <w:spacing w:val="-2"/>
          <w:sz w:val="18"/>
          <w:szCs w:val="18"/>
        </w:rPr>
        <w:t>участием</w:t>
      </w:r>
      <w:r w:rsidRPr="00FC3258">
        <w:rPr>
          <w:rFonts w:ascii="Times New Roman" w:hAnsi="Times New Roman" w:cs="Times New Roman"/>
          <w:spacing w:val="22"/>
          <w:sz w:val="18"/>
          <w:szCs w:val="18"/>
        </w:rPr>
        <w:t xml:space="preserve"> </w:t>
      </w:r>
      <w:r w:rsidRPr="00FC3258">
        <w:rPr>
          <w:rFonts w:ascii="Times New Roman" w:hAnsi="Times New Roman" w:cs="Times New Roman"/>
          <w:spacing w:val="-2"/>
          <w:sz w:val="18"/>
          <w:szCs w:val="18"/>
        </w:rPr>
        <w:t>в</w:t>
      </w:r>
      <w:r w:rsidRPr="00FC3258">
        <w:rPr>
          <w:rFonts w:ascii="Times New Roman" w:hAnsi="Times New Roman" w:cs="Times New Roman"/>
          <w:spacing w:val="-16"/>
          <w:sz w:val="18"/>
          <w:szCs w:val="18"/>
        </w:rPr>
        <w:t xml:space="preserve"> </w:t>
      </w:r>
      <w:r w:rsidRPr="00FC3258">
        <w:rPr>
          <w:rFonts w:ascii="Times New Roman" w:hAnsi="Times New Roman" w:cs="Times New Roman"/>
          <w:spacing w:val="-2"/>
          <w:sz w:val="18"/>
          <w:szCs w:val="18"/>
        </w:rPr>
        <w:t>специальной</w:t>
      </w:r>
      <w:r w:rsidRPr="00FC3258">
        <w:rPr>
          <w:rFonts w:ascii="Times New Roman" w:hAnsi="Times New Roman" w:cs="Times New Roman"/>
          <w:spacing w:val="-12"/>
          <w:sz w:val="18"/>
          <w:szCs w:val="18"/>
        </w:rPr>
        <w:t xml:space="preserve"> </w:t>
      </w:r>
      <w:r w:rsidRPr="00FC3258">
        <w:rPr>
          <w:rFonts w:ascii="Times New Roman" w:hAnsi="Times New Roman" w:cs="Times New Roman"/>
          <w:spacing w:val="-2"/>
          <w:sz w:val="18"/>
          <w:szCs w:val="18"/>
        </w:rPr>
        <w:t>военной</w:t>
      </w:r>
      <w:r w:rsidRPr="00FC3258">
        <w:rPr>
          <w:rFonts w:ascii="Times New Roman" w:hAnsi="Times New Roman" w:cs="Times New Roman"/>
          <w:spacing w:val="-13"/>
          <w:sz w:val="18"/>
          <w:szCs w:val="18"/>
        </w:rPr>
        <w:t xml:space="preserve"> </w:t>
      </w:r>
      <w:r w:rsidRPr="00FC3258">
        <w:rPr>
          <w:rFonts w:ascii="Times New Roman" w:hAnsi="Times New Roman" w:cs="Times New Roman"/>
          <w:spacing w:val="-2"/>
          <w:sz w:val="18"/>
          <w:szCs w:val="18"/>
        </w:rPr>
        <w:t>операции,</w:t>
      </w:r>
      <w:r w:rsidRPr="00FC3258">
        <w:rPr>
          <w:rFonts w:ascii="Times New Roman" w:hAnsi="Times New Roman" w:cs="Times New Roman"/>
          <w:spacing w:val="-11"/>
          <w:sz w:val="18"/>
          <w:szCs w:val="18"/>
        </w:rPr>
        <w:t xml:space="preserve"> </w:t>
      </w:r>
      <w:r w:rsidRPr="00FC3258">
        <w:rPr>
          <w:rFonts w:ascii="Times New Roman" w:hAnsi="Times New Roman" w:cs="Times New Roman"/>
          <w:spacing w:val="-2"/>
          <w:sz w:val="18"/>
          <w:szCs w:val="18"/>
        </w:rPr>
        <w:t>выполнением указанных</w:t>
      </w:r>
      <w:r w:rsidRPr="00FC3258">
        <w:rPr>
          <w:rFonts w:ascii="Times New Roman" w:hAnsi="Times New Roman" w:cs="Times New Roman"/>
          <w:spacing w:val="-15"/>
          <w:sz w:val="18"/>
          <w:szCs w:val="18"/>
        </w:rPr>
        <w:t xml:space="preserve"> </w:t>
      </w:r>
      <w:r w:rsidRPr="00FC3258">
        <w:rPr>
          <w:rFonts w:ascii="Times New Roman" w:hAnsi="Times New Roman" w:cs="Times New Roman"/>
          <w:spacing w:val="-2"/>
          <w:sz w:val="18"/>
          <w:szCs w:val="18"/>
        </w:rPr>
        <w:t>задач,</w:t>
      </w:r>
      <w:r w:rsidRPr="00FC3258">
        <w:rPr>
          <w:rFonts w:ascii="Times New Roman" w:hAnsi="Times New Roman" w:cs="Times New Roman"/>
          <w:spacing w:val="-17"/>
          <w:sz w:val="18"/>
          <w:szCs w:val="18"/>
        </w:rPr>
        <w:t xml:space="preserve"> </w:t>
      </w:r>
      <w:r w:rsidRPr="00FC3258">
        <w:rPr>
          <w:rFonts w:ascii="Times New Roman" w:hAnsi="Times New Roman" w:cs="Times New Roman"/>
          <w:spacing w:val="-2"/>
          <w:sz w:val="18"/>
          <w:szCs w:val="18"/>
        </w:rPr>
        <w:t>- бессрочно.</w:t>
      </w:r>
    </w:p>
    <w:p w:rsidR="00D210C5" w:rsidRPr="00FC3258" w:rsidRDefault="00D210C5" w:rsidP="00BE05CE">
      <w:pPr>
        <w:pStyle w:val="ac"/>
        <w:numPr>
          <w:ilvl w:val="0"/>
          <w:numId w:val="7"/>
        </w:numPr>
        <w:tabs>
          <w:tab w:val="left" w:pos="1317"/>
        </w:tabs>
        <w:autoSpaceDE w:val="0"/>
        <w:autoSpaceDN w:val="0"/>
        <w:spacing w:before="2"/>
        <w:ind w:left="0" w:right="1" w:firstLine="709"/>
        <w:jc w:val="both"/>
        <w:rPr>
          <w:sz w:val="18"/>
          <w:szCs w:val="18"/>
        </w:rPr>
      </w:pPr>
      <w:r w:rsidRPr="00FC3258">
        <w:rPr>
          <w:sz w:val="18"/>
          <w:szCs w:val="18"/>
        </w:rPr>
        <w:t>Предоставление</w:t>
      </w:r>
      <w:r w:rsidRPr="00FC3258">
        <w:rPr>
          <w:spacing w:val="-3"/>
          <w:sz w:val="18"/>
          <w:szCs w:val="18"/>
        </w:rPr>
        <w:t xml:space="preserve"> </w:t>
      </w:r>
      <w:r w:rsidRPr="00FC3258">
        <w:rPr>
          <w:sz w:val="18"/>
          <w:szCs w:val="18"/>
        </w:rPr>
        <w:t xml:space="preserve">мер социальной поддержки лицам, названным в </w:t>
      </w:r>
      <w:r w:rsidRPr="00FC3258">
        <w:rPr>
          <w:w w:val="95"/>
          <w:sz w:val="18"/>
          <w:szCs w:val="18"/>
        </w:rPr>
        <w:t xml:space="preserve">пункте 2 настоящего Порядка (далее </w:t>
      </w:r>
      <w:r w:rsidRPr="00FC3258">
        <w:rPr>
          <w:w w:val="90"/>
          <w:sz w:val="18"/>
          <w:szCs w:val="18"/>
        </w:rPr>
        <w:t xml:space="preserve">— </w:t>
      </w:r>
      <w:r w:rsidRPr="00FC3258">
        <w:rPr>
          <w:w w:val="95"/>
          <w:sz w:val="18"/>
          <w:szCs w:val="18"/>
        </w:rPr>
        <w:t xml:space="preserve">заявитель), осуществляется в срок, не </w:t>
      </w:r>
      <w:r w:rsidRPr="00FC3258">
        <w:rPr>
          <w:sz w:val="18"/>
          <w:szCs w:val="18"/>
        </w:rPr>
        <w:t xml:space="preserve">превышающий 1 рабочий день (в момент обращения в день проведения </w:t>
      </w:r>
      <w:r w:rsidRPr="00FC3258">
        <w:rPr>
          <w:spacing w:val="-2"/>
          <w:sz w:val="18"/>
          <w:szCs w:val="18"/>
        </w:rPr>
        <w:t>мероприятия,</w:t>
      </w:r>
      <w:r w:rsidRPr="00FC3258">
        <w:rPr>
          <w:spacing w:val="20"/>
          <w:sz w:val="18"/>
          <w:szCs w:val="18"/>
        </w:rPr>
        <w:t xml:space="preserve"> </w:t>
      </w:r>
      <w:r w:rsidRPr="00FC3258">
        <w:rPr>
          <w:spacing w:val="-2"/>
          <w:sz w:val="18"/>
          <w:szCs w:val="18"/>
        </w:rPr>
        <w:t>при</w:t>
      </w:r>
      <w:r w:rsidRPr="00FC3258">
        <w:rPr>
          <w:spacing w:val="4"/>
          <w:sz w:val="18"/>
          <w:szCs w:val="18"/>
        </w:rPr>
        <w:t xml:space="preserve"> </w:t>
      </w:r>
      <w:r w:rsidRPr="00FC3258">
        <w:rPr>
          <w:spacing w:val="-2"/>
          <w:sz w:val="18"/>
          <w:szCs w:val="18"/>
        </w:rPr>
        <w:t>посещении</w:t>
      </w:r>
      <w:r w:rsidRPr="00FC3258">
        <w:rPr>
          <w:spacing w:val="14"/>
          <w:sz w:val="18"/>
          <w:szCs w:val="18"/>
        </w:rPr>
        <w:t xml:space="preserve"> </w:t>
      </w:r>
      <w:r w:rsidRPr="00FC3258">
        <w:rPr>
          <w:spacing w:val="-2"/>
          <w:sz w:val="18"/>
          <w:szCs w:val="18"/>
        </w:rPr>
        <w:t xml:space="preserve">учреждения для получения услуг). </w:t>
      </w:r>
    </w:p>
    <w:p w:rsidR="00D210C5" w:rsidRPr="00FC3258" w:rsidRDefault="00D210C5" w:rsidP="00D210C5">
      <w:pPr>
        <w:tabs>
          <w:tab w:val="left" w:pos="1259"/>
        </w:tabs>
        <w:autoSpaceDE w:val="0"/>
        <w:autoSpaceDN w:val="0"/>
        <w:spacing w:before="66"/>
        <w:ind w:right="66" w:firstLine="709"/>
        <w:jc w:val="both"/>
        <w:rPr>
          <w:rFonts w:ascii="Times New Roman" w:hAnsi="Times New Roman" w:cs="Times New Roman"/>
          <w:sz w:val="18"/>
          <w:szCs w:val="18"/>
        </w:rPr>
      </w:pPr>
      <w:r w:rsidRPr="00FC3258">
        <w:rPr>
          <w:rFonts w:ascii="Times New Roman" w:hAnsi="Times New Roman" w:cs="Times New Roman"/>
          <w:sz w:val="18"/>
          <w:szCs w:val="18"/>
        </w:rPr>
        <w:t xml:space="preserve">6. Заявитель имеет право бесплатно посещать мероприятия, проводимые (организуемые) учреждением, за исключением организуемых (проводимых) в Учреждении мероприятий сторонними организациями (третьими </w:t>
      </w:r>
      <w:r w:rsidRPr="00FC3258">
        <w:rPr>
          <w:rFonts w:ascii="Times New Roman" w:hAnsi="Times New Roman" w:cs="Times New Roman"/>
          <w:spacing w:val="-2"/>
          <w:sz w:val="18"/>
          <w:szCs w:val="18"/>
        </w:rPr>
        <w:t>лицами).</w:t>
      </w:r>
    </w:p>
    <w:p w:rsidR="00D210C5" w:rsidRPr="00FC3258" w:rsidRDefault="00D210C5" w:rsidP="00D210C5">
      <w:pPr>
        <w:tabs>
          <w:tab w:val="left" w:pos="1264"/>
        </w:tabs>
        <w:autoSpaceDE w:val="0"/>
        <w:autoSpaceDN w:val="0"/>
        <w:spacing w:after="0"/>
        <w:ind w:right="41" w:firstLine="709"/>
        <w:jc w:val="both"/>
        <w:rPr>
          <w:rFonts w:ascii="Times New Roman" w:hAnsi="Times New Roman" w:cs="Times New Roman"/>
          <w:sz w:val="18"/>
          <w:szCs w:val="18"/>
        </w:rPr>
      </w:pPr>
      <w:r w:rsidRPr="00FC3258">
        <w:rPr>
          <w:rFonts w:ascii="Times New Roman" w:hAnsi="Times New Roman" w:cs="Times New Roman"/>
          <w:sz w:val="18"/>
          <w:szCs w:val="18"/>
        </w:rPr>
        <w:t>7. Mepы социальной поддержки в части получения услуг в учреждении спорта предоставляется во время, свободное от планового учебно-тренировочного процесса, или время, установленное учреждением в соответствии с расписанием, утвержденным руководителем учреждения, и предусматривает самостоятельное посещение учреждения, без оказания услуг по проведению занятий с тренером, тренером-преподавателем, инструктором.</w:t>
      </w:r>
    </w:p>
    <w:p w:rsidR="00D210C5" w:rsidRPr="00FC3258" w:rsidRDefault="00D210C5" w:rsidP="00D210C5">
      <w:pPr>
        <w:tabs>
          <w:tab w:val="left" w:pos="851"/>
          <w:tab w:val="left" w:pos="1134"/>
          <w:tab w:val="left" w:pos="1462"/>
        </w:tabs>
        <w:autoSpaceDE w:val="0"/>
        <w:autoSpaceDN w:val="0"/>
        <w:spacing w:after="0"/>
        <w:ind w:right="-4" w:firstLine="709"/>
        <w:jc w:val="both"/>
        <w:rPr>
          <w:rFonts w:ascii="Times New Roman" w:hAnsi="Times New Roman" w:cs="Times New Roman"/>
          <w:sz w:val="18"/>
          <w:szCs w:val="18"/>
        </w:rPr>
      </w:pPr>
      <w:r w:rsidRPr="00FC3258">
        <w:rPr>
          <w:rFonts w:ascii="Times New Roman" w:hAnsi="Times New Roman" w:cs="Times New Roman"/>
          <w:sz w:val="18"/>
          <w:szCs w:val="18"/>
        </w:rPr>
        <w:t>8. Mepы социальной поддержки реализуются путем обращения заявителей без предварительной записи в учреждение с предъявлением документов, определенных пунктом 10 настоящего Порядка.</w:t>
      </w:r>
    </w:p>
    <w:p w:rsidR="00D210C5" w:rsidRPr="00FC3258" w:rsidRDefault="00D210C5" w:rsidP="00D210C5">
      <w:pPr>
        <w:tabs>
          <w:tab w:val="left" w:pos="851"/>
          <w:tab w:val="left" w:pos="1276"/>
          <w:tab w:val="left" w:pos="1438"/>
        </w:tabs>
        <w:autoSpaceDE w:val="0"/>
        <w:autoSpaceDN w:val="0"/>
        <w:spacing w:after="0"/>
        <w:ind w:right="-4" w:firstLine="709"/>
        <w:jc w:val="both"/>
        <w:rPr>
          <w:rFonts w:ascii="Times New Roman" w:hAnsi="Times New Roman" w:cs="Times New Roman"/>
          <w:sz w:val="18"/>
          <w:szCs w:val="18"/>
        </w:rPr>
      </w:pPr>
      <w:r w:rsidRPr="00FC3258">
        <w:rPr>
          <w:rFonts w:ascii="Times New Roman" w:hAnsi="Times New Roman" w:cs="Times New Roman"/>
          <w:sz w:val="18"/>
          <w:szCs w:val="18"/>
        </w:rPr>
        <w:t>9. Количество посещений заявителями учреждений, оказываемых услуги, не ограничено.</w:t>
      </w:r>
    </w:p>
    <w:p w:rsidR="00D210C5" w:rsidRPr="00FC3258" w:rsidRDefault="00D210C5" w:rsidP="00D210C5">
      <w:pPr>
        <w:tabs>
          <w:tab w:val="left" w:pos="851"/>
          <w:tab w:val="left" w:pos="1134"/>
          <w:tab w:val="left" w:pos="1619"/>
        </w:tabs>
        <w:autoSpaceDE w:val="0"/>
        <w:autoSpaceDN w:val="0"/>
        <w:spacing w:after="0"/>
        <w:ind w:right="32" w:firstLine="709"/>
        <w:jc w:val="both"/>
        <w:rPr>
          <w:rFonts w:ascii="Times New Roman" w:hAnsi="Times New Roman" w:cs="Times New Roman"/>
          <w:sz w:val="18"/>
          <w:szCs w:val="18"/>
        </w:rPr>
      </w:pPr>
      <w:r w:rsidRPr="00FC3258">
        <w:rPr>
          <w:rFonts w:ascii="Times New Roman" w:hAnsi="Times New Roman" w:cs="Times New Roman"/>
          <w:sz w:val="18"/>
          <w:szCs w:val="18"/>
        </w:rPr>
        <w:t>10. Предоставление меры поддержки в учреждении осуществляется при предъявлении</w:t>
      </w:r>
      <w:r w:rsidRPr="00FC3258">
        <w:rPr>
          <w:rFonts w:ascii="Times New Roman" w:hAnsi="Times New Roman" w:cs="Times New Roman"/>
          <w:spacing w:val="36"/>
          <w:sz w:val="18"/>
          <w:szCs w:val="18"/>
        </w:rPr>
        <w:t xml:space="preserve"> </w:t>
      </w:r>
      <w:r w:rsidRPr="00FC3258">
        <w:rPr>
          <w:rFonts w:ascii="Times New Roman" w:hAnsi="Times New Roman" w:cs="Times New Roman"/>
          <w:sz w:val="18"/>
          <w:szCs w:val="18"/>
        </w:rPr>
        <w:t>заявителями следующих,</w:t>
      </w:r>
      <w:r w:rsidRPr="00FC3258">
        <w:rPr>
          <w:rFonts w:ascii="Times New Roman" w:hAnsi="Times New Roman" w:cs="Times New Roman"/>
          <w:spacing w:val="-15"/>
          <w:sz w:val="18"/>
          <w:szCs w:val="18"/>
        </w:rPr>
        <w:t xml:space="preserve"> </w:t>
      </w:r>
      <w:r w:rsidRPr="00FC3258">
        <w:rPr>
          <w:rFonts w:ascii="Times New Roman" w:hAnsi="Times New Roman" w:cs="Times New Roman"/>
          <w:sz w:val="18"/>
          <w:szCs w:val="18"/>
        </w:rPr>
        <w:t>документов:</w:t>
      </w:r>
    </w:p>
    <w:p w:rsidR="00D210C5" w:rsidRPr="00FC3258" w:rsidRDefault="00D210C5" w:rsidP="00D210C5">
      <w:pPr>
        <w:pStyle w:val="af8"/>
        <w:spacing w:after="0"/>
        <w:ind w:right="-4" w:firstLine="709"/>
        <w:rPr>
          <w:rFonts w:ascii="Times New Roman" w:hAnsi="Times New Roman" w:cs="Times New Roman"/>
          <w:sz w:val="18"/>
          <w:szCs w:val="18"/>
        </w:rPr>
      </w:pPr>
      <w:r w:rsidRPr="00FC3258">
        <w:rPr>
          <w:rFonts w:ascii="Times New Roman" w:hAnsi="Times New Roman" w:cs="Times New Roman"/>
          <w:sz w:val="18"/>
          <w:szCs w:val="18"/>
        </w:rPr>
        <w:t xml:space="preserve">а) паспорт гражданина Российской Федерации или иной документ, удостоверяющий личность заявителя </w:t>
      </w:r>
      <w:r w:rsidRPr="00FC3258">
        <w:rPr>
          <w:rFonts w:ascii="Times New Roman" w:hAnsi="Times New Roman" w:cs="Times New Roman"/>
          <w:w w:val="90"/>
          <w:sz w:val="18"/>
          <w:szCs w:val="18"/>
        </w:rPr>
        <w:t xml:space="preserve">— </w:t>
      </w:r>
      <w:r w:rsidRPr="00FC3258">
        <w:rPr>
          <w:rFonts w:ascii="Times New Roman" w:hAnsi="Times New Roman" w:cs="Times New Roman"/>
          <w:sz w:val="18"/>
          <w:szCs w:val="18"/>
        </w:rPr>
        <w:t>в отношении заявителей в возрасте старше 14 лет;</w:t>
      </w:r>
    </w:p>
    <w:p w:rsidR="00D210C5" w:rsidRPr="00FC3258" w:rsidRDefault="00D210C5" w:rsidP="00D210C5">
      <w:pPr>
        <w:pStyle w:val="af8"/>
        <w:spacing w:after="0"/>
        <w:ind w:right="17" w:firstLine="709"/>
        <w:rPr>
          <w:rFonts w:ascii="Times New Roman" w:hAnsi="Times New Roman" w:cs="Times New Roman"/>
          <w:sz w:val="18"/>
          <w:szCs w:val="18"/>
        </w:rPr>
      </w:pPr>
      <w:r w:rsidRPr="00FC3258">
        <w:rPr>
          <w:rFonts w:ascii="Times New Roman" w:hAnsi="Times New Roman" w:cs="Times New Roman"/>
          <w:sz w:val="18"/>
          <w:szCs w:val="18"/>
        </w:rPr>
        <w:t>6) свидетельство о рождении (усыновлении) ребенка (детей),</w:t>
      </w:r>
      <w:r w:rsidRPr="00FC3258">
        <w:rPr>
          <w:rFonts w:ascii="Times New Roman" w:hAnsi="Times New Roman" w:cs="Times New Roman"/>
          <w:spacing w:val="80"/>
          <w:sz w:val="18"/>
          <w:szCs w:val="18"/>
        </w:rPr>
        <w:t xml:space="preserve"> </w:t>
      </w:r>
      <w:r w:rsidRPr="00FC3258">
        <w:rPr>
          <w:rFonts w:ascii="Times New Roman" w:hAnsi="Times New Roman" w:cs="Times New Roman"/>
          <w:sz w:val="18"/>
          <w:szCs w:val="18"/>
        </w:rPr>
        <w:t>документ, подтверждающий факт установления опеки (предварительной опеки), попечительства над ребенком (детьми), передачи на воспитание в приемную семью (выписка из решения органа опеки и попечительства об установлении над ребенком (детьми) опеки (попечительства);</w:t>
      </w:r>
    </w:p>
    <w:p w:rsidR="00D210C5" w:rsidRPr="00FC3258" w:rsidRDefault="00D210C5" w:rsidP="00D210C5">
      <w:pPr>
        <w:pStyle w:val="af8"/>
        <w:spacing w:after="0"/>
        <w:ind w:right="13" w:firstLine="709"/>
        <w:rPr>
          <w:rFonts w:ascii="Times New Roman" w:hAnsi="Times New Roman" w:cs="Times New Roman"/>
          <w:sz w:val="18"/>
          <w:szCs w:val="18"/>
        </w:rPr>
      </w:pPr>
      <w:r w:rsidRPr="00FC3258">
        <w:rPr>
          <w:rFonts w:ascii="Times New Roman" w:hAnsi="Times New Roman" w:cs="Times New Roman"/>
          <w:sz w:val="18"/>
          <w:szCs w:val="18"/>
        </w:rPr>
        <w:t>в) справка, выданная в соответствии с постановлением</w:t>
      </w:r>
      <w:r w:rsidRPr="00FC3258">
        <w:rPr>
          <w:rFonts w:ascii="Times New Roman" w:hAnsi="Times New Roman" w:cs="Times New Roman"/>
          <w:b/>
          <w:sz w:val="18"/>
          <w:szCs w:val="18"/>
        </w:rPr>
        <w:t xml:space="preserve"> </w:t>
      </w:r>
      <w:r w:rsidRPr="00FC3258">
        <w:rPr>
          <w:rFonts w:ascii="Times New Roman" w:hAnsi="Times New Roman" w:cs="Times New Roman"/>
          <w:sz w:val="18"/>
          <w:szCs w:val="18"/>
        </w:rPr>
        <w:t>Правительства Российской Федерации от</w:t>
      </w:r>
      <w:r w:rsidRPr="00FC3258">
        <w:rPr>
          <w:rFonts w:ascii="Times New Roman" w:hAnsi="Times New Roman" w:cs="Times New Roman"/>
          <w:spacing w:val="-8"/>
          <w:sz w:val="18"/>
          <w:szCs w:val="18"/>
        </w:rPr>
        <w:t xml:space="preserve"> </w:t>
      </w:r>
      <w:r w:rsidRPr="00FC3258">
        <w:rPr>
          <w:rFonts w:ascii="Times New Roman" w:hAnsi="Times New Roman" w:cs="Times New Roman"/>
          <w:sz w:val="18"/>
          <w:szCs w:val="18"/>
        </w:rPr>
        <w:t>9</w:t>
      </w:r>
      <w:r w:rsidRPr="00FC3258">
        <w:rPr>
          <w:rFonts w:ascii="Times New Roman" w:hAnsi="Times New Roman" w:cs="Times New Roman"/>
          <w:spacing w:val="-12"/>
          <w:sz w:val="18"/>
          <w:szCs w:val="18"/>
        </w:rPr>
        <w:t xml:space="preserve"> </w:t>
      </w:r>
      <w:r w:rsidRPr="00FC3258">
        <w:rPr>
          <w:rFonts w:ascii="Times New Roman" w:hAnsi="Times New Roman" w:cs="Times New Roman"/>
          <w:sz w:val="18"/>
          <w:szCs w:val="18"/>
        </w:rPr>
        <w:t>октября 2024</w:t>
      </w:r>
      <w:r w:rsidRPr="00FC3258">
        <w:rPr>
          <w:rFonts w:ascii="Times New Roman" w:hAnsi="Times New Roman" w:cs="Times New Roman"/>
          <w:spacing w:val="-2"/>
          <w:sz w:val="18"/>
          <w:szCs w:val="18"/>
        </w:rPr>
        <w:t xml:space="preserve"> </w:t>
      </w:r>
      <w:r w:rsidRPr="00FC3258">
        <w:rPr>
          <w:rFonts w:ascii="Times New Roman" w:hAnsi="Times New Roman" w:cs="Times New Roman"/>
          <w:sz w:val="18"/>
          <w:szCs w:val="18"/>
        </w:rPr>
        <w:t>г.</w:t>
      </w:r>
      <w:r w:rsidRPr="00FC3258">
        <w:rPr>
          <w:rFonts w:ascii="Times New Roman" w:hAnsi="Times New Roman" w:cs="Times New Roman"/>
          <w:spacing w:val="-6"/>
          <w:sz w:val="18"/>
          <w:szCs w:val="18"/>
        </w:rPr>
        <w:t xml:space="preserve"> </w:t>
      </w:r>
      <w:r w:rsidRPr="00FC3258">
        <w:rPr>
          <w:rFonts w:ascii="Times New Roman" w:hAnsi="Times New Roman" w:cs="Times New Roman"/>
          <w:sz w:val="18"/>
          <w:szCs w:val="18"/>
        </w:rPr>
        <w:t>№</w:t>
      </w:r>
      <w:r w:rsidRPr="00FC3258">
        <w:rPr>
          <w:rFonts w:ascii="Times New Roman" w:hAnsi="Times New Roman" w:cs="Times New Roman"/>
          <w:spacing w:val="40"/>
          <w:sz w:val="18"/>
          <w:szCs w:val="18"/>
        </w:rPr>
        <w:t xml:space="preserve"> </w:t>
      </w:r>
      <w:r w:rsidRPr="00FC3258">
        <w:rPr>
          <w:rFonts w:ascii="Times New Roman" w:hAnsi="Times New Roman" w:cs="Times New Roman"/>
          <w:sz w:val="18"/>
          <w:szCs w:val="18"/>
        </w:rPr>
        <w:t>1354 «О</w:t>
      </w:r>
      <w:r w:rsidRPr="00FC3258">
        <w:rPr>
          <w:rFonts w:ascii="Times New Roman" w:hAnsi="Times New Roman" w:cs="Times New Roman"/>
          <w:spacing w:val="-4"/>
          <w:sz w:val="18"/>
          <w:szCs w:val="18"/>
        </w:rPr>
        <w:t xml:space="preserve"> </w:t>
      </w:r>
      <w:r w:rsidRPr="00FC3258">
        <w:rPr>
          <w:rFonts w:ascii="Times New Roman" w:hAnsi="Times New Roman" w:cs="Times New Roman"/>
          <w:sz w:val="18"/>
          <w:szCs w:val="18"/>
        </w:rPr>
        <w:t>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Pr="00FC3258">
        <w:rPr>
          <w:rFonts w:ascii="Times New Roman" w:hAnsi="Times New Roman" w:cs="Times New Roman"/>
          <w:spacing w:val="40"/>
          <w:sz w:val="18"/>
          <w:szCs w:val="18"/>
        </w:rPr>
        <w:t xml:space="preserve"> </w:t>
      </w:r>
      <w:r w:rsidRPr="00FC3258">
        <w:rPr>
          <w:rFonts w:ascii="Times New Roman" w:hAnsi="Times New Roman" w:cs="Times New Roman"/>
          <w:sz w:val="18"/>
          <w:szCs w:val="18"/>
        </w:rPr>
        <w:t>или сведения, предоставляемые в соответствии</w:t>
      </w:r>
      <w:r w:rsidRPr="00FC3258">
        <w:rPr>
          <w:rFonts w:ascii="Times New Roman" w:hAnsi="Times New Roman" w:cs="Times New Roman"/>
          <w:spacing w:val="40"/>
          <w:sz w:val="18"/>
          <w:szCs w:val="18"/>
        </w:rPr>
        <w:t xml:space="preserve"> </w:t>
      </w:r>
      <w:r w:rsidRPr="00FC3258">
        <w:rPr>
          <w:rFonts w:ascii="Times New Roman" w:hAnsi="Times New Roman" w:cs="Times New Roman"/>
          <w:sz w:val="18"/>
          <w:szCs w:val="18"/>
        </w:rPr>
        <w:t>с постановлением № 1354. Статус детей участников специальной военной операции, погибших или получивших увечье (ранение, травму, контузию) либо заболевание при исполнении обязанностей военной службы (служебных обязанностей) в</w:t>
      </w:r>
      <w:r w:rsidRPr="00FC3258">
        <w:rPr>
          <w:rFonts w:ascii="Times New Roman" w:hAnsi="Times New Roman" w:cs="Times New Roman"/>
          <w:spacing w:val="-5"/>
          <w:sz w:val="18"/>
          <w:szCs w:val="18"/>
        </w:rPr>
        <w:t xml:space="preserve"> </w:t>
      </w:r>
      <w:r w:rsidRPr="00FC3258">
        <w:rPr>
          <w:rFonts w:ascii="Times New Roman" w:hAnsi="Times New Roman" w:cs="Times New Roman"/>
          <w:sz w:val="18"/>
          <w:szCs w:val="18"/>
        </w:rPr>
        <w:t>ходе специальной военной операции, подтверждается справкой, выданной федеральным органом исполнительной власти (федеральным государственным органом), который выдал справку участника специальной военной операции или предоставил сведения об участии в специальной военной операции;</w:t>
      </w:r>
    </w:p>
    <w:p w:rsidR="00D210C5" w:rsidRPr="00FC3258" w:rsidRDefault="00D210C5" w:rsidP="00D210C5">
      <w:pPr>
        <w:pStyle w:val="af8"/>
        <w:spacing w:before="5" w:after="0"/>
        <w:ind w:right="8" w:firstLine="709"/>
        <w:jc w:val="both"/>
        <w:rPr>
          <w:rFonts w:ascii="Times New Roman" w:hAnsi="Times New Roman" w:cs="Times New Roman"/>
          <w:sz w:val="18"/>
          <w:szCs w:val="18"/>
        </w:rPr>
      </w:pPr>
      <w:r w:rsidRPr="00FC3258">
        <w:rPr>
          <w:rFonts w:ascii="Times New Roman" w:hAnsi="Times New Roman" w:cs="Times New Roman"/>
          <w:sz w:val="18"/>
          <w:szCs w:val="18"/>
        </w:rPr>
        <w:t>г) свидетельство о заключении брака с участником специальной военной операции, в отношении супруги (супруга) участника специальной военной операции, в паспорте которого (которой) отсутствует отметка о регистрации брака;</w:t>
      </w:r>
    </w:p>
    <w:p w:rsidR="00D210C5" w:rsidRPr="00FC3258" w:rsidRDefault="00D210C5" w:rsidP="00D210C5">
      <w:pPr>
        <w:pStyle w:val="af8"/>
        <w:spacing w:before="21" w:after="0"/>
        <w:ind w:right="12" w:firstLine="709"/>
        <w:jc w:val="both"/>
        <w:rPr>
          <w:rFonts w:ascii="Times New Roman" w:hAnsi="Times New Roman" w:cs="Times New Roman"/>
          <w:sz w:val="18"/>
          <w:szCs w:val="18"/>
        </w:rPr>
      </w:pPr>
      <w:r w:rsidRPr="00FC3258">
        <w:rPr>
          <w:rFonts w:ascii="Times New Roman" w:hAnsi="Times New Roman" w:cs="Times New Roman"/>
          <w:sz w:val="18"/>
          <w:szCs w:val="18"/>
        </w:rPr>
        <w:t>д) справка (иной документ), подтверждающая факт гибели (смерти) участника специальной военной операции в ходе проведения CBO при обращении члена семьи погибшего (умершего) участника CBO;</w:t>
      </w:r>
    </w:p>
    <w:p w:rsidR="00D210C5" w:rsidRPr="00FC3258" w:rsidRDefault="00D210C5" w:rsidP="00D210C5">
      <w:pPr>
        <w:pStyle w:val="af8"/>
        <w:spacing w:before="17" w:after="0" w:line="237" w:lineRule="auto"/>
        <w:ind w:right="83" w:firstLine="709"/>
        <w:jc w:val="both"/>
        <w:rPr>
          <w:rFonts w:ascii="Times New Roman" w:hAnsi="Times New Roman" w:cs="Times New Roman"/>
          <w:sz w:val="18"/>
          <w:szCs w:val="18"/>
        </w:rPr>
      </w:pPr>
      <w:r w:rsidRPr="00FC3258">
        <w:rPr>
          <w:rFonts w:ascii="Times New Roman" w:hAnsi="Times New Roman" w:cs="Times New Roman"/>
          <w:sz w:val="18"/>
          <w:szCs w:val="18"/>
        </w:rPr>
        <w:t>е) документ, подтверждающий факт установления инвалидности - в отношении лиц, названных в подпункте «в» пункта 3 настоящего Порядка</w:t>
      </w:r>
    </w:p>
    <w:p w:rsidR="00D210C5" w:rsidRPr="00FC3258" w:rsidRDefault="00D210C5" w:rsidP="00D210C5">
      <w:pPr>
        <w:pStyle w:val="af8"/>
        <w:spacing w:before="9" w:after="0" w:line="237" w:lineRule="auto"/>
        <w:ind w:right="83" w:firstLine="709"/>
        <w:jc w:val="both"/>
        <w:rPr>
          <w:rFonts w:ascii="Times New Roman" w:hAnsi="Times New Roman" w:cs="Times New Roman"/>
          <w:sz w:val="18"/>
          <w:szCs w:val="18"/>
        </w:rPr>
      </w:pPr>
      <w:r w:rsidRPr="00FC3258">
        <w:rPr>
          <w:rFonts w:ascii="Times New Roman" w:hAnsi="Times New Roman" w:cs="Times New Roman"/>
          <w:sz w:val="18"/>
          <w:szCs w:val="18"/>
        </w:rPr>
        <w:t>ж) справка</w:t>
      </w:r>
      <w:r w:rsidRPr="00FC3258">
        <w:rPr>
          <w:rFonts w:ascii="Times New Roman" w:hAnsi="Times New Roman" w:cs="Times New Roman"/>
          <w:spacing w:val="-8"/>
          <w:sz w:val="18"/>
          <w:szCs w:val="18"/>
        </w:rPr>
        <w:t xml:space="preserve"> </w:t>
      </w:r>
      <w:r w:rsidRPr="00FC3258">
        <w:rPr>
          <w:rFonts w:ascii="Times New Roman" w:hAnsi="Times New Roman" w:cs="Times New Roman"/>
          <w:sz w:val="18"/>
          <w:szCs w:val="18"/>
        </w:rPr>
        <w:t>об</w:t>
      </w:r>
      <w:r w:rsidRPr="00FC3258">
        <w:rPr>
          <w:rFonts w:ascii="Times New Roman" w:hAnsi="Times New Roman" w:cs="Times New Roman"/>
          <w:spacing w:val="-15"/>
          <w:sz w:val="18"/>
          <w:szCs w:val="18"/>
        </w:rPr>
        <w:t xml:space="preserve"> </w:t>
      </w:r>
      <w:r w:rsidRPr="00FC3258">
        <w:rPr>
          <w:rFonts w:ascii="Times New Roman" w:hAnsi="Times New Roman" w:cs="Times New Roman"/>
          <w:sz w:val="18"/>
          <w:szCs w:val="18"/>
        </w:rPr>
        <w:t>обучении</w:t>
      </w:r>
      <w:r w:rsidRPr="00FC3258">
        <w:rPr>
          <w:rFonts w:ascii="Times New Roman" w:hAnsi="Times New Roman" w:cs="Times New Roman"/>
          <w:spacing w:val="-2"/>
          <w:sz w:val="18"/>
          <w:szCs w:val="18"/>
        </w:rPr>
        <w:t xml:space="preserve"> </w:t>
      </w:r>
      <w:r w:rsidRPr="00FC3258">
        <w:rPr>
          <w:rFonts w:ascii="Times New Roman" w:hAnsi="Times New Roman" w:cs="Times New Roman"/>
          <w:sz w:val="18"/>
          <w:szCs w:val="18"/>
        </w:rPr>
        <w:t>в</w:t>
      </w:r>
      <w:r w:rsidRPr="00FC3258">
        <w:rPr>
          <w:rFonts w:ascii="Times New Roman" w:hAnsi="Times New Roman" w:cs="Times New Roman"/>
          <w:spacing w:val="-15"/>
          <w:sz w:val="18"/>
          <w:szCs w:val="18"/>
        </w:rPr>
        <w:t xml:space="preserve"> </w:t>
      </w:r>
      <w:r w:rsidRPr="00FC3258">
        <w:rPr>
          <w:rFonts w:ascii="Times New Roman" w:hAnsi="Times New Roman" w:cs="Times New Roman"/>
          <w:sz w:val="18"/>
          <w:szCs w:val="18"/>
        </w:rPr>
        <w:t>организации,</w:t>
      </w:r>
      <w:r w:rsidRPr="00FC3258">
        <w:rPr>
          <w:rFonts w:ascii="Times New Roman" w:hAnsi="Times New Roman" w:cs="Times New Roman"/>
          <w:spacing w:val="-1"/>
          <w:sz w:val="18"/>
          <w:szCs w:val="18"/>
        </w:rPr>
        <w:t xml:space="preserve"> </w:t>
      </w:r>
      <w:r w:rsidRPr="00FC3258">
        <w:rPr>
          <w:rFonts w:ascii="Times New Roman" w:hAnsi="Times New Roman" w:cs="Times New Roman"/>
          <w:sz w:val="18"/>
          <w:szCs w:val="18"/>
        </w:rPr>
        <w:t>осуществляющей</w:t>
      </w:r>
      <w:r w:rsidRPr="00FC3258">
        <w:rPr>
          <w:rFonts w:ascii="Times New Roman" w:hAnsi="Times New Roman" w:cs="Times New Roman"/>
          <w:spacing w:val="-13"/>
          <w:sz w:val="18"/>
          <w:szCs w:val="18"/>
        </w:rPr>
        <w:t xml:space="preserve"> </w:t>
      </w:r>
      <w:r w:rsidRPr="00FC3258">
        <w:rPr>
          <w:rFonts w:ascii="Times New Roman" w:hAnsi="Times New Roman" w:cs="Times New Roman"/>
          <w:sz w:val="18"/>
          <w:szCs w:val="18"/>
        </w:rPr>
        <w:t xml:space="preserve">образовательную деятельность, по очной форме обучения - в отношении лиц, названных </w:t>
      </w:r>
      <w:r w:rsidRPr="00FC3258">
        <w:rPr>
          <w:rFonts w:ascii="Times New Roman" w:hAnsi="Times New Roman" w:cs="Times New Roman"/>
          <w:color w:val="0F0F0F"/>
          <w:sz w:val="18"/>
          <w:szCs w:val="18"/>
        </w:rPr>
        <w:t xml:space="preserve">в </w:t>
      </w:r>
      <w:r w:rsidRPr="00FC3258">
        <w:rPr>
          <w:rFonts w:ascii="Times New Roman" w:hAnsi="Times New Roman" w:cs="Times New Roman"/>
          <w:sz w:val="18"/>
          <w:szCs w:val="18"/>
        </w:rPr>
        <w:t>подпункте «г» пункта 3 настоящего Порядка;</w:t>
      </w:r>
    </w:p>
    <w:p w:rsidR="00D210C5" w:rsidRPr="00FC3258" w:rsidRDefault="00D210C5" w:rsidP="00D210C5">
      <w:pPr>
        <w:pStyle w:val="af8"/>
        <w:spacing w:before="14" w:after="0" w:line="232" w:lineRule="auto"/>
        <w:ind w:right="83" w:firstLine="709"/>
        <w:jc w:val="both"/>
        <w:rPr>
          <w:rFonts w:ascii="Times New Roman" w:hAnsi="Times New Roman" w:cs="Times New Roman"/>
          <w:sz w:val="18"/>
          <w:szCs w:val="18"/>
        </w:rPr>
      </w:pPr>
      <w:r w:rsidRPr="00FC3258">
        <w:rPr>
          <w:rFonts w:ascii="Times New Roman" w:hAnsi="Times New Roman" w:cs="Times New Roman"/>
          <w:sz w:val="18"/>
          <w:szCs w:val="18"/>
        </w:rPr>
        <w:lastRenderedPageBreak/>
        <w:t xml:space="preserve">з) документ, подтверждающий совместное проживание </w:t>
      </w:r>
      <w:r w:rsidRPr="00FC3258">
        <w:rPr>
          <w:rFonts w:ascii="Times New Roman" w:hAnsi="Times New Roman" w:cs="Times New Roman"/>
          <w:w w:val="90"/>
          <w:sz w:val="18"/>
          <w:szCs w:val="18"/>
        </w:rPr>
        <w:t xml:space="preserve">— </w:t>
      </w:r>
      <w:r w:rsidRPr="00FC3258">
        <w:rPr>
          <w:rFonts w:ascii="Times New Roman" w:hAnsi="Times New Roman" w:cs="Times New Roman"/>
          <w:sz w:val="18"/>
          <w:szCs w:val="18"/>
        </w:rPr>
        <w:t>для родителей лиц,</w:t>
      </w:r>
      <w:r w:rsidRPr="00FC3258">
        <w:rPr>
          <w:rFonts w:ascii="Times New Roman" w:hAnsi="Times New Roman" w:cs="Times New Roman"/>
          <w:spacing w:val="-1"/>
          <w:sz w:val="18"/>
          <w:szCs w:val="18"/>
        </w:rPr>
        <w:t xml:space="preserve"> </w:t>
      </w:r>
      <w:r w:rsidRPr="00FC3258">
        <w:rPr>
          <w:rFonts w:ascii="Times New Roman" w:hAnsi="Times New Roman" w:cs="Times New Roman"/>
          <w:sz w:val="18"/>
          <w:szCs w:val="18"/>
        </w:rPr>
        <w:t>названных в</w:t>
      </w:r>
      <w:r w:rsidRPr="00FC3258">
        <w:rPr>
          <w:rFonts w:ascii="Times New Roman" w:hAnsi="Times New Roman" w:cs="Times New Roman"/>
          <w:spacing w:val="-6"/>
          <w:sz w:val="18"/>
          <w:szCs w:val="18"/>
        </w:rPr>
        <w:t xml:space="preserve"> </w:t>
      </w:r>
      <w:r w:rsidRPr="00FC3258">
        <w:rPr>
          <w:rFonts w:ascii="Times New Roman" w:hAnsi="Times New Roman" w:cs="Times New Roman"/>
          <w:sz w:val="18"/>
          <w:szCs w:val="18"/>
        </w:rPr>
        <w:t>подпунктах «а» - «в»</w:t>
      </w:r>
      <w:r w:rsidRPr="00FC3258">
        <w:rPr>
          <w:rFonts w:ascii="Times New Roman" w:hAnsi="Times New Roman" w:cs="Times New Roman"/>
          <w:spacing w:val="-6"/>
          <w:sz w:val="18"/>
          <w:szCs w:val="18"/>
        </w:rPr>
        <w:t xml:space="preserve"> </w:t>
      </w:r>
      <w:r w:rsidRPr="00FC3258">
        <w:rPr>
          <w:rFonts w:ascii="Times New Roman" w:hAnsi="Times New Roman" w:cs="Times New Roman"/>
          <w:sz w:val="18"/>
          <w:szCs w:val="18"/>
        </w:rPr>
        <w:t>пункта</w:t>
      </w:r>
      <w:r w:rsidRPr="00FC3258">
        <w:rPr>
          <w:rFonts w:ascii="Times New Roman" w:hAnsi="Times New Roman" w:cs="Times New Roman"/>
          <w:spacing w:val="-5"/>
          <w:sz w:val="18"/>
          <w:szCs w:val="18"/>
        </w:rPr>
        <w:t xml:space="preserve"> </w:t>
      </w:r>
      <w:r w:rsidRPr="00FC3258">
        <w:rPr>
          <w:rFonts w:ascii="Times New Roman" w:hAnsi="Times New Roman" w:cs="Times New Roman"/>
          <w:sz w:val="18"/>
          <w:szCs w:val="18"/>
        </w:rPr>
        <w:t>2</w:t>
      </w:r>
      <w:r w:rsidRPr="00FC3258">
        <w:rPr>
          <w:rFonts w:ascii="Times New Roman" w:hAnsi="Times New Roman" w:cs="Times New Roman"/>
          <w:spacing w:val="-8"/>
          <w:sz w:val="18"/>
          <w:szCs w:val="18"/>
        </w:rPr>
        <w:t xml:space="preserve"> </w:t>
      </w:r>
      <w:r w:rsidRPr="00FC3258">
        <w:rPr>
          <w:rFonts w:ascii="Times New Roman" w:hAnsi="Times New Roman" w:cs="Times New Roman"/>
          <w:sz w:val="18"/>
          <w:szCs w:val="18"/>
        </w:rPr>
        <w:t>настоящего Порядка;</w:t>
      </w:r>
    </w:p>
    <w:p w:rsidR="00D210C5" w:rsidRPr="00FC3258" w:rsidRDefault="00D210C5" w:rsidP="00D210C5">
      <w:pPr>
        <w:pStyle w:val="af8"/>
        <w:spacing w:before="9" w:after="0"/>
        <w:ind w:right="83" w:firstLine="709"/>
        <w:jc w:val="both"/>
        <w:rPr>
          <w:rFonts w:ascii="Times New Roman" w:hAnsi="Times New Roman" w:cs="Times New Roman"/>
          <w:sz w:val="18"/>
          <w:szCs w:val="18"/>
        </w:rPr>
      </w:pPr>
      <w:r w:rsidRPr="00FC3258">
        <w:rPr>
          <w:rFonts w:ascii="Times New Roman" w:hAnsi="Times New Roman" w:cs="Times New Roman"/>
          <w:sz w:val="18"/>
          <w:szCs w:val="18"/>
        </w:rPr>
        <w:t>и) документ, содержащий сведения, подтверждающие нахождение на иждивении лиц, названных в подпунктах «а» - «в»</w:t>
      </w:r>
      <w:r w:rsidRPr="00FC3258">
        <w:rPr>
          <w:rFonts w:ascii="Times New Roman" w:hAnsi="Times New Roman" w:cs="Times New Roman"/>
          <w:spacing w:val="-6"/>
          <w:sz w:val="18"/>
          <w:szCs w:val="18"/>
        </w:rPr>
        <w:t xml:space="preserve"> </w:t>
      </w:r>
      <w:r w:rsidRPr="00FC3258">
        <w:rPr>
          <w:rFonts w:ascii="Times New Roman" w:hAnsi="Times New Roman" w:cs="Times New Roman"/>
          <w:sz w:val="18"/>
          <w:szCs w:val="18"/>
        </w:rPr>
        <w:t>пункта 2 настоящего Порядка, либо</w:t>
      </w:r>
      <w:r w:rsidRPr="00FC3258">
        <w:rPr>
          <w:rFonts w:ascii="Times New Roman" w:hAnsi="Times New Roman" w:cs="Times New Roman"/>
          <w:spacing w:val="-2"/>
          <w:sz w:val="18"/>
          <w:szCs w:val="18"/>
        </w:rPr>
        <w:t xml:space="preserve"> </w:t>
      </w:r>
      <w:r w:rsidRPr="00FC3258">
        <w:rPr>
          <w:rFonts w:ascii="Times New Roman" w:hAnsi="Times New Roman" w:cs="Times New Roman"/>
          <w:sz w:val="18"/>
          <w:szCs w:val="18"/>
        </w:rPr>
        <w:t>нахождение на</w:t>
      </w:r>
      <w:r w:rsidRPr="00FC3258">
        <w:rPr>
          <w:rFonts w:ascii="Times New Roman" w:hAnsi="Times New Roman" w:cs="Times New Roman"/>
          <w:spacing w:val="-14"/>
          <w:sz w:val="18"/>
          <w:szCs w:val="18"/>
        </w:rPr>
        <w:t xml:space="preserve"> </w:t>
      </w:r>
      <w:r w:rsidRPr="00FC3258">
        <w:rPr>
          <w:rFonts w:ascii="Times New Roman" w:hAnsi="Times New Roman" w:cs="Times New Roman"/>
          <w:sz w:val="18"/>
          <w:szCs w:val="18"/>
        </w:rPr>
        <w:t>иждивении этих</w:t>
      </w:r>
      <w:r w:rsidRPr="00FC3258">
        <w:rPr>
          <w:rFonts w:ascii="Times New Roman" w:hAnsi="Times New Roman" w:cs="Times New Roman"/>
          <w:spacing w:val="-6"/>
          <w:sz w:val="18"/>
          <w:szCs w:val="18"/>
        </w:rPr>
        <w:t xml:space="preserve"> </w:t>
      </w:r>
      <w:r w:rsidRPr="00FC3258">
        <w:rPr>
          <w:rFonts w:ascii="Times New Roman" w:hAnsi="Times New Roman" w:cs="Times New Roman"/>
          <w:sz w:val="18"/>
          <w:szCs w:val="18"/>
        </w:rPr>
        <w:t>лиц</w:t>
      </w:r>
      <w:r w:rsidRPr="00FC3258">
        <w:rPr>
          <w:rFonts w:ascii="Times New Roman" w:hAnsi="Times New Roman" w:cs="Times New Roman"/>
          <w:spacing w:val="-6"/>
          <w:sz w:val="18"/>
          <w:szCs w:val="18"/>
        </w:rPr>
        <w:t xml:space="preserve"> </w:t>
      </w:r>
      <w:r w:rsidRPr="00FC3258">
        <w:rPr>
          <w:rFonts w:ascii="Times New Roman" w:hAnsi="Times New Roman" w:cs="Times New Roman"/>
          <w:sz w:val="18"/>
          <w:szCs w:val="18"/>
        </w:rPr>
        <w:t>на</w:t>
      </w:r>
      <w:r w:rsidRPr="00FC3258">
        <w:rPr>
          <w:rFonts w:ascii="Times New Roman" w:hAnsi="Times New Roman" w:cs="Times New Roman"/>
          <w:spacing w:val="-12"/>
          <w:sz w:val="18"/>
          <w:szCs w:val="18"/>
        </w:rPr>
        <w:t xml:space="preserve"> </w:t>
      </w:r>
      <w:r w:rsidRPr="00FC3258">
        <w:rPr>
          <w:rFonts w:ascii="Times New Roman" w:hAnsi="Times New Roman" w:cs="Times New Roman"/>
          <w:sz w:val="18"/>
          <w:szCs w:val="18"/>
        </w:rPr>
        <w:t>дату</w:t>
      </w:r>
      <w:r w:rsidRPr="00FC3258">
        <w:rPr>
          <w:rFonts w:ascii="Times New Roman" w:hAnsi="Times New Roman" w:cs="Times New Roman"/>
          <w:spacing w:val="-8"/>
          <w:sz w:val="18"/>
          <w:szCs w:val="18"/>
        </w:rPr>
        <w:t xml:space="preserve"> </w:t>
      </w:r>
      <w:r w:rsidRPr="00FC3258">
        <w:rPr>
          <w:rFonts w:ascii="Times New Roman" w:hAnsi="Times New Roman" w:cs="Times New Roman"/>
          <w:sz w:val="18"/>
          <w:szCs w:val="18"/>
        </w:rPr>
        <w:t>их</w:t>
      </w:r>
      <w:r w:rsidRPr="00FC3258">
        <w:rPr>
          <w:rFonts w:ascii="Times New Roman" w:hAnsi="Times New Roman" w:cs="Times New Roman"/>
          <w:spacing w:val="-7"/>
          <w:sz w:val="18"/>
          <w:szCs w:val="18"/>
        </w:rPr>
        <w:t xml:space="preserve"> </w:t>
      </w:r>
      <w:r w:rsidRPr="00FC3258">
        <w:rPr>
          <w:rFonts w:ascii="Times New Roman" w:hAnsi="Times New Roman" w:cs="Times New Roman"/>
          <w:sz w:val="18"/>
          <w:szCs w:val="18"/>
        </w:rPr>
        <w:t>гибели</w:t>
      </w:r>
      <w:r w:rsidRPr="00FC3258">
        <w:rPr>
          <w:rFonts w:ascii="Times New Roman" w:hAnsi="Times New Roman" w:cs="Times New Roman"/>
          <w:spacing w:val="-1"/>
          <w:sz w:val="18"/>
          <w:szCs w:val="18"/>
        </w:rPr>
        <w:t xml:space="preserve"> </w:t>
      </w:r>
      <w:r w:rsidRPr="00FC3258">
        <w:rPr>
          <w:rFonts w:ascii="Times New Roman" w:hAnsi="Times New Roman" w:cs="Times New Roman"/>
          <w:sz w:val="18"/>
          <w:szCs w:val="18"/>
        </w:rPr>
        <w:t>(смерти).</w:t>
      </w:r>
    </w:p>
    <w:p w:rsidR="00D210C5" w:rsidRPr="00FC3258" w:rsidRDefault="00D210C5" w:rsidP="00D210C5">
      <w:pPr>
        <w:pStyle w:val="af8"/>
        <w:spacing w:after="0"/>
        <w:ind w:firstLine="698"/>
        <w:jc w:val="both"/>
        <w:rPr>
          <w:rFonts w:ascii="Times New Roman" w:hAnsi="Times New Roman" w:cs="Times New Roman"/>
          <w:sz w:val="18"/>
          <w:szCs w:val="18"/>
        </w:rPr>
      </w:pPr>
      <w:r w:rsidRPr="00FC3258">
        <w:rPr>
          <w:rFonts w:ascii="Times New Roman" w:hAnsi="Times New Roman" w:cs="Times New Roman"/>
          <w:sz w:val="18"/>
          <w:szCs w:val="18"/>
        </w:rPr>
        <w:t>к) медицинские справки (подтверждающие право посещения тренажерного зала) в случае установления нормативными актами учреждения.</w:t>
      </w:r>
    </w:p>
    <w:p w:rsidR="00D210C5" w:rsidRPr="00FC3258" w:rsidRDefault="00D210C5" w:rsidP="00D210C5">
      <w:pPr>
        <w:pStyle w:val="af8"/>
        <w:spacing w:after="0"/>
        <w:ind w:firstLine="698"/>
        <w:rPr>
          <w:rFonts w:ascii="Times New Roman" w:hAnsi="Times New Roman" w:cs="Times New Roman"/>
          <w:sz w:val="18"/>
          <w:szCs w:val="18"/>
        </w:rPr>
      </w:pPr>
      <w:r w:rsidRPr="00FC3258">
        <w:rPr>
          <w:rFonts w:ascii="Times New Roman" w:hAnsi="Times New Roman" w:cs="Times New Roman"/>
          <w:sz w:val="18"/>
          <w:szCs w:val="18"/>
        </w:rPr>
        <w:t>11. Документы, указанные в пункте 10 настоящего Порядка, могут представляться:</w:t>
      </w:r>
    </w:p>
    <w:p w:rsidR="00D210C5" w:rsidRPr="00FC3258" w:rsidRDefault="00D210C5" w:rsidP="00D210C5">
      <w:pPr>
        <w:pStyle w:val="af8"/>
        <w:spacing w:after="0"/>
        <w:ind w:firstLine="698"/>
        <w:rPr>
          <w:rFonts w:ascii="Times New Roman" w:hAnsi="Times New Roman" w:cs="Times New Roman"/>
          <w:sz w:val="18"/>
          <w:szCs w:val="18"/>
        </w:rPr>
      </w:pPr>
      <w:r w:rsidRPr="00FC3258">
        <w:rPr>
          <w:rFonts w:ascii="Times New Roman" w:hAnsi="Times New Roman" w:cs="Times New Roman"/>
          <w:sz w:val="18"/>
          <w:szCs w:val="18"/>
        </w:rPr>
        <w:t>в виде оригиналов или нотариально заверенных копий;</w:t>
      </w:r>
    </w:p>
    <w:p w:rsidR="00D210C5" w:rsidRPr="00FC3258" w:rsidRDefault="00D210C5" w:rsidP="00D210C5">
      <w:pPr>
        <w:pStyle w:val="af8"/>
        <w:spacing w:after="0"/>
        <w:ind w:firstLine="698"/>
        <w:rPr>
          <w:rFonts w:ascii="Times New Roman" w:hAnsi="Times New Roman" w:cs="Times New Roman"/>
          <w:sz w:val="18"/>
          <w:szCs w:val="18"/>
        </w:rPr>
      </w:pPr>
      <w:r w:rsidRPr="00FC3258">
        <w:rPr>
          <w:rFonts w:ascii="Times New Roman" w:hAnsi="Times New Roman" w:cs="Times New Roman"/>
          <w:sz w:val="18"/>
          <w:szCs w:val="18"/>
        </w:rPr>
        <w:t>в виде электронного документа, сформированного с помощью мобильного приложения «Госуслуги»;</w:t>
      </w:r>
    </w:p>
    <w:p w:rsidR="00D210C5" w:rsidRPr="00FC3258" w:rsidRDefault="00D210C5" w:rsidP="00D210C5">
      <w:pPr>
        <w:pStyle w:val="af8"/>
        <w:spacing w:after="0"/>
        <w:ind w:firstLine="698"/>
        <w:rPr>
          <w:rFonts w:ascii="Times New Roman" w:hAnsi="Times New Roman" w:cs="Times New Roman"/>
          <w:sz w:val="18"/>
          <w:szCs w:val="18"/>
        </w:rPr>
      </w:pPr>
      <w:r w:rsidRPr="00FC3258">
        <w:rPr>
          <w:rFonts w:ascii="Times New Roman" w:hAnsi="Times New Roman" w:cs="Times New Roman"/>
          <w:sz w:val="18"/>
          <w:szCs w:val="18"/>
        </w:rPr>
        <w:t>«Цифрового ID», содержащего подтвержденный льготный статус лица, через мобильное приложение «Цифровая платформа MAX».</w:t>
      </w:r>
    </w:p>
    <w:p w:rsidR="00D210C5" w:rsidRPr="00FC3258" w:rsidRDefault="00D210C5" w:rsidP="00D210C5">
      <w:pPr>
        <w:pStyle w:val="af8"/>
        <w:spacing w:after="0"/>
        <w:ind w:firstLine="698"/>
        <w:rPr>
          <w:rFonts w:ascii="Times New Roman" w:hAnsi="Times New Roman" w:cs="Times New Roman"/>
          <w:sz w:val="18"/>
          <w:szCs w:val="18"/>
        </w:rPr>
      </w:pPr>
      <w:r w:rsidRPr="00FC3258">
        <w:rPr>
          <w:rFonts w:ascii="Times New Roman" w:hAnsi="Times New Roman" w:cs="Times New Roman"/>
          <w:sz w:val="18"/>
          <w:szCs w:val="18"/>
        </w:rPr>
        <w:t>Документы, выданные компетентными органами иностранного государства, представляются вместе с нотариально заверенным переводом на русский язык.</w:t>
      </w:r>
    </w:p>
    <w:p w:rsidR="00D210C5" w:rsidRPr="00FC3258" w:rsidRDefault="00D210C5" w:rsidP="00D210C5">
      <w:pPr>
        <w:pStyle w:val="af8"/>
        <w:spacing w:after="0"/>
        <w:ind w:firstLine="698"/>
        <w:rPr>
          <w:rFonts w:ascii="Times New Roman" w:hAnsi="Times New Roman" w:cs="Times New Roman"/>
          <w:sz w:val="18"/>
          <w:szCs w:val="18"/>
        </w:rPr>
      </w:pPr>
      <w:r w:rsidRPr="00FC3258">
        <w:rPr>
          <w:rFonts w:ascii="Times New Roman" w:hAnsi="Times New Roman" w:cs="Times New Roman"/>
          <w:sz w:val="18"/>
          <w:szCs w:val="18"/>
        </w:rPr>
        <w:t>Статус участника специальной военной операции может быть подтвержден также с использованием сервиса подтверждения статуса участника специальной военной операции (QR—кoдa) в Федеральной государственной информационной системе «Единый портал государственных и муниципальных услуг (функций)» в случае, если сведения о нем содержатся в витрине данных Министерства обороны Российской Федерации.</w:t>
      </w:r>
    </w:p>
    <w:p w:rsidR="00D210C5" w:rsidRPr="00FC3258" w:rsidRDefault="00D210C5" w:rsidP="00D210C5">
      <w:pPr>
        <w:pStyle w:val="af8"/>
        <w:spacing w:after="0"/>
        <w:ind w:firstLine="698"/>
        <w:rPr>
          <w:rFonts w:ascii="Times New Roman" w:hAnsi="Times New Roman" w:cs="Times New Roman"/>
          <w:sz w:val="18"/>
          <w:szCs w:val="18"/>
        </w:rPr>
      </w:pPr>
      <w:r w:rsidRPr="00FC3258">
        <w:rPr>
          <w:rFonts w:ascii="Times New Roman" w:hAnsi="Times New Roman" w:cs="Times New Roman"/>
          <w:sz w:val="18"/>
          <w:szCs w:val="18"/>
        </w:rPr>
        <w:t>12. Ответственность за достоверность и актуальность представленных документов несет заявитель.</w:t>
      </w:r>
    </w:p>
    <w:p w:rsidR="00D210C5" w:rsidRPr="00FC3258" w:rsidRDefault="00D210C5" w:rsidP="00BE05CE">
      <w:pPr>
        <w:pStyle w:val="ac"/>
        <w:numPr>
          <w:ilvl w:val="0"/>
          <w:numId w:val="8"/>
        </w:numPr>
        <w:tabs>
          <w:tab w:val="left" w:pos="851"/>
          <w:tab w:val="left" w:pos="1485"/>
        </w:tabs>
        <w:autoSpaceDE w:val="0"/>
        <w:autoSpaceDN w:val="0"/>
        <w:spacing w:before="3"/>
        <w:ind w:left="0" w:right="83" w:firstLine="709"/>
        <w:jc w:val="both"/>
        <w:rPr>
          <w:sz w:val="18"/>
          <w:szCs w:val="18"/>
        </w:rPr>
      </w:pPr>
      <w:r w:rsidRPr="00FC3258">
        <w:rPr>
          <w:sz w:val="18"/>
          <w:szCs w:val="18"/>
        </w:rPr>
        <w:t>Основаниями для принятия решения об отказе в предоставлении меры поддержки заявителю являются:</w:t>
      </w:r>
    </w:p>
    <w:p w:rsidR="00D210C5" w:rsidRPr="00FC3258" w:rsidRDefault="00D210C5" w:rsidP="00D210C5">
      <w:pPr>
        <w:tabs>
          <w:tab w:val="left" w:pos="709"/>
        </w:tabs>
        <w:autoSpaceDE w:val="0"/>
        <w:autoSpaceDN w:val="0"/>
        <w:spacing w:after="0"/>
        <w:ind w:right="83"/>
        <w:jc w:val="both"/>
        <w:rPr>
          <w:rFonts w:ascii="Times New Roman" w:hAnsi="Times New Roman" w:cs="Times New Roman"/>
          <w:sz w:val="18"/>
          <w:szCs w:val="18"/>
        </w:rPr>
      </w:pPr>
      <w:r w:rsidRPr="00FC3258">
        <w:rPr>
          <w:rFonts w:ascii="Times New Roman" w:hAnsi="Times New Roman" w:cs="Times New Roman"/>
          <w:sz w:val="18"/>
          <w:szCs w:val="18"/>
        </w:rPr>
        <w:tab/>
        <w:t>- непредставление</w:t>
      </w:r>
      <w:r w:rsidRPr="00FC3258">
        <w:rPr>
          <w:rFonts w:ascii="Times New Roman" w:hAnsi="Times New Roman" w:cs="Times New Roman"/>
          <w:spacing w:val="-10"/>
          <w:sz w:val="18"/>
          <w:szCs w:val="18"/>
        </w:rPr>
        <w:t xml:space="preserve"> </w:t>
      </w:r>
      <w:r w:rsidRPr="00FC3258">
        <w:rPr>
          <w:rFonts w:ascii="Times New Roman" w:hAnsi="Times New Roman" w:cs="Times New Roman"/>
          <w:sz w:val="18"/>
          <w:szCs w:val="18"/>
        </w:rPr>
        <w:t>либо</w:t>
      </w:r>
      <w:r w:rsidRPr="00FC3258">
        <w:rPr>
          <w:rFonts w:ascii="Times New Roman" w:hAnsi="Times New Roman" w:cs="Times New Roman"/>
          <w:spacing w:val="-3"/>
          <w:sz w:val="18"/>
          <w:szCs w:val="18"/>
        </w:rPr>
        <w:t xml:space="preserve"> </w:t>
      </w:r>
      <w:r w:rsidRPr="00FC3258">
        <w:rPr>
          <w:rFonts w:ascii="Times New Roman" w:hAnsi="Times New Roman" w:cs="Times New Roman"/>
          <w:sz w:val="18"/>
          <w:szCs w:val="18"/>
        </w:rPr>
        <w:t>представление не</w:t>
      </w:r>
      <w:r w:rsidRPr="00FC3258">
        <w:rPr>
          <w:rFonts w:ascii="Times New Roman" w:hAnsi="Times New Roman" w:cs="Times New Roman"/>
          <w:spacing w:val="-12"/>
          <w:sz w:val="18"/>
          <w:szCs w:val="18"/>
        </w:rPr>
        <w:t xml:space="preserve"> </w:t>
      </w:r>
      <w:r w:rsidRPr="00FC3258">
        <w:rPr>
          <w:rFonts w:ascii="Times New Roman" w:hAnsi="Times New Roman" w:cs="Times New Roman"/>
          <w:sz w:val="18"/>
          <w:szCs w:val="18"/>
        </w:rPr>
        <w:t>в</w:t>
      </w:r>
      <w:r w:rsidRPr="00FC3258">
        <w:rPr>
          <w:rFonts w:ascii="Times New Roman" w:hAnsi="Times New Roman" w:cs="Times New Roman"/>
          <w:spacing w:val="-16"/>
          <w:sz w:val="18"/>
          <w:szCs w:val="18"/>
        </w:rPr>
        <w:t xml:space="preserve"> </w:t>
      </w:r>
      <w:r w:rsidRPr="00FC3258">
        <w:rPr>
          <w:rFonts w:ascii="Times New Roman" w:hAnsi="Times New Roman" w:cs="Times New Roman"/>
          <w:sz w:val="18"/>
          <w:szCs w:val="18"/>
        </w:rPr>
        <w:t>полном объеме</w:t>
      </w:r>
      <w:r w:rsidRPr="00FC3258">
        <w:rPr>
          <w:rFonts w:ascii="Times New Roman" w:hAnsi="Times New Roman" w:cs="Times New Roman"/>
          <w:spacing w:val="-1"/>
          <w:sz w:val="18"/>
          <w:szCs w:val="18"/>
        </w:rPr>
        <w:t xml:space="preserve"> </w:t>
      </w:r>
      <w:r w:rsidRPr="00FC3258">
        <w:rPr>
          <w:rFonts w:ascii="Times New Roman" w:hAnsi="Times New Roman" w:cs="Times New Roman"/>
          <w:sz w:val="18"/>
          <w:szCs w:val="18"/>
        </w:rPr>
        <w:t>документов, предусмотренных пунктом 10 настоящего Порядка;</w:t>
      </w:r>
    </w:p>
    <w:p w:rsidR="00D210C5" w:rsidRPr="00FC3258" w:rsidRDefault="00D210C5" w:rsidP="00D210C5">
      <w:pPr>
        <w:tabs>
          <w:tab w:val="left" w:pos="1315"/>
        </w:tabs>
        <w:autoSpaceDE w:val="0"/>
        <w:autoSpaceDN w:val="0"/>
        <w:spacing w:after="0"/>
        <w:ind w:right="83" w:firstLine="709"/>
        <w:jc w:val="both"/>
        <w:rPr>
          <w:rFonts w:ascii="Times New Roman" w:hAnsi="Times New Roman" w:cs="Times New Roman"/>
          <w:sz w:val="18"/>
          <w:szCs w:val="18"/>
        </w:rPr>
      </w:pPr>
      <w:r w:rsidRPr="00FC3258">
        <w:rPr>
          <w:rFonts w:ascii="Times New Roman" w:hAnsi="Times New Roman" w:cs="Times New Roman"/>
          <w:sz w:val="18"/>
          <w:szCs w:val="18"/>
        </w:rPr>
        <w:t>- несоответствие лица, обратившегося в учреждение, категориям заявителей, определенных</w:t>
      </w:r>
      <w:r w:rsidRPr="00FC3258">
        <w:rPr>
          <w:rFonts w:ascii="Times New Roman" w:hAnsi="Times New Roman" w:cs="Times New Roman"/>
          <w:spacing w:val="40"/>
          <w:sz w:val="18"/>
          <w:szCs w:val="18"/>
        </w:rPr>
        <w:t xml:space="preserve"> </w:t>
      </w:r>
      <w:r w:rsidRPr="00FC3258">
        <w:rPr>
          <w:rFonts w:ascii="Times New Roman" w:hAnsi="Times New Roman" w:cs="Times New Roman"/>
          <w:sz w:val="18"/>
          <w:szCs w:val="18"/>
        </w:rPr>
        <w:t>в пунктах 2 и 3 настоящего Порядка.</w:t>
      </w:r>
    </w:p>
    <w:p w:rsidR="00D210C5" w:rsidRPr="00FC3258" w:rsidRDefault="00D210C5" w:rsidP="00D210C5">
      <w:pPr>
        <w:tabs>
          <w:tab w:val="left" w:pos="709"/>
          <w:tab w:val="left" w:pos="1607"/>
        </w:tabs>
        <w:autoSpaceDE w:val="0"/>
        <w:autoSpaceDN w:val="0"/>
        <w:spacing w:after="0"/>
        <w:ind w:right="83"/>
        <w:jc w:val="both"/>
        <w:rPr>
          <w:rFonts w:ascii="Times New Roman" w:hAnsi="Times New Roman" w:cs="Times New Roman"/>
          <w:sz w:val="18"/>
          <w:szCs w:val="18"/>
        </w:rPr>
      </w:pPr>
      <w:r w:rsidRPr="00FC3258">
        <w:rPr>
          <w:rFonts w:ascii="Times New Roman" w:hAnsi="Times New Roman" w:cs="Times New Roman"/>
          <w:sz w:val="18"/>
          <w:szCs w:val="18"/>
        </w:rPr>
        <w:tab/>
        <w:t>14. Учреждение доводит информацию о принятом решении (о предоставлении меры поддержки либо отказе в предоставлении меры поддержки) до сведения заявителя лично непосредственно после обращения заявителя. В случае принятия решения об отказе в предоставлении меры поддержки</w:t>
      </w:r>
      <w:r w:rsidRPr="00FC3258">
        <w:rPr>
          <w:rFonts w:ascii="Times New Roman" w:hAnsi="Times New Roman" w:cs="Times New Roman"/>
          <w:spacing w:val="80"/>
          <w:w w:val="150"/>
          <w:sz w:val="18"/>
          <w:szCs w:val="18"/>
        </w:rPr>
        <w:t xml:space="preserve"> </w:t>
      </w:r>
      <w:r w:rsidRPr="00FC3258">
        <w:rPr>
          <w:rFonts w:ascii="Times New Roman" w:hAnsi="Times New Roman" w:cs="Times New Roman"/>
          <w:sz w:val="18"/>
          <w:szCs w:val="18"/>
        </w:rPr>
        <w:t>по основанию, определённому</w:t>
      </w:r>
      <w:r w:rsidRPr="00FC3258">
        <w:rPr>
          <w:rFonts w:ascii="Times New Roman" w:hAnsi="Times New Roman" w:cs="Times New Roman"/>
          <w:spacing w:val="31"/>
          <w:sz w:val="18"/>
          <w:szCs w:val="18"/>
        </w:rPr>
        <w:t xml:space="preserve"> </w:t>
      </w:r>
      <w:r w:rsidRPr="00FC3258">
        <w:rPr>
          <w:rFonts w:ascii="Times New Roman" w:hAnsi="Times New Roman" w:cs="Times New Roman"/>
          <w:sz w:val="18"/>
          <w:szCs w:val="18"/>
        </w:rPr>
        <w:t>пунктом 13 настоящего Порядка, с предложением устранить обстоятельства, послужившие основанием для принятия решения об отказе в предоставлении меры поддержки.</w:t>
      </w:r>
    </w:p>
    <w:p w:rsidR="00D210C5" w:rsidRPr="00FC3258" w:rsidRDefault="00D210C5" w:rsidP="00D210C5">
      <w:pPr>
        <w:pStyle w:val="ac"/>
        <w:widowControl w:val="0"/>
        <w:tabs>
          <w:tab w:val="left" w:pos="993"/>
          <w:tab w:val="left" w:pos="1706"/>
        </w:tabs>
        <w:autoSpaceDE w:val="0"/>
        <w:autoSpaceDN w:val="0"/>
        <w:spacing w:before="6"/>
        <w:ind w:left="0" w:right="83" w:firstLine="709"/>
        <w:contextualSpacing w:val="0"/>
        <w:jc w:val="both"/>
        <w:rPr>
          <w:sz w:val="18"/>
          <w:szCs w:val="18"/>
        </w:rPr>
      </w:pPr>
      <w:r w:rsidRPr="00FC3258">
        <w:rPr>
          <w:sz w:val="18"/>
          <w:szCs w:val="18"/>
        </w:rPr>
        <w:t>15. При устранении заявителем обстоятельств, послуживших основанием для принятия решения об отказе в предоставлении меры поддержки, заявитель может обратиться в</w:t>
      </w:r>
      <w:r w:rsidRPr="00FC3258">
        <w:rPr>
          <w:spacing w:val="-5"/>
          <w:sz w:val="18"/>
          <w:szCs w:val="18"/>
        </w:rPr>
        <w:t xml:space="preserve"> </w:t>
      </w:r>
      <w:r w:rsidRPr="00FC3258">
        <w:rPr>
          <w:sz w:val="18"/>
          <w:szCs w:val="18"/>
        </w:rPr>
        <w:t>учреждение повторно.</w:t>
      </w:r>
    </w:p>
    <w:p w:rsidR="00D210C5" w:rsidRPr="00FC3258" w:rsidRDefault="00D210C5" w:rsidP="00D210C5">
      <w:pPr>
        <w:tabs>
          <w:tab w:val="left" w:pos="709"/>
          <w:tab w:val="left" w:pos="1591"/>
        </w:tabs>
        <w:autoSpaceDE w:val="0"/>
        <w:autoSpaceDN w:val="0"/>
        <w:spacing w:after="0"/>
        <w:ind w:right="83"/>
        <w:jc w:val="both"/>
        <w:rPr>
          <w:rFonts w:ascii="Times New Roman" w:hAnsi="Times New Roman" w:cs="Times New Roman"/>
          <w:sz w:val="18"/>
          <w:szCs w:val="18"/>
        </w:rPr>
      </w:pPr>
      <w:r w:rsidRPr="00FC3258">
        <w:rPr>
          <w:rFonts w:ascii="Times New Roman" w:hAnsi="Times New Roman" w:cs="Times New Roman"/>
          <w:sz w:val="18"/>
          <w:szCs w:val="18"/>
        </w:rPr>
        <w:tab/>
        <w:t>16. Учет предоставления указанных в настоящем Порядке мер социальной поддержки осуществляется учреждениями в соответствии с локальными</w:t>
      </w:r>
      <w:r w:rsidRPr="00FC3258">
        <w:rPr>
          <w:rFonts w:ascii="Times New Roman" w:hAnsi="Times New Roman" w:cs="Times New Roman"/>
          <w:spacing w:val="-6"/>
          <w:sz w:val="18"/>
          <w:szCs w:val="18"/>
        </w:rPr>
        <w:t xml:space="preserve"> </w:t>
      </w:r>
      <w:r w:rsidRPr="00FC3258">
        <w:rPr>
          <w:rFonts w:ascii="Times New Roman" w:hAnsi="Times New Roman" w:cs="Times New Roman"/>
          <w:sz w:val="18"/>
          <w:szCs w:val="18"/>
        </w:rPr>
        <w:t>нормативными</w:t>
      </w:r>
      <w:r w:rsidRPr="00FC3258">
        <w:rPr>
          <w:rFonts w:ascii="Times New Roman" w:hAnsi="Times New Roman" w:cs="Times New Roman"/>
          <w:spacing w:val="1"/>
          <w:sz w:val="18"/>
          <w:szCs w:val="18"/>
        </w:rPr>
        <w:t xml:space="preserve"> </w:t>
      </w:r>
      <w:r w:rsidRPr="00FC3258">
        <w:rPr>
          <w:rFonts w:ascii="Times New Roman" w:hAnsi="Times New Roman" w:cs="Times New Roman"/>
          <w:sz w:val="18"/>
          <w:szCs w:val="18"/>
        </w:rPr>
        <w:t>актами</w:t>
      </w:r>
      <w:r w:rsidRPr="00FC3258">
        <w:rPr>
          <w:rFonts w:ascii="Times New Roman" w:hAnsi="Times New Roman" w:cs="Times New Roman"/>
          <w:spacing w:val="-15"/>
          <w:sz w:val="18"/>
          <w:szCs w:val="18"/>
        </w:rPr>
        <w:t xml:space="preserve"> </w:t>
      </w:r>
      <w:r w:rsidRPr="00FC3258">
        <w:rPr>
          <w:rFonts w:ascii="Times New Roman" w:hAnsi="Times New Roman" w:cs="Times New Roman"/>
          <w:sz w:val="18"/>
          <w:szCs w:val="18"/>
        </w:rPr>
        <w:t>учреждений.</w:t>
      </w:r>
    </w:p>
    <w:p w:rsidR="00D210C5" w:rsidRDefault="00D210C5" w:rsidP="00D210C5">
      <w:pPr>
        <w:tabs>
          <w:tab w:val="left" w:pos="709"/>
          <w:tab w:val="left" w:pos="1619"/>
        </w:tabs>
        <w:autoSpaceDE w:val="0"/>
        <w:autoSpaceDN w:val="0"/>
        <w:ind w:right="83"/>
        <w:jc w:val="both"/>
        <w:rPr>
          <w:rFonts w:ascii="Times New Roman" w:hAnsi="Times New Roman" w:cs="Times New Roman"/>
          <w:sz w:val="18"/>
          <w:szCs w:val="18"/>
        </w:rPr>
      </w:pPr>
      <w:r w:rsidRPr="00FC3258">
        <w:rPr>
          <w:rFonts w:ascii="Times New Roman" w:hAnsi="Times New Roman" w:cs="Times New Roman"/>
          <w:sz w:val="18"/>
          <w:szCs w:val="18"/>
        </w:rPr>
        <w:tab/>
        <w:t>17. Информация о порядке предоставления мер поддержки в учреждении размещается в доступных для заявителей помещениях учреждений, на официальных сайтах учреждений в информационно-коммуникационной сети Интернет.</w:t>
      </w:r>
    </w:p>
    <w:p w:rsidR="00675CD7" w:rsidRDefault="00675CD7" w:rsidP="00D210C5">
      <w:pPr>
        <w:tabs>
          <w:tab w:val="left" w:pos="709"/>
          <w:tab w:val="left" w:pos="1619"/>
        </w:tabs>
        <w:autoSpaceDE w:val="0"/>
        <w:autoSpaceDN w:val="0"/>
        <w:ind w:right="83"/>
        <w:jc w:val="both"/>
        <w:rPr>
          <w:rFonts w:ascii="Times New Roman" w:hAnsi="Times New Roman" w:cs="Times New Roman"/>
          <w:sz w:val="18"/>
          <w:szCs w:val="18"/>
        </w:rPr>
      </w:pPr>
    </w:p>
    <w:p w:rsidR="00675CD7" w:rsidRPr="00675CD7" w:rsidRDefault="00675CD7" w:rsidP="00675CD7">
      <w:pPr>
        <w:spacing w:line="240" w:lineRule="auto"/>
        <w:contextualSpacing/>
        <w:jc w:val="center"/>
        <w:rPr>
          <w:rFonts w:ascii="Times New Roman" w:hAnsi="Times New Roman" w:cs="Times New Roman"/>
          <w:sz w:val="18"/>
          <w:szCs w:val="28"/>
        </w:rPr>
      </w:pPr>
      <w:r w:rsidRPr="00675CD7">
        <w:rPr>
          <w:rFonts w:ascii="Times New Roman" w:hAnsi="Times New Roman" w:cs="Times New Roman"/>
          <w:sz w:val="18"/>
          <w:szCs w:val="28"/>
        </w:rPr>
        <w:t xml:space="preserve">Российская Федерация </w:t>
      </w:r>
    </w:p>
    <w:p w:rsidR="00675CD7" w:rsidRPr="00675CD7" w:rsidRDefault="00675CD7" w:rsidP="00675CD7">
      <w:pPr>
        <w:spacing w:line="240" w:lineRule="auto"/>
        <w:contextualSpacing/>
        <w:jc w:val="center"/>
        <w:rPr>
          <w:rFonts w:ascii="Times New Roman" w:hAnsi="Times New Roman" w:cs="Times New Roman"/>
          <w:sz w:val="18"/>
          <w:szCs w:val="28"/>
        </w:rPr>
      </w:pPr>
      <w:r w:rsidRPr="00675CD7">
        <w:rPr>
          <w:rFonts w:ascii="Times New Roman" w:hAnsi="Times New Roman" w:cs="Times New Roman"/>
          <w:sz w:val="18"/>
          <w:szCs w:val="28"/>
        </w:rPr>
        <w:t xml:space="preserve">АДМИНИСТРАЦИЯ ПОЧЕПСКОГО РАЙОНА </w:t>
      </w:r>
    </w:p>
    <w:p w:rsidR="00675CD7" w:rsidRPr="00675CD7" w:rsidRDefault="00675CD7" w:rsidP="00675CD7">
      <w:pPr>
        <w:spacing w:line="240" w:lineRule="auto"/>
        <w:contextualSpacing/>
        <w:jc w:val="center"/>
        <w:rPr>
          <w:rFonts w:ascii="Times New Roman" w:hAnsi="Times New Roman" w:cs="Times New Roman"/>
          <w:sz w:val="18"/>
          <w:szCs w:val="28"/>
        </w:rPr>
      </w:pPr>
      <w:r w:rsidRPr="00675CD7">
        <w:rPr>
          <w:rFonts w:ascii="Times New Roman" w:hAnsi="Times New Roman" w:cs="Times New Roman"/>
          <w:sz w:val="18"/>
          <w:szCs w:val="28"/>
        </w:rPr>
        <w:t>БРЯНСКОЙ ОБЛАСТИ</w:t>
      </w:r>
    </w:p>
    <w:p w:rsidR="00675CD7" w:rsidRPr="00675CD7" w:rsidRDefault="00675CD7" w:rsidP="00675CD7">
      <w:pPr>
        <w:jc w:val="center"/>
        <w:rPr>
          <w:rFonts w:ascii="Times New Roman" w:hAnsi="Times New Roman" w:cs="Times New Roman"/>
          <w:sz w:val="18"/>
          <w:szCs w:val="28"/>
        </w:rPr>
      </w:pPr>
      <w:r w:rsidRPr="00675CD7">
        <w:rPr>
          <w:rFonts w:ascii="Times New Roman" w:hAnsi="Times New Roman" w:cs="Times New Roman"/>
          <w:sz w:val="18"/>
          <w:szCs w:val="28"/>
        </w:rPr>
        <w:t xml:space="preserve">ПОСТАНОВЛЕНИЕ </w:t>
      </w:r>
    </w:p>
    <w:p w:rsidR="00675CD7" w:rsidRPr="00675CD7" w:rsidRDefault="00675CD7" w:rsidP="00675CD7">
      <w:pPr>
        <w:pStyle w:val="aa"/>
        <w:rPr>
          <w:rFonts w:eastAsiaTheme="minorHAnsi"/>
          <w:sz w:val="18"/>
          <w:lang w:bidi="ru-RU"/>
        </w:rPr>
      </w:pPr>
      <w:r w:rsidRPr="00675CD7">
        <w:rPr>
          <w:sz w:val="16"/>
        </w:rPr>
        <w:t xml:space="preserve">  </w:t>
      </w:r>
      <w:r w:rsidRPr="00675CD7">
        <w:rPr>
          <w:rFonts w:eastAsiaTheme="minorHAnsi"/>
          <w:sz w:val="18"/>
          <w:lang w:bidi="ru-RU"/>
        </w:rPr>
        <w:t>от 06.07.2026 года  №717</w:t>
      </w:r>
    </w:p>
    <w:p w:rsidR="00675CD7" w:rsidRPr="00675CD7" w:rsidRDefault="00675CD7" w:rsidP="00675CD7">
      <w:pPr>
        <w:pStyle w:val="aa"/>
        <w:rPr>
          <w:rFonts w:eastAsiaTheme="minorHAnsi"/>
          <w:sz w:val="18"/>
          <w:lang w:bidi="ru-RU"/>
        </w:rPr>
      </w:pPr>
      <w:r w:rsidRPr="00675CD7">
        <w:rPr>
          <w:rFonts w:eastAsiaTheme="minorHAnsi"/>
          <w:sz w:val="18"/>
          <w:lang w:bidi="ru-RU"/>
        </w:rPr>
        <w:t xml:space="preserve">  г. Почеп</w:t>
      </w:r>
    </w:p>
    <w:p w:rsidR="00675CD7" w:rsidRPr="00675CD7" w:rsidRDefault="00675CD7" w:rsidP="00675CD7">
      <w:pPr>
        <w:spacing w:line="240" w:lineRule="auto"/>
        <w:jc w:val="both"/>
        <w:rPr>
          <w:rFonts w:ascii="Times New Roman" w:hAnsi="Times New Roman" w:cs="Times New Roman"/>
          <w:sz w:val="18"/>
          <w:szCs w:val="28"/>
        </w:rPr>
      </w:pPr>
      <w:r w:rsidRPr="00675CD7">
        <w:rPr>
          <w:rFonts w:ascii="Times New Roman" w:hAnsi="Times New Roman" w:cs="Times New Roman"/>
          <w:sz w:val="18"/>
          <w:szCs w:val="28"/>
        </w:rPr>
        <w:t xml:space="preserve">Об изменении вида МБОУ «Сетоловская СОШ» </w:t>
      </w:r>
    </w:p>
    <w:p w:rsidR="00675CD7" w:rsidRPr="00675CD7" w:rsidRDefault="00675CD7" w:rsidP="00675CD7">
      <w:pPr>
        <w:spacing w:after="0" w:line="240" w:lineRule="auto"/>
        <w:ind w:firstLine="567"/>
        <w:jc w:val="both"/>
        <w:rPr>
          <w:rFonts w:ascii="Times New Roman" w:hAnsi="Times New Roman" w:cs="Times New Roman"/>
          <w:sz w:val="18"/>
          <w:szCs w:val="28"/>
        </w:rPr>
      </w:pPr>
      <w:r w:rsidRPr="00675CD7">
        <w:rPr>
          <w:rFonts w:ascii="Times New Roman" w:hAnsi="Times New Roman" w:cs="Times New Roman"/>
          <w:sz w:val="18"/>
          <w:szCs w:val="28"/>
          <w:lang w:bidi="ru-RU"/>
        </w:rPr>
        <w:t>В соответствии с Гражданским кодексом Российской Федерации, Федеральным  законом от 29.12.2012 № 273-ФЗ «Об образовании в Российской Федерации», Федеральным законом от 08.08.2001г. № 129-ФЗ «О государственной регистрации юридических лиц и индивидуальных предпринимателей», Уставом «Почепский муниципальный район», Положением о порядке создания, реорганизации и ликвидации муниципальных образовательных учреждений, утвержденного постановлением администрации Почепского района №327 от 30.06.2011 года, на основании положительного заключения комиссии по оценке последствий принятия решения о реорганизации и ликвидации муниципальной образовательной организации, а  также в целях совершенствования сети учреждений образования района, более эффективного ее функционирования, создания необходимых условий для обучения и качественной организации учебно-воспитательного процесса</w:t>
      </w:r>
    </w:p>
    <w:p w:rsidR="00675CD7" w:rsidRPr="00675CD7" w:rsidRDefault="00675CD7" w:rsidP="00675CD7">
      <w:pPr>
        <w:tabs>
          <w:tab w:val="left" w:pos="993"/>
        </w:tabs>
        <w:spacing w:after="0" w:line="240" w:lineRule="auto"/>
        <w:rPr>
          <w:rFonts w:ascii="Times New Roman" w:hAnsi="Times New Roman" w:cs="Times New Roman"/>
          <w:sz w:val="18"/>
          <w:szCs w:val="28"/>
        </w:rPr>
      </w:pPr>
      <w:r w:rsidRPr="00675CD7">
        <w:rPr>
          <w:rFonts w:ascii="Times New Roman" w:hAnsi="Times New Roman" w:cs="Times New Roman"/>
          <w:sz w:val="18"/>
          <w:szCs w:val="28"/>
        </w:rPr>
        <w:t xml:space="preserve">ПОСТАНОВЛЯЕТ: </w:t>
      </w:r>
    </w:p>
    <w:p w:rsidR="00675CD7" w:rsidRPr="00675CD7" w:rsidRDefault="00675CD7" w:rsidP="00BE05CE">
      <w:pPr>
        <w:pStyle w:val="92"/>
        <w:numPr>
          <w:ilvl w:val="0"/>
          <w:numId w:val="9"/>
        </w:numPr>
        <w:shd w:val="clear" w:color="auto" w:fill="auto"/>
        <w:tabs>
          <w:tab w:val="left" w:pos="851"/>
        </w:tabs>
        <w:spacing w:before="0" w:line="240" w:lineRule="auto"/>
        <w:ind w:left="0" w:right="20" w:firstLine="567"/>
        <w:rPr>
          <w:color w:val="000000"/>
          <w:sz w:val="18"/>
          <w:szCs w:val="28"/>
          <w:shd w:val="clear" w:color="auto" w:fill="FFFFFF"/>
          <w:lang w:eastAsia="ru-RU" w:bidi="ru-RU"/>
        </w:rPr>
      </w:pPr>
      <w:bookmarkStart w:id="0" w:name="_Hlk212207010"/>
      <w:r w:rsidRPr="00675CD7">
        <w:rPr>
          <w:rStyle w:val="72"/>
          <w:sz w:val="18"/>
          <w:szCs w:val="28"/>
        </w:rPr>
        <w:t xml:space="preserve">Реорганизовать муниципальное бюджетное общеобразовательное учреждение «Сетоловская средняя общеобразовательная школа» (далее – МБОУ </w:t>
      </w:r>
      <w:r w:rsidRPr="00675CD7">
        <w:rPr>
          <w:sz w:val="18"/>
          <w:szCs w:val="28"/>
        </w:rPr>
        <w:t>«Сетоловская СОШ») в форме присоединения к нему муниципального бюджетного общеобразовательного учреждения «Краснослободская основная общеобразовательная школа» (далее – МБОУ «Краснослободская ООШ) с переходом всех прав и обязанностей присоединяемого юридического лица в соответствии с передаточным актом.</w:t>
      </w:r>
    </w:p>
    <w:p w:rsidR="00675CD7" w:rsidRPr="00675CD7" w:rsidRDefault="00675CD7" w:rsidP="00675CD7">
      <w:pPr>
        <w:pStyle w:val="92"/>
        <w:shd w:val="clear" w:color="auto" w:fill="auto"/>
        <w:tabs>
          <w:tab w:val="left" w:pos="851"/>
        </w:tabs>
        <w:spacing w:before="0" w:line="240" w:lineRule="auto"/>
        <w:ind w:right="20"/>
        <w:rPr>
          <w:rStyle w:val="72"/>
          <w:sz w:val="18"/>
          <w:szCs w:val="28"/>
        </w:rPr>
      </w:pPr>
      <w:r w:rsidRPr="00675CD7">
        <w:rPr>
          <w:sz w:val="18"/>
          <w:szCs w:val="28"/>
        </w:rPr>
        <w:tab/>
        <w:t xml:space="preserve">Наименование </w:t>
      </w:r>
      <w:r w:rsidRPr="00675CD7">
        <w:rPr>
          <w:rStyle w:val="72"/>
          <w:sz w:val="18"/>
          <w:szCs w:val="28"/>
        </w:rPr>
        <w:t xml:space="preserve">муниципального бюджетного общеобразовательного учреждения после завершения процесса реорганизации - муниципальное бюджетное общеобразовательное учреждение «Сетоловская средняя общеобразовательная школа». Учредителем и собственником имущества МБОУ «Сетоловская СОШ» является </w:t>
      </w:r>
      <w:r w:rsidRPr="00675CD7">
        <w:rPr>
          <w:rStyle w:val="72"/>
          <w:sz w:val="18"/>
          <w:szCs w:val="28"/>
        </w:rPr>
        <w:lastRenderedPageBreak/>
        <w:t>муниципальное образование «Почепский муниципальный район Брянской области».</w:t>
      </w:r>
    </w:p>
    <w:p w:rsidR="00675CD7" w:rsidRPr="00675CD7" w:rsidRDefault="00675CD7" w:rsidP="00BE05CE">
      <w:pPr>
        <w:pStyle w:val="92"/>
        <w:numPr>
          <w:ilvl w:val="0"/>
          <w:numId w:val="9"/>
        </w:numPr>
        <w:shd w:val="clear" w:color="auto" w:fill="auto"/>
        <w:tabs>
          <w:tab w:val="left" w:pos="851"/>
        </w:tabs>
        <w:spacing w:before="0" w:line="240" w:lineRule="auto"/>
        <w:ind w:left="0" w:right="20" w:firstLine="567"/>
        <w:rPr>
          <w:rStyle w:val="72"/>
          <w:rFonts w:eastAsiaTheme="minorHAnsi"/>
          <w:sz w:val="18"/>
          <w:szCs w:val="28"/>
        </w:rPr>
      </w:pPr>
      <w:r w:rsidRPr="00675CD7">
        <w:rPr>
          <w:rStyle w:val="72"/>
          <w:sz w:val="18"/>
          <w:szCs w:val="28"/>
        </w:rPr>
        <w:t xml:space="preserve">Утвердить, что к МБОУ «Сетоловская СОШ» переходят права и обязанности присоединенного </w:t>
      </w:r>
      <w:r w:rsidRPr="00675CD7">
        <w:rPr>
          <w:sz w:val="18"/>
          <w:szCs w:val="28"/>
        </w:rPr>
        <w:t>МБОУ «Краснослободская ООШ» в соответствии с передаточным актом, содержащим сведения о правопреемстве по всем обязательствам в отношении кредиторов и должников, включая и обязательства, оспариваемые сторонами</w:t>
      </w:r>
    </w:p>
    <w:p w:rsidR="00675CD7" w:rsidRPr="00675CD7" w:rsidRDefault="00675CD7" w:rsidP="00675CD7">
      <w:pPr>
        <w:pStyle w:val="92"/>
        <w:shd w:val="clear" w:color="auto" w:fill="auto"/>
        <w:tabs>
          <w:tab w:val="left" w:pos="851"/>
        </w:tabs>
        <w:spacing w:before="0" w:line="240" w:lineRule="auto"/>
        <w:ind w:right="20" w:firstLine="709"/>
        <w:rPr>
          <w:rStyle w:val="72"/>
          <w:rFonts w:eastAsiaTheme="minorHAnsi"/>
          <w:sz w:val="18"/>
          <w:szCs w:val="28"/>
        </w:rPr>
      </w:pPr>
      <w:r w:rsidRPr="00675CD7">
        <w:rPr>
          <w:rStyle w:val="72"/>
          <w:sz w:val="18"/>
          <w:szCs w:val="28"/>
        </w:rPr>
        <w:t>4. Установить, что МБОУ «Сетоловская СОШ» сохраняет свою цель деятельности, реализацию общеобразовательных, обеспечение непрерывного начального, основного общего и среднего общего образования.</w:t>
      </w:r>
    </w:p>
    <w:bookmarkEnd w:id="0"/>
    <w:p w:rsidR="00675CD7" w:rsidRPr="00675CD7" w:rsidRDefault="00675CD7" w:rsidP="00675CD7">
      <w:pPr>
        <w:pStyle w:val="ac"/>
        <w:tabs>
          <w:tab w:val="left" w:pos="0"/>
          <w:tab w:val="left" w:pos="284"/>
          <w:tab w:val="left" w:pos="851"/>
        </w:tabs>
        <w:ind w:left="0" w:firstLine="567"/>
        <w:jc w:val="both"/>
        <w:rPr>
          <w:rStyle w:val="72"/>
          <w:sz w:val="18"/>
          <w:szCs w:val="28"/>
        </w:rPr>
      </w:pPr>
      <w:r w:rsidRPr="00675CD7">
        <w:rPr>
          <w:rFonts w:eastAsiaTheme="minorHAnsi"/>
          <w:sz w:val="18"/>
          <w:szCs w:val="28"/>
        </w:rPr>
        <w:t xml:space="preserve">5. При реорганизации </w:t>
      </w:r>
      <w:r w:rsidRPr="00675CD7">
        <w:rPr>
          <w:rStyle w:val="72"/>
          <w:sz w:val="18"/>
          <w:szCs w:val="28"/>
        </w:rPr>
        <w:t>МБОУ «Сетоловская СОШ» сохраняется объем муниципальных услуг, подлежащих оказанию (выполнению)</w:t>
      </w:r>
      <w:r w:rsidRPr="00675CD7">
        <w:rPr>
          <w:sz w:val="18"/>
          <w:szCs w:val="28"/>
        </w:rPr>
        <w:t xml:space="preserve"> </w:t>
      </w:r>
      <w:r w:rsidRPr="00675CD7">
        <w:rPr>
          <w:rStyle w:val="72"/>
          <w:sz w:val="18"/>
          <w:szCs w:val="28"/>
        </w:rPr>
        <w:t>муниципальным бюджетным общеобразовательным учреждением.</w:t>
      </w:r>
    </w:p>
    <w:p w:rsidR="00675CD7" w:rsidRPr="00675CD7" w:rsidRDefault="00675CD7" w:rsidP="00675CD7">
      <w:pPr>
        <w:pStyle w:val="ac"/>
        <w:tabs>
          <w:tab w:val="left" w:pos="0"/>
          <w:tab w:val="left" w:pos="284"/>
          <w:tab w:val="left" w:pos="851"/>
        </w:tabs>
        <w:ind w:left="0" w:firstLine="567"/>
        <w:jc w:val="both"/>
        <w:rPr>
          <w:rStyle w:val="72"/>
          <w:sz w:val="18"/>
          <w:szCs w:val="28"/>
        </w:rPr>
      </w:pPr>
      <w:r w:rsidRPr="00675CD7">
        <w:rPr>
          <w:rStyle w:val="72"/>
          <w:sz w:val="18"/>
          <w:szCs w:val="28"/>
        </w:rPr>
        <w:t>6.  При реорганизации МБОУ «Сетоловская СОШ» сохранить вид общеобразовательного учреждения</w:t>
      </w:r>
      <w:r w:rsidRPr="00675CD7">
        <w:rPr>
          <w:sz w:val="18"/>
          <w:szCs w:val="28"/>
        </w:rPr>
        <w:t xml:space="preserve"> «</w:t>
      </w:r>
      <w:r w:rsidRPr="00675CD7">
        <w:rPr>
          <w:rStyle w:val="72"/>
          <w:sz w:val="18"/>
          <w:szCs w:val="28"/>
        </w:rPr>
        <w:t>средняя общеобразовательная школа».</w:t>
      </w:r>
    </w:p>
    <w:p w:rsidR="00675CD7" w:rsidRPr="00675CD7" w:rsidRDefault="00675CD7" w:rsidP="00675CD7">
      <w:pPr>
        <w:pStyle w:val="ac"/>
        <w:tabs>
          <w:tab w:val="left" w:pos="0"/>
          <w:tab w:val="left" w:pos="284"/>
          <w:tab w:val="left" w:pos="851"/>
        </w:tabs>
        <w:ind w:left="0" w:firstLine="567"/>
        <w:jc w:val="both"/>
        <w:rPr>
          <w:rStyle w:val="72"/>
          <w:sz w:val="18"/>
          <w:szCs w:val="28"/>
        </w:rPr>
      </w:pPr>
      <w:r w:rsidRPr="00675CD7">
        <w:rPr>
          <w:rStyle w:val="72"/>
          <w:sz w:val="18"/>
          <w:szCs w:val="28"/>
        </w:rPr>
        <w:t>7. Создать комиссию по реорганизации муниципальных бюджетных общеобразовательных учреждений в следующем составе (далее - комиссия):</w:t>
      </w:r>
    </w:p>
    <w:p w:rsidR="00675CD7" w:rsidRPr="00675CD7" w:rsidRDefault="00675CD7" w:rsidP="00675CD7">
      <w:pPr>
        <w:pStyle w:val="ac"/>
        <w:tabs>
          <w:tab w:val="left" w:pos="0"/>
          <w:tab w:val="left" w:pos="284"/>
          <w:tab w:val="left" w:pos="851"/>
        </w:tabs>
        <w:ind w:left="0" w:firstLine="567"/>
        <w:jc w:val="both"/>
        <w:rPr>
          <w:rStyle w:val="72"/>
          <w:sz w:val="18"/>
          <w:szCs w:val="28"/>
        </w:rPr>
      </w:pPr>
      <w:r w:rsidRPr="00675CD7">
        <w:rPr>
          <w:rStyle w:val="72"/>
          <w:sz w:val="18"/>
          <w:szCs w:val="28"/>
        </w:rPr>
        <w:t>Воробьев Е.В. – начальник отдела образования администрации Почепского района, председатель комиссии;</w:t>
      </w:r>
    </w:p>
    <w:p w:rsidR="00675CD7" w:rsidRPr="00675CD7" w:rsidRDefault="00675CD7" w:rsidP="00675CD7">
      <w:pPr>
        <w:pStyle w:val="ac"/>
        <w:tabs>
          <w:tab w:val="left" w:pos="0"/>
          <w:tab w:val="left" w:pos="284"/>
          <w:tab w:val="left" w:pos="851"/>
        </w:tabs>
        <w:ind w:left="0" w:firstLine="567"/>
        <w:jc w:val="both"/>
        <w:rPr>
          <w:rStyle w:val="72"/>
          <w:sz w:val="18"/>
          <w:szCs w:val="28"/>
        </w:rPr>
      </w:pPr>
      <w:r w:rsidRPr="00675CD7">
        <w:rPr>
          <w:rStyle w:val="72"/>
          <w:sz w:val="18"/>
          <w:szCs w:val="28"/>
        </w:rPr>
        <w:t>Погуляева В.В. – заместитель начальника отдела образования администрации Почепского района, заместитель председателя комиссии;</w:t>
      </w:r>
    </w:p>
    <w:p w:rsidR="00675CD7" w:rsidRPr="00675CD7" w:rsidRDefault="00675CD7" w:rsidP="00675CD7">
      <w:pPr>
        <w:pStyle w:val="ac"/>
        <w:tabs>
          <w:tab w:val="left" w:pos="0"/>
          <w:tab w:val="left" w:pos="284"/>
          <w:tab w:val="left" w:pos="851"/>
        </w:tabs>
        <w:ind w:left="0" w:firstLine="567"/>
        <w:jc w:val="both"/>
        <w:rPr>
          <w:rStyle w:val="72"/>
          <w:sz w:val="18"/>
          <w:szCs w:val="28"/>
        </w:rPr>
      </w:pPr>
      <w:r w:rsidRPr="00675CD7">
        <w:rPr>
          <w:rStyle w:val="72"/>
          <w:sz w:val="18"/>
          <w:szCs w:val="28"/>
        </w:rPr>
        <w:t>Пыталева Р.Д. – специалист отдела образования администрации Почепского района, секретарь комиссии;</w:t>
      </w:r>
    </w:p>
    <w:p w:rsidR="00675CD7" w:rsidRPr="00675CD7" w:rsidRDefault="00675CD7" w:rsidP="00675CD7">
      <w:pPr>
        <w:pStyle w:val="ac"/>
        <w:tabs>
          <w:tab w:val="left" w:pos="0"/>
          <w:tab w:val="left" w:pos="284"/>
          <w:tab w:val="left" w:pos="851"/>
        </w:tabs>
        <w:ind w:left="0" w:firstLine="567"/>
        <w:jc w:val="both"/>
        <w:rPr>
          <w:rStyle w:val="72"/>
          <w:sz w:val="18"/>
          <w:szCs w:val="28"/>
        </w:rPr>
      </w:pPr>
      <w:r w:rsidRPr="00675CD7">
        <w:rPr>
          <w:rStyle w:val="72"/>
          <w:sz w:val="18"/>
          <w:szCs w:val="28"/>
        </w:rPr>
        <w:t>Палеева Е.Н. – главный бухгалтер отдела образования администрации Почепского района;</w:t>
      </w:r>
    </w:p>
    <w:p w:rsidR="00675CD7" w:rsidRPr="00675CD7" w:rsidRDefault="00675CD7" w:rsidP="00675CD7">
      <w:pPr>
        <w:pStyle w:val="ac"/>
        <w:tabs>
          <w:tab w:val="left" w:pos="0"/>
          <w:tab w:val="left" w:pos="284"/>
          <w:tab w:val="left" w:pos="851"/>
        </w:tabs>
        <w:ind w:left="0" w:firstLine="567"/>
        <w:jc w:val="both"/>
        <w:rPr>
          <w:rStyle w:val="72"/>
          <w:sz w:val="18"/>
          <w:szCs w:val="28"/>
        </w:rPr>
      </w:pPr>
      <w:r w:rsidRPr="00675CD7">
        <w:rPr>
          <w:rStyle w:val="72"/>
          <w:sz w:val="18"/>
          <w:szCs w:val="28"/>
        </w:rPr>
        <w:t>Короткова О.В. – бухгалтер отдела образования администрации Почепского района.</w:t>
      </w:r>
    </w:p>
    <w:p w:rsidR="00675CD7" w:rsidRPr="00675CD7" w:rsidRDefault="00675CD7" w:rsidP="00675CD7">
      <w:pPr>
        <w:pStyle w:val="ac"/>
        <w:tabs>
          <w:tab w:val="left" w:pos="0"/>
          <w:tab w:val="left" w:pos="284"/>
          <w:tab w:val="left" w:pos="851"/>
        </w:tabs>
        <w:ind w:left="0" w:firstLine="567"/>
        <w:jc w:val="both"/>
        <w:rPr>
          <w:rStyle w:val="72"/>
          <w:sz w:val="18"/>
          <w:szCs w:val="28"/>
        </w:rPr>
      </w:pPr>
      <w:r w:rsidRPr="00675CD7">
        <w:rPr>
          <w:rStyle w:val="72"/>
          <w:sz w:val="18"/>
          <w:szCs w:val="28"/>
        </w:rPr>
        <w:t>8. Комиссии по реорганизации муниципальных бюджетных общеобразовательных учреждений осуществить все необходимые юридические действия по реорганизации МБОУ «Сетоловская СОШ» в срок до 31.12.2026 года.</w:t>
      </w:r>
    </w:p>
    <w:p w:rsidR="00675CD7" w:rsidRPr="00675CD7" w:rsidRDefault="00675CD7" w:rsidP="00675CD7">
      <w:pPr>
        <w:pStyle w:val="ac"/>
        <w:tabs>
          <w:tab w:val="left" w:pos="0"/>
          <w:tab w:val="left" w:pos="284"/>
          <w:tab w:val="left" w:pos="851"/>
        </w:tabs>
        <w:ind w:left="0" w:firstLine="567"/>
        <w:jc w:val="both"/>
        <w:rPr>
          <w:rStyle w:val="72"/>
          <w:sz w:val="18"/>
          <w:szCs w:val="28"/>
        </w:rPr>
      </w:pPr>
      <w:r w:rsidRPr="00675CD7">
        <w:rPr>
          <w:rStyle w:val="72"/>
          <w:sz w:val="18"/>
          <w:szCs w:val="28"/>
        </w:rPr>
        <w:t>9. Возложить полномочия по государственной регистрации изменений, вносимых в учредительные документы, и изменений, не связанных с внесением изменений в учредительные документы юридического лица, на директора муниципального бюджетного общеобразовательного учреждения «Сетоловская средняя общеобразовательная школа» Шкабарину А.С.</w:t>
      </w:r>
    </w:p>
    <w:p w:rsidR="00675CD7" w:rsidRPr="00675CD7" w:rsidRDefault="00675CD7" w:rsidP="00675CD7">
      <w:pPr>
        <w:pStyle w:val="ac"/>
        <w:tabs>
          <w:tab w:val="left" w:pos="0"/>
          <w:tab w:val="left" w:pos="284"/>
          <w:tab w:val="left" w:pos="851"/>
        </w:tabs>
        <w:ind w:left="0" w:firstLine="567"/>
        <w:jc w:val="both"/>
        <w:rPr>
          <w:rStyle w:val="72"/>
          <w:sz w:val="18"/>
          <w:szCs w:val="28"/>
        </w:rPr>
      </w:pPr>
      <w:r w:rsidRPr="00675CD7">
        <w:rPr>
          <w:rStyle w:val="72"/>
          <w:sz w:val="18"/>
          <w:szCs w:val="28"/>
        </w:rPr>
        <w:t>10. МБОУ «Сетоловская СОШ» считать реорганизованной с момента внесения в Единый государственный реестр юридических лиц записи о прекращении деятельности МБОУ «Краснослободская ООШ».</w:t>
      </w:r>
    </w:p>
    <w:p w:rsidR="00675CD7" w:rsidRPr="00675CD7" w:rsidRDefault="00675CD7" w:rsidP="00675CD7">
      <w:pPr>
        <w:pStyle w:val="ac"/>
        <w:tabs>
          <w:tab w:val="left" w:pos="0"/>
          <w:tab w:val="left" w:pos="284"/>
          <w:tab w:val="left" w:pos="851"/>
        </w:tabs>
        <w:ind w:left="0" w:firstLine="567"/>
        <w:jc w:val="both"/>
        <w:rPr>
          <w:rStyle w:val="72"/>
          <w:sz w:val="18"/>
          <w:szCs w:val="28"/>
        </w:rPr>
      </w:pPr>
      <w:r w:rsidRPr="00675CD7">
        <w:rPr>
          <w:rStyle w:val="72"/>
          <w:sz w:val="18"/>
          <w:szCs w:val="28"/>
        </w:rPr>
        <w:t>11. Настоящее постановление вступает в силу с момента его официального опубликования.</w:t>
      </w:r>
    </w:p>
    <w:p w:rsidR="00675CD7" w:rsidRPr="00675CD7" w:rsidRDefault="00675CD7" w:rsidP="00675CD7">
      <w:pPr>
        <w:pStyle w:val="ac"/>
        <w:tabs>
          <w:tab w:val="left" w:pos="0"/>
          <w:tab w:val="left" w:pos="284"/>
          <w:tab w:val="left" w:pos="851"/>
        </w:tabs>
        <w:ind w:left="0" w:firstLine="567"/>
        <w:jc w:val="both"/>
        <w:rPr>
          <w:color w:val="000000"/>
          <w:sz w:val="18"/>
          <w:szCs w:val="28"/>
          <w:shd w:val="clear" w:color="auto" w:fill="FFFFFF"/>
          <w:lang w:bidi="ru-RU"/>
        </w:rPr>
      </w:pPr>
      <w:r w:rsidRPr="00675CD7">
        <w:rPr>
          <w:rStyle w:val="72"/>
          <w:sz w:val="18"/>
          <w:szCs w:val="28"/>
        </w:rPr>
        <w:t>12Контроль за исполнением настоящего постановления возложить на первого заместителя главы администрации Почепского района Зеленова А.В.</w:t>
      </w:r>
    </w:p>
    <w:p w:rsidR="00675CD7" w:rsidRPr="00675CD7" w:rsidRDefault="00675CD7" w:rsidP="00675CD7">
      <w:pPr>
        <w:spacing w:line="240" w:lineRule="auto"/>
        <w:jc w:val="right"/>
        <w:rPr>
          <w:rFonts w:ascii="Times New Roman" w:hAnsi="Times New Roman" w:cs="Times New Roman"/>
          <w:sz w:val="18"/>
          <w:szCs w:val="28"/>
        </w:rPr>
      </w:pPr>
      <w:r w:rsidRPr="00675CD7">
        <w:rPr>
          <w:rFonts w:ascii="Times New Roman" w:hAnsi="Times New Roman" w:cs="Times New Roman"/>
          <w:sz w:val="18"/>
          <w:szCs w:val="28"/>
        </w:rPr>
        <w:t>Глава админист</w:t>
      </w:r>
      <w:r>
        <w:rPr>
          <w:rFonts w:ascii="Times New Roman" w:hAnsi="Times New Roman" w:cs="Times New Roman"/>
          <w:sz w:val="18"/>
          <w:szCs w:val="28"/>
        </w:rPr>
        <w:t xml:space="preserve">рации </w:t>
      </w:r>
      <w:r>
        <w:rPr>
          <w:rFonts w:ascii="Times New Roman" w:hAnsi="Times New Roman" w:cs="Times New Roman"/>
          <w:sz w:val="18"/>
          <w:szCs w:val="28"/>
        </w:rPr>
        <w:tab/>
      </w:r>
      <w:r>
        <w:rPr>
          <w:rFonts w:ascii="Times New Roman" w:hAnsi="Times New Roman" w:cs="Times New Roman"/>
          <w:sz w:val="18"/>
          <w:szCs w:val="28"/>
        </w:rPr>
        <w:tab/>
      </w:r>
      <w:r w:rsidRPr="00675CD7">
        <w:rPr>
          <w:rFonts w:ascii="Times New Roman" w:hAnsi="Times New Roman" w:cs="Times New Roman"/>
          <w:sz w:val="18"/>
          <w:szCs w:val="28"/>
        </w:rPr>
        <w:t xml:space="preserve">    Е.Д. Шаболдина </w:t>
      </w:r>
    </w:p>
    <w:p w:rsidR="00675CD7" w:rsidRPr="00AD120B" w:rsidRDefault="00675CD7" w:rsidP="00675CD7">
      <w:pPr>
        <w:spacing w:line="240" w:lineRule="auto"/>
        <w:rPr>
          <w:rFonts w:asciiTheme="majorHAnsi" w:hAnsiTheme="majorHAnsi" w:cstheme="majorHAnsi"/>
          <w:sz w:val="18"/>
          <w:szCs w:val="28"/>
        </w:rPr>
      </w:pPr>
    </w:p>
    <w:p w:rsidR="00675CD7" w:rsidRPr="00675CD7" w:rsidRDefault="00675CD7" w:rsidP="00675CD7">
      <w:pPr>
        <w:spacing w:line="240" w:lineRule="auto"/>
        <w:contextualSpacing/>
        <w:jc w:val="center"/>
        <w:rPr>
          <w:rFonts w:ascii="Times New Roman" w:hAnsi="Times New Roman" w:cs="Times New Roman"/>
          <w:sz w:val="18"/>
          <w:szCs w:val="18"/>
        </w:rPr>
      </w:pPr>
      <w:r w:rsidRPr="00675CD7">
        <w:rPr>
          <w:rFonts w:ascii="Times New Roman" w:hAnsi="Times New Roman" w:cs="Times New Roman"/>
          <w:sz w:val="18"/>
          <w:szCs w:val="18"/>
        </w:rPr>
        <w:t xml:space="preserve">Российская Федерация </w:t>
      </w:r>
    </w:p>
    <w:p w:rsidR="00675CD7" w:rsidRPr="00675CD7" w:rsidRDefault="00675CD7" w:rsidP="00675CD7">
      <w:pPr>
        <w:spacing w:line="240" w:lineRule="auto"/>
        <w:contextualSpacing/>
        <w:jc w:val="center"/>
        <w:rPr>
          <w:rFonts w:ascii="Times New Roman" w:hAnsi="Times New Roman" w:cs="Times New Roman"/>
          <w:sz w:val="18"/>
          <w:szCs w:val="18"/>
        </w:rPr>
      </w:pPr>
      <w:r w:rsidRPr="00675CD7">
        <w:rPr>
          <w:rFonts w:ascii="Times New Roman" w:hAnsi="Times New Roman" w:cs="Times New Roman"/>
          <w:sz w:val="18"/>
          <w:szCs w:val="18"/>
        </w:rPr>
        <w:t xml:space="preserve">АДМИНИСТРАЦИЯ ПОЧЕПСКОГО РАЙОНА </w:t>
      </w:r>
    </w:p>
    <w:p w:rsidR="00675CD7" w:rsidRPr="00675CD7" w:rsidRDefault="00675CD7" w:rsidP="00675CD7">
      <w:pPr>
        <w:spacing w:line="240" w:lineRule="auto"/>
        <w:contextualSpacing/>
        <w:jc w:val="center"/>
        <w:rPr>
          <w:rFonts w:ascii="Times New Roman" w:hAnsi="Times New Roman" w:cs="Times New Roman"/>
          <w:sz w:val="18"/>
          <w:szCs w:val="18"/>
        </w:rPr>
      </w:pPr>
      <w:r w:rsidRPr="00675CD7">
        <w:rPr>
          <w:rFonts w:ascii="Times New Roman" w:hAnsi="Times New Roman" w:cs="Times New Roman"/>
          <w:sz w:val="18"/>
          <w:szCs w:val="18"/>
        </w:rPr>
        <w:t>БРЯНСКОЙ ОБЛАСТИ</w:t>
      </w:r>
    </w:p>
    <w:p w:rsidR="00675CD7" w:rsidRPr="00675CD7" w:rsidRDefault="00675CD7" w:rsidP="00675CD7">
      <w:pPr>
        <w:jc w:val="center"/>
        <w:rPr>
          <w:rFonts w:ascii="Times New Roman" w:hAnsi="Times New Roman" w:cs="Times New Roman"/>
          <w:sz w:val="18"/>
          <w:szCs w:val="18"/>
        </w:rPr>
      </w:pPr>
      <w:r w:rsidRPr="00675CD7">
        <w:rPr>
          <w:rFonts w:ascii="Times New Roman" w:hAnsi="Times New Roman" w:cs="Times New Roman"/>
          <w:sz w:val="18"/>
          <w:szCs w:val="18"/>
        </w:rPr>
        <w:t xml:space="preserve">ПОСТАНОВЛЕНИЕ </w:t>
      </w:r>
    </w:p>
    <w:p w:rsidR="00675CD7" w:rsidRPr="00675CD7" w:rsidRDefault="00675CD7" w:rsidP="00675CD7">
      <w:pPr>
        <w:jc w:val="center"/>
        <w:rPr>
          <w:rFonts w:ascii="Times New Roman" w:hAnsi="Times New Roman" w:cs="Times New Roman"/>
          <w:sz w:val="18"/>
          <w:szCs w:val="18"/>
        </w:rPr>
      </w:pPr>
    </w:p>
    <w:p w:rsidR="00675CD7" w:rsidRPr="00675CD7" w:rsidRDefault="00675CD7" w:rsidP="00675CD7">
      <w:pPr>
        <w:pStyle w:val="aa"/>
        <w:rPr>
          <w:sz w:val="18"/>
          <w:szCs w:val="18"/>
        </w:rPr>
      </w:pPr>
      <w:r w:rsidRPr="00675CD7">
        <w:rPr>
          <w:sz w:val="18"/>
          <w:szCs w:val="18"/>
        </w:rPr>
        <w:t xml:space="preserve">  от </w:t>
      </w:r>
      <w:r w:rsidRPr="00675CD7">
        <w:rPr>
          <w:sz w:val="18"/>
          <w:szCs w:val="18"/>
          <w:u w:val="single"/>
        </w:rPr>
        <w:t xml:space="preserve">06.07.2026 года </w:t>
      </w:r>
      <w:r w:rsidRPr="00675CD7">
        <w:rPr>
          <w:sz w:val="18"/>
          <w:szCs w:val="18"/>
        </w:rPr>
        <w:t xml:space="preserve"> №</w:t>
      </w:r>
      <w:r w:rsidRPr="00675CD7">
        <w:rPr>
          <w:sz w:val="18"/>
          <w:szCs w:val="18"/>
          <w:u w:val="single"/>
        </w:rPr>
        <w:t>718</w:t>
      </w:r>
    </w:p>
    <w:p w:rsidR="00675CD7" w:rsidRPr="00675CD7" w:rsidRDefault="00675CD7" w:rsidP="00675CD7">
      <w:pPr>
        <w:pStyle w:val="aa"/>
        <w:rPr>
          <w:sz w:val="18"/>
          <w:szCs w:val="18"/>
        </w:rPr>
      </w:pPr>
      <w:r w:rsidRPr="00675CD7">
        <w:rPr>
          <w:sz w:val="18"/>
          <w:szCs w:val="18"/>
        </w:rPr>
        <w:t xml:space="preserve">  г. Почеп</w:t>
      </w:r>
    </w:p>
    <w:p w:rsidR="00675CD7" w:rsidRPr="00675CD7" w:rsidRDefault="00675CD7" w:rsidP="00675CD7">
      <w:pPr>
        <w:spacing w:line="240" w:lineRule="auto"/>
        <w:rPr>
          <w:rFonts w:ascii="Times New Roman" w:hAnsi="Times New Roman" w:cs="Times New Roman"/>
          <w:sz w:val="18"/>
          <w:szCs w:val="18"/>
        </w:rPr>
      </w:pPr>
      <w:r w:rsidRPr="00675CD7">
        <w:rPr>
          <w:rFonts w:ascii="Times New Roman" w:hAnsi="Times New Roman" w:cs="Times New Roman"/>
          <w:sz w:val="18"/>
          <w:szCs w:val="18"/>
        </w:rPr>
        <w:t>Об изменении вида МБОУ «Валуецкая СОШ»</w:t>
      </w:r>
    </w:p>
    <w:p w:rsidR="00675CD7" w:rsidRPr="00675CD7" w:rsidRDefault="00675CD7" w:rsidP="00675CD7">
      <w:pPr>
        <w:spacing w:line="240" w:lineRule="auto"/>
        <w:ind w:firstLine="567"/>
        <w:rPr>
          <w:rFonts w:ascii="Times New Roman" w:hAnsi="Times New Roman" w:cs="Times New Roman"/>
          <w:sz w:val="18"/>
          <w:szCs w:val="18"/>
        </w:rPr>
      </w:pPr>
      <w:r w:rsidRPr="00675CD7">
        <w:rPr>
          <w:rFonts w:ascii="Times New Roman" w:hAnsi="Times New Roman" w:cs="Times New Roman"/>
          <w:sz w:val="18"/>
          <w:szCs w:val="18"/>
          <w:lang w:bidi="ru-RU"/>
        </w:rPr>
        <w:t>В соответствии с Гражданским кодексом Российской Федерации, Федеральным  законом от 29.12.2012 № 273-ФЗ «Об образовании в Российской Федерации», Федеральным законом от 08.08.2001г. № 129-ФЗ «О государственной регистрации юридических лиц и индивидуальных предпринимателей», Уставом «Почепский муниципальный район», Положением о порядке создания, реорганизации и ликвидации муниципальных образовательных учреждений, утвержденного постановлением а также в целях совершенствования сети учреждений образования района, более эффективного ее функционирования, создания необходимых условий для обучения и качественной организации учебно-воспитательного процесса</w:t>
      </w:r>
    </w:p>
    <w:p w:rsidR="00675CD7" w:rsidRPr="00675CD7" w:rsidRDefault="00675CD7" w:rsidP="00675CD7">
      <w:pPr>
        <w:tabs>
          <w:tab w:val="left" w:pos="993"/>
        </w:tabs>
        <w:spacing w:line="240" w:lineRule="auto"/>
        <w:rPr>
          <w:rFonts w:ascii="Times New Roman" w:hAnsi="Times New Roman" w:cs="Times New Roman"/>
          <w:sz w:val="18"/>
          <w:szCs w:val="18"/>
        </w:rPr>
      </w:pPr>
      <w:r w:rsidRPr="00675CD7">
        <w:rPr>
          <w:rFonts w:ascii="Times New Roman" w:hAnsi="Times New Roman" w:cs="Times New Roman"/>
          <w:sz w:val="18"/>
          <w:szCs w:val="18"/>
        </w:rPr>
        <w:t xml:space="preserve">ПОСТАНОВЛЯЕТ: </w:t>
      </w:r>
    </w:p>
    <w:p w:rsidR="00675CD7" w:rsidRPr="00675CD7" w:rsidRDefault="00675CD7" w:rsidP="00BE05CE">
      <w:pPr>
        <w:pStyle w:val="92"/>
        <w:numPr>
          <w:ilvl w:val="0"/>
          <w:numId w:val="10"/>
        </w:numPr>
        <w:shd w:val="clear" w:color="auto" w:fill="auto"/>
        <w:tabs>
          <w:tab w:val="left" w:pos="851"/>
        </w:tabs>
        <w:spacing w:before="0" w:line="240" w:lineRule="auto"/>
        <w:ind w:right="20"/>
        <w:rPr>
          <w:rStyle w:val="72"/>
          <w:sz w:val="18"/>
          <w:szCs w:val="18"/>
        </w:rPr>
      </w:pPr>
      <w:r w:rsidRPr="00675CD7">
        <w:rPr>
          <w:rStyle w:val="72"/>
          <w:sz w:val="18"/>
          <w:szCs w:val="18"/>
        </w:rPr>
        <w:t>Изменить вид Муниципального бюджетного общеобразовательного учреждения «Валуецкая средняя общеобразовательная школа» на Муниципальное бюджетное общеобразовательное учреждение «Валуецкая основная общеобразовательная школа».</w:t>
      </w:r>
    </w:p>
    <w:p w:rsidR="00675CD7" w:rsidRPr="00675CD7" w:rsidRDefault="00675CD7" w:rsidP="00BE05CE">
      <w:pPr>
        <w:pStyle w:val="92"/>
        <w:numPr>
          <w:ilvl w:val="0"/>
          <w:numId w:val="10"/>
        </w:numPr>
        <w:shd w:val="clear" w:color="auto" w:fill="auto"/>
        <w:tabs>
          <w:tab w:val="left" w:pos="851"/>
        </w:tabs>
        <w:spacing w:before="0" w:line="240" w:lineRule="auto"/>
        <w:ind w:left="0" w:right="20" w:firstLine="567"/>
        <w:rPr>
          <w:rStyle w:val="72"/>
          <w:rFonts w:eastAsiaTheme="minorHAnsi"/>
          <w:sz w:val="18"/>
          <w:szCs w:val="18"/>
        </w:rPr>
      </w:pPr>
      <w:r w:rsidRPr="00675CD7">
        <w:rPr>
          <w:rStyle w:val="72"/>
          <w:sz w:val="18"/>
          <w:szCs w:val="18"/>
        </w:rPr>
        <w:t>Утвердить Устав МБОУ «Валуецкая ООШ» в новой редакции.</w:t>
      </w:r>
    </w:p>
    <w:p w:rsidR="00675CD7" w:rsidRPr="00675CD7" w:rsidRDefault="00675CD7" w:rsidP="00BE05CE">
      <w:pPr>
        <w:pStyle w:val="92"/>
        <w:numPr>
          <w:ilvl w:val="0"/>
          <w:numId w:val="10"/>
        </w:numPr>
        <w:shd w:val="clear" w:color="auto" w:fill="auto"/>
        <w:tabs>
          <w:tab w:val="left" w:pos="851"/>
        </w:tabs>
        <w:spacing w:before="0" w:line="240" w:lineRule="auto"/>
        <w:ind w:left="0" w:right="20" w:firstLine="567"/>
        <w:rPr>
          <w:rStyle w:val="72"/>
          <w:rFonts w:eastAsiaTheme="minorHAnsi"/>
          <w:sz w:val="18"/>
          <w:szCs w:val="18"/>
        </w:rPr>
      </w:pPr>
      <w:r w:rsidRPr="00675CD7">
        <w:rPr>
          <w:rStyle w:val="72"/>
          <w:sz w:val="18"/>
          <w:szCs w:val="18"/>
        </w:rPr>
        <w:t xml:space="preserve">Отделу образования администрации Почепского района (Воробьев Е.В.) в срок до 01.09.2026 года обеспечить проведение организационно-кадровых мероприятий. </w:t>
      </w:r>
    </w:p>
    <w:p w:rsidR="00675CD7" w:rsidRPr="00675CD7" w:rsidRDefault="00675CD7" w:rsidP="00675CD7">
      <w:pPr>
        <w:pStyle w:val="ac"/>
        <w:tabs>
          <w:tab w:val="left" w:pos="0"/>
          <w:tab w:val="left" w:pos="284"/>
          <w:tab w:val="left" w:pos="851"/>
        </w:tabs>
        <w:ind w:left="0" w:firstLine="567"/>
        <w:jc w:val="both"/>
        <w:rPr>
          <w:rFonts w:eastAsiaTheme="minorHAnsi"/>
          <w:sz w:val="18"/>
          <w:szCs w:val="18"/>
        </w:rPr>
      </w:pPr>
      <w:r w:rsidRPr="00675CD7">
        <w:rPr>
          <w:rFonts w:eastAsiaTheme="minorHAnsi"/>
          <w:sz w:val="18"/>
          <w:szCs w:val="18"/>
        </w:rPr>
        <w:t>4. Настоящее постановление вступает в силу с момента его официального опубликования.</w:t>
      </w:r>
    </w:p>
    <w:p w:rsidR="00675CD7" w:rsidRPr="00675CD7" w:rsidRDefault="00675CD7" w:rsidP="00675CD7">
      <w:pPr>
        <w:pStyle w:val="ac"/>
        <w:tabs>
          <w:tab w:val="left" w:pos="0"/>
          <w:tab w:val="left" w:pos="284"/>
          <w:tab w:val="left" w:pos="851"/>
        </w:tabs>
        <w:ind w:left="0" w:firstLine="567"/>
        <w:jc w:val="both"/>
        <w:rPr>
          <w:rStyle w:val="72"/>
          <w:sz w:val="18"/>
          <w:szCs w:val="18"/>
          <w:lang w:eastAsia="en-US"/>
        </w:rPr>
      </w:pPr>
      <w:r w:rsidRPr="00675CD7">
        <w:rPr>
          <w:rStyle w:val="72"/>
          <w:sz w:val="18"/>
          <w:szCs w:val="18"/>
          <w:lang w:eastAsia="en-US"/>
        </w:rPr>
        <w:t>12.  Контроль за исполнением настоящего постановления возложить на первого заместителя главы администрации района Зеленова А.В.</w:t>
      </w:r>
    </w:p>
    <w:p w:rsidR="00675CD7" w:rsidRPr="00675CD7" w:rsidRDefault="00675CD7" w:rsidP="00675CD7">
      <w:pPr>
        <w:autoSpaceDE w:val="0"/>
        <w:autoSpaceDN w:val="0"/>
        <w:adjustRightInd w:val="0"/>
        <w:spacing w:line="360" w:lineRule="auto"/>
        <w:ind w:firstLine="720"/>
        <w:contextualSpacing/>
        <w:rPr>
          <w:rFonts w:ascii="Times New Roman" w:hAnsi="Times New Roman" w:cs="Times New Roman"/>
          <w:sz w:val="18"/>
          <w:szCs w:val="18"/>
        </w:rPr>
      </w:pPr>
      <w:r w:rsidRPr="00675CD7">
        <w:rPr>
          <w:rFonts w:ascii="Times New Roman" w:hAnsi="Times New Roman" w:cs="Times New Roman"/>
          <w:sz w:val="18"/>
          <w:szCs w:val="18"/>
        </w:rPr>
        <w:t xml:space="preserve">  </w:t>
      </w:r>
    </w:p>
    <w:p w:rsidR="00675CD7" w:rsidRPr="00675CD7" w:rsidRDefault="00675CD7" w:rsidP="00675CD7">
      <w:pPr>
        <w:spacing w:line="240" w:lineRule="auto"/>
        <w:jc w:val="right"/>
        <w:rPr>
          <w:rFonts w:ascii="Times New Roman" w:hAnsi="Times New Roman" w:cs="Times New Roman"/>
          <w:sz w:val="18"/>
          <w:szCs w:val="18"/>
        </w:rPr>
      </w:pPr>
      <w:r w:rsidRPr="00675CD7">
        <w:rPr>
          <w:rFonts w:ascii="Times New Roman" w:hAnsi="Times New Roman" w:cs="Times New Roman"/>
          <w:sz w:val="18"/>
          <w:szCs w:val="18"/>
        </w:rPr>
        <w:t xml:space="preserve">Глава администрации </w:t>
      </w:r>
      <w:r w:rsidRPr="00675CD7">
        <w:rPr>
          <w:rFonts w:ascii="Times New Roman" w:hAnsi="Times New Roman" w:cs="Times New Roman"/>
          <w:sz w:val="18"/>
          <w:szCs w:val="18"/>
        </w:rPr>
        <w:tab/>
      </w:r>
      <w:r w:rsidRPr="00675CD7">
        <w:rPr>
          <w:rFonts w:ascii="Times New Roman" w:hAnsi="Times New Roman" w:cs="Times New Roman"/>
          <w:sz w:val="18"/>
          <w:szCs w:val="18"/>
        </w:rPr>
        <w:tab/>
        <w:t xml:space="preserve">             Е.Д. Шаболдина </w:t>
      </w:r>
    </w:p>
    <w:p w:rsidR="00440F26" w:rsidRDefault="00440F26" w:rsidP="00675CD7">
      <w:pPr>
        <w:widowControl w:val="0"/>
        <w:spacing w:after="0" w:line="317" w:lineRule="exact"/>
        <w:jc w:val="center"/>
        <w:rPr>
          <w:rFonts w:ascii="Times New Roman" w:eastAsia="Times New Roman" w:hAnsi="Times New Roman" w:cs="Times New Roman"/>
          <w:color w:val="000000"/>
          <w:sz w:val="18"/>
          <w:szCs w:val="18"/>
          <w:lang w:eastAsia="ru-RU" w:bidi="ru-RU"/>
        </w:rPr>
      </w:pPr>
    </w:p>
    <w:p w:rsidR="00440F26" w:rsidRDefault="00440F26" w:rsidP="00675CD7">
      <w:pPr>
        <w:widowControl w:val="0"/>
        <w:spacing w:after="0" w:line="317" w:lineRule="exact"/>
        <w:jc w:val="center"/>
        <w:rPr>
          <w:rFonts w:ascii="Times New Roman" w:eastAsia="Times New Roman" w:hAnsi="Times New Roman" w:cs="Times New Roman"/>
          <w:color w:val="000000"/>
          <w:sz w:val="18"/>
          <w:szCs w:val="18"/>
          <w:lang w:eastAsia="ru-RU" w:bidi="ru-RU"/>
        </w:rPr>
      </w:pPr>
    </w:p>
    <w:p w:rsidR="00440F26" w:rsidRDefault="00440F26" w:rsidP="00675CD7">
      <w:pPr>
        <w:widowControl w:val="0"/>
        <w:spacing w:after="0" w:line="317" w:lineRule="exact"/>
        <w:jc w:val="center"/>
        <w:rPr>
          <w:rFonts w:ascii="Times New Roman" w:eastAsia="Times New Roman" w:hAnsi="Times New Roman" w:cs="Times New Roman"/>
          <w:color w:val="000000"/>
          <w:sz w:val="18"/>
          <w:szCs w:val="18"/>
          <w:lang w:eastAsia="ru-RU" w:bidi="ru-RU"/>
        </w:rPr>
      </w:pPr>
    </w:p>
    <w:p w:rsidR="00675CD7" w:rsidRPr="00675CD7" w:rsidRDefault="00675CD7" w:rsidP="00440F26">
      <w:pPr>
        <w:widowControl w:val="0"/>
        <w:spacing w:after="0" w:line="240" w:lineRule="auto"/>
        <w:jc w:val="center"/>
        <w:rPr>
          <w:rFonts w:ascii="Times New Roman" w:eastAsia="Times New Roman" w:hAnsi="Times New Roman" w:cs="Times New Roman"/>
          <w:sz w:val="18"/>
          <w:szCs w:val="18"/>
        </w:rPr>
      </w:pPr>
      <w:r w:rsidRPr="00675CD7">
        <w:rPr>
          <w:rFonts w:ascii="Times New Roman" w:eastAsia="Times New Roman" w:hAnsi="Times New Roman" w:cs="Times New Roman"/>
          <w:color w:val="000000"/>
          <w:sz w:val="18"/>
          <w:szCs w:val="18"/>
          <w:lang w:eastAsia="ru-RU" w:bidi="ru-RU"/>
        </w:rPr>
        <w:lastRenderedPageBreak/>
        <w:t>Российская Федерация</w:t>
      </w:r>
    </w:p>
    <w:p w:rsidR="00675CD7" w:rsidRPr="00675CD7" w:rsidRDefault="00675CD7" w:rsidP="00440F26">
      <w:pPr>
        <w:widowControl w:val="0"/>
        <w:spacing w:after="0" w:line="240" w:lineRule="auto"/>
        <w:jc w:val="center"/>
        <w:rPr>
          <w:rFonts w:ascii="Times New Roman" w:eastAsia="Times New Roman" w:hAnsi="Times New Roman" w:cs="Times New Roman"/>
          <w:sz w:val="18"/>
          <w:szCs w:val="18"/>
        </w:rPr>
      </w:pPr>
      <w:r w:rsidRPr="00675CD7">
        <w:rPr>
          <w:rFonts w:ascii="Times New Roman" w:eastAsia="Times New Roman" w:hAnsi="Times New Roman" w:cs="Times New Roman"/>
          <w:color w:val="000000"/>
          <w:sz w:val="18"/>
          <w:szCs w:val="18"/>
          <w:lang w:eastAsia="ru-RU" w:bidi="ru-RU"/>
        </w:rPr>
        <w:t>АДМИНИСТРАЦИЯ ПОЧЕПСКОГО РАЙОНА</w:t>
      </w:r>
      <w:r w:rsidRPr="00675CD7">
        <w:rPr>
          <w:rFonts w:ascii="Times New Roman" w:eastAsia="Times New Roman" w:hAnsi="Times New Roman" w:cs="Times New Roman"/>
          <w:color w:val="000000"/>
          <w:sz w:val="18"/>
          <w:szCs w:val="18"/>
          <w:lang w:eastAsia="ru-RU" w:bidi="ru-RU"/>
        </w:rPr>
        <w:br/>
        <w:t>БРЯНСКОЙ ОБЛАСТИ</w:t>
      </w:r>
      <w:r w:rsidRPr="00675CD7">
        <w:rPr>
          <w:rFonts w:ascii="Times New Roman" w:eastAsia="Times New Roman" w:hAnsi="Times New Roman" w:cs="Times New Roman"/>
          <w:color w:val="000000"/>
          <w:sz w:val="18"/>
          <w:szCs w:val="18"/>
          <w:lang w:eastAsia="ru-RU" w:bidi="ru-RU"/>
        </w:rPr>
        <w:br/>
        <w:t>ПОСТАНОВЛЕНИЕ</w:t>
      </w:r>
    </w:p>
    <w:p w:rsidR="00675CD7" w:rsidRPr="00675CD7" w:rsidRDefault="00675CD7" w:rsidP="00440F26">
      <w:pPr>
        <w:spacing w:after="0" w:line="240" w:lineRule="auto"/>
        <w:rPr>
          <w:rFonts w:ascii="Times New Roman" w:eastAsia="Calibri" w:hAnsi="Times New Roman" w:cs="Times New Roman"/>
          <w:sz w:val="18"/>
          <w:szCs w:val="18"/>
        </w:rPr>
      </w:pPr>
    </w:p>
    <w:p w:rsidR="00675CD7" w:rsidRPr="00675CD7" w:rsidRDefault="00675CD7" w:rsidP="00440F26">
      <w:pPr>
        <w:spacing w:after="0" w:line="240" w:lineRule="auto"/>
        <w:rPr>
          <w:rFonts w:ascii="Times New Roman" w:eastAsia="Calibri" w:hAnsi="Times New Roman" w:cs="Times New Roman"/>
          <w:sz w:val="18"/>
          <w:szCs w:val="18"/>
          <w:u w:val="single"/>
        </w:rPr>
      </w:pPr>
      <w:r w:rsidRPr="00675CD7">
        <w:rPr>
          <w:rFonts w:ascii="Times New Roman" w:eastAsia="Calibri" w:hAnsi="Times New Roman" w:cs="Times New Roman"/>
          <w:sz w:val="18"/>
          <w:szCs w:val="18"/>
        </w:rPr>
        <w:t xml:space="preserve">От </w:t>
      </w:r>
      <w:r w:rsidRPr="00675CD7">
        <w:rPr>
          <w:rFonts w:ascii="Times New Roman" w:eastAsia="Calibri" w:hAnsi="Times New Roman" w:cs="Times New Roman"/>
          <w:sz w:val="18"/>
          <w:szCs w:val="18"/>
          <w:u w:val="single"/>
        </w:rPr>
        <w:t xml:space="preserve">20.07.2026    </w:t>
      </w:r>
      <w:r w:rsidRPr="00675CD7">
        <w:rPr>
          <w:rFonts w:ascii="Times New Roman" w:eastAsia="Calibri" w:hAnsi="Times New Roman" w:cs="Times New Roman"/>
          <w:sz w:val="18"/>
          <w:szCs w:val="18"/>
        </w:rPr>
        <w:t>№</w:t>
      </w:r>
      <w:r w:rsidRPr="00675CD7">
        <w:rPr>
          <w:rFonts w:ascii="Times New Roman" w:eastAsia="Calibri" w:hAnsi="Times New Roman" w:cs="Times New Roman"/>
          <w:sz w:val="18"/>
          <w:szCs w:val="18"/>
          <w:u w:val="single"/>
        </w:rPr>
        <w:t>790</w:t>
      </w:r>
    </w:p>
    <w:p w:rsidR="00675CD7" w:rsidRPr="00675CD7" w:rsidRDefault="00675CD7" w:rsidP="00675CD7">
      <w:pPr>
        <w:spacing w:after="0" w:line="276" w:lineRule="auto"/>
        <w:rPr>
          <w:rFonts w:ascii="Times New Roman" w:eastAsia="Calibri" w:hAnsi="Times New Roman" w:cs="Times New Roman"/>
          <w:sz w:val="18"/>
          <w:szCs w:val="18"/>
        </w:rPr>
      </w:pPr>
      <w:r w:rsidRPr="00675CD7">
        <w:rPr>
          <w:rFonts w:ascii="Times New Roman" w:eastAsia="Calibri" w:hAnsi="Times New Roman" w:cs="Times New Roman"/>
          <w:sz w:val="18"/>
          <w:szCs w:val="18"/>
        </w:rPr>
        <w:t>г. Почеп</w:t>
      </w:r>
    </w:p>
    <w:p w:rsidR="00675CD7" w:rsidRPr="00675CD7" w:rsidRDefault="00675CD7" w:rsidP="00675CD7">
      <w:pPr>
        <w:spacing w:after="0" w:line="276" w:lineRule="auto"/>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Об утверждении Порядка ведения  реестра мест, в которых не допускается нахождение детей</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 xml:space="preserve">В соответствии со ст. 14.1 Федерального закона от 24.07.1998 № 124-ФЗ «Об основных гарантиях прав ребенка в Российской Федерации», Законом Брянской области от 23.12.2025 № 113-З «Об отдельных мерах по защите прав детей на территории Брянской области», администрация Почепского района </w:t>
      </w:r>
    </w:p>
    <w:p w:rsidR="00675CD7" w:rsidRPr="00675CD7" w:rsidRDefault="00675CD7" w:rsidP="00675CD7">
      <w:pPr>
        <w:widowControl w:val="0"/>
        <w:spacing w:after="0" w:line="276" w:lineRule="auto"/>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ПОСТАНОВЛЯЕТ:</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1. Утвердить прилагаемый Порядок ведения реестра мест, в которых не допускается нахождение детей (Приложение № 1).</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2. Руководителям предприятий (организаций) всех форм собственности рекомендовать сообщать в администрацию Почепского района сведения о наличии в их пользовании потенциально опасных объектов для жизни и здоровья несовершеннолетних.</w:t>
      </w:r>
    </w:p>
    <w:p w:rsidR="00675CD7" w:rsidRPr="00675CD7" w:rsidRDefault="00675CD7" w:rsidP="00675CD7">
      <w:pPr>
        <w:spacing w:after="0" w:line="276" w:lineRule="auto"/>
        <w:ind w:firstLine="540"/>
        <w:jc w:val="both"/>
        <w:rPr>
          <w:rFonts w:ascii="Times New Roman" w:eastAsia="Times New Roman" w:hAnsi="Times New Roman" w:cs="Times New Roman"/>
          <w:sz w:val="18"/>
          <w:szCs w:val="18"/>
          <w:lang w:eastAsia="ru-RU"/>
        </w:rPr>
      </w:pPr>
      <w:r w:rsidRPr="00675CD7">
        <w:rPr>
          <w:rFonts w:ascii="Times New Roman" w:eastAsia="Times New Roman" w:hAnsi="Times New Roman" w:cs="Times New Roman"/>
          <w:sz w:val="18"/>
          <w:szCs w:val="18"/>
          <w:lang w:eastAsia="ru-RU"/>
        </w:rPr>
        <w:t>3.  Ответственным за ведение реестра потенциально опасных объектов для жизни и здоровья несовершеннолетних, расположенных на территории Почепского района определить сектор по обеспечению деятельности комиссии по делам несовершеннолетних и защите их прав отдела социальной политики.</w:t>
      </w:r>
    </w:p>
    <w:p w:rsidR="00675CD7" w:rsidRPr="00675CD7" w:rsidRDefault="00675CD7" w:rsidP="00675CD7">
      <w:pPr>
        <w:spacing w:after="0" w:line="240" w:lineRule="auto"/>
        <w:jc w:val="both"/>
        <w:rPr>
          <w:rFonts w:ascii="Times New Roman" w:eastAsia="Calibri" w:hAnsi="Times New Roman" w:cs="Times New Roman"/>
          <w:sz w:val="18"/>
          <w:szCs w:val="18"/>
        </w:rPr>
      </w:pPr>
      <w:r w:rsidRPr="00675CD7">
        <w:rPr>
          <w:rFonts w:ascii="Times New Roman" w:eastAsia="Times New Roman" w:hAnsi="Times New Roman" w:cs="Times New Roman"/>
          <w:color w:val="000000"/>
          <w:sz w:val="18"/>
          <w:szCs w:val="18"/>
          <w:lang w:eastAsia="ru-RU"/>
        </w:rPr>
        <w:t xml:space="preserve">        4.  </w:t>
      </w:r>
      <w:r w:rsidRPr="00675CD7">
        <w:rPr>
          <w:rFonts w:ascii="Times New Roman" w:eastAsia="Calibri" w:hAnsi="Times New Roman" w:cs="Times New Roman"/>
          <w:sz w:val="18"/>
          <w:szCs w:val="18"/>
        </w:rPr>
        <w:t xml:space="preserve">Настоящее постановление вступает в силу со дня его подписания. </w:t>
      </w:r>
    </w:p>
    <w:p w:rsidR="00675CD7" w:rsidRPr="00675CD7" w:rsidRDefault="00675CD7" w:rsidP="00675CD7">
      <w:pPr>
        <w:spacing w:after="0" w:line="276" w:lineRule="auto"/>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 xml:space="preserve">        5. Настоящее постановление опубликовать в порядке, установленном Уставом Почепского муниципального района.</w:t>
      </w:r>
    </w:p>
    <w:p w:rsidR="00675CD7" w:rsidRPr="00675CD7" w:rsidRDefault="00675CD7" w:rsidP="00675CD7">
      <w:pPr>
        <w:spacing w:after="0"/>
        <w:jc w:val="both"/>
        <w:rPr>
          <w:rFonts w:ascii="Times New Roman" w:eastAsia="Calibri" w:hAnsi="Times New Roman" w:cs="Times New Roman"/>
          <w:sz w:val="18"/>
          <w:szCs w:val="18"/>
        </w:rPr>
      </w:pPr>
      <w:r w:rsidRPr="00675CD7">
        <w:rPr>
          <w:rFonts w:ascii="Times New Roman" w:eastAsia="Times New Roman" w:hAnsi="Times New Roman" w:cs="Times New Roman"/>
          <w:color w:val="000000"/>
          <w:sz w:val="18"/>
          <w:szCs w:val="18"/>
          <w:lang w:eastAsia="ru-RU"/>
        </w:rPr>
        <w:t xml:space="preserve">        6. </w:t>
      </w:r>
      <w:r w:rsidRPr="00675CD7">
        <w:rPr>
          <w:rFonts w:ascii="Times New Roman" w:eastAsia="Calibri" w:hAnsi="Times New Roman" w:cs="Times New Roman"/>
          <w:sz w:val="18"/>
          <w:szCs w:val="18"/>
        </w:rPr>
        <w:t>Контроль за исполнением настоящего постановления возложить</w:t>
      </w:r>
      <w:r w:rsidRPr="00675CD7">
        <w:rPr>
          <w:rFonts w:ascii="Times New Roman" w:eastAsia="Times New Roman" w:hAnsi="Times New Roman" w:cs="Times New Roman"/>
          <w:sz w:val="18"/>
          <w:szCs w:val="18"/>
          <w:lang w:eastAsia="ru-RU"/>
        </w:rPr>
        <w:t xml:space="preserve"> на первого заместителя главы администрации района, председателя КДН и ЗП А.В. Зеленова.</w:t>
      </w:r>
    </w:p>
    <w:p w:rsidR="00675CD7" w:rsidRPr="00675CD7" w:rsidRDefault="00675CD7" w:rsidP="00675CD7">
      <w:pPr>
        <w:spacing w:after="0" w:line="240" w:lineRule="auto"/>
        <w:jc w:val="both"/>
        <w:rPr>
          <w:rFonts w:ascii="Times New Roman" w:eastAsia="Calibri" w:hAnsi="Times New Roman" w:cs="Times New Roman"/>
          <w:sz w:val="18"/>
          <w:szCs w:val="18"/>
        </w:rPr>
      </w:pPr>
      <w:r w:rsidRPr="00675CD7">
        <w:rPr>
          <w:rFonts w:ascii="Times New Roman" w:eastAsia="Calibri" w:hAnsi="Times New Roman" w:cs="Times New Roman"/>
          <w:sz w:val="18"/>
          <w:szCs w:val="18"/>
        </w:rPr>
        <w:t xml:space="preserve">        </w:t>
      </w:r>
    </w:p>
    <w:p w:rsidR="00675CD7" w:rsidRPr="00675CD7" w:rsidRDefault="00675CD7" w:rsidP="00675CD7">
      <w:pPr>
        <w:spacing w:after="0" w:line="240" w:lineRule="auto"/>
        <w:jc w:val="right"/>
        <w:rPr>
          <w:rFonts w:ascii="Times New Roman" w:eastAsia="Times New Roman" w:hAnsi="Times New Roman" w:cs="Times New Roman"/>
          <w:bCs/>
          <w:color w:val="000000"/>
          <w:sz w:val="18"/>
          <w:szCs w:val="18"/>
          <w:lang w:eastAsia="ru-RU"/>
        </w:rPr>
      </w:pPr>
      <w:r w:rsidRPr="00675CD7">
        <w:rPr>
          <w:rFonts w:ascii="Times New Roman" w:eastAsia="Times New Roman" w:hAnsi="Times New Roman" w:cs="Times New Roman"/>
          <w:sz w:val="18"/>
          <w:szCs w:val="18"/>
          <w:lang w:eastAsia="ru-RU"/>
        </w:rPr>
        <w:t xml:space="preserve">Глава администрации      </w:t>
      </w:r>
      <w:r w:rsidRPr="00675CD7">
        <w:rPr>
          <w:rFonts w:ascii="Times New Roman" w:eastAsia="Times New Roman" w:hAnsi="Times New Roman" w:cs="Times New Roman"/>
          <w:sz w:val="18"/>
          <w:szCs w:val="18"/>
          <w:lang w:eastAsia="ru-RU"/>
        </w:rPr>
        <w:tab/>
        <w:t xml:space="preserve">                  Е.Д. Шаболдина</w:t>
      </w:r>
    </w:p>
    <w:p w:rsidR="00675CD7" w:rsidRPr="00675CD7" w:rsidRDefault="00675CD7" w:rsidP="00675CD7">
      <w:pPr>
        <w:rPr>
          <w:rFonts w:ascii="Times New Roman" w:hAnsi="Times New Roman" w:cs="Times New Roman"/>
          <w:sz w:val="18"/>
          <w:szCs w:val="18"/>
        </w:rPr>
      </w:pPr>
    </w:p>
    <w:p w:rsidR="00675CD7" w:rsidRPr="00675CD7" w:rsidRDefault="00675CD7" w:rsidP="00675CD7">
      <w:pPr>
        <w:spacing w:after="0" w:line="276" w:lineRule="auto"/>
        <w:jc w:val="center"/>
        <w:rPr>
          <w:rFonts w:ascii="Times New Roman" w:eastAsia="Times New Roman" w:hAnsi="Times New Roman" w:cs="Times New Roman"/>
          <w:bCs/>
          <w:color w:val="000000"/>
          <w:sz w:val="18"/>
          <w:szCs w:val="18"/>
          <w:lang w:eastAsia="ru-RU"/>
        </w:rPr>
      </w:pPr>
      <w:r w:rsidRPr="00675CD7">
        <w:rPr>
          <w:rFonts w:ascii="Times New Roman" w:eastAsia="Times New Roman" w:hAnsi="Times New Roman" w:cs="Times New Roman"/>
          <w:bCs/>
          <w:color w:val="000000"/>
          <w:sz w:val="18"/>
          <w:szCs w:val="18"/>
          <w:lang w:eastAsia="ru-RU"/>
        </w:rPr>
        <w:t>Приложение №1</w:t>
      </w:r>
    </w:p>
    <w:p w:rsidR="00675CD7" w:rsidRPr="00675CD7" w:rsidRDefault="00675CD7" w:rsidP="00675CD7">
      <w:pPr>
        <w:spacing w:after="0" w:line="276" w:lineRule="auto"/>
        <w:jc w:val="center"/>
        <w:rPr>
          <w:rFonts w:ascii="Times New Roman" w:eastAsia="Times New Roman" w:hAnsi="Times New Roman" w:cs="Times New Roman"/>
          <w:bCs/>
          <w:color w:val="000000"/>
          <w:sz w:val="18"/>
          <w:szCs w:val="18"/>
          <w:lang w:eastAsia="ru-RU"/>
        </w:rPr>
      </w:pPr>
      <w:r w:rsidRPr="00675CD7">
        <w:rPr>
          <w:rFonts w:ascii="Times New Roman" w:eastAsia="Times New Roman" w:hAnsi="Times New Roman" w:cs="Times New Roman"/>
          <w:bCs/>
          <w:color w:val="000000"/>
          <w:sz w:val="18"/>
          <w:szCs w:val="18"/>
          <w:lang w:eastAsia="ru-RU"/>
        </w:rPr>
        <w:t xml:space="preserve">                                                                                    к постановлению администрации </w:t>
      </w:r>
    </w:p>
    <w:p w:rsidR="00675CD7" w:rsidRPr="00675CD7" w:rsidRDefault="00675CD7" w:rsidP="00675CD7">
      <w:pPr>
        <w:spacing w:after="0" w:line="276" w:lineRule="auto"/>
        <w:jc w:val="center"/>
        <w:rPr>
          <w:rFonts w:ascii="Times New Roman" w:eastAsia="Times New Roman" w:hAnsi="Times New Roman" w:cs="Times New Roman"/>
          <w:bCs/>
          <w:color w:val="000000"/>
          <w:sz w:val="18"/>
          <w:szCs w:val="18"/>
          <w:lang w:eastAsia="ru-RU"/>
        </w:rPr>
      </w:pPr>
      <w:r w:rsidRPr="00675CD7">
        <w:rPr>
          <w:rFonts w:ascii="Times New Roman" w:eastAsia="Times New Roman" w:hAnsi="Times New Roman" w:cs="Times New Roman"/>
          <w:bCs/>
          <w:color w:val="000000"/>
          <w:sz w:val="18"/>
          <w:szCs w:val="18"/>
          <w:lang w:eastAsia="ru-RU"/>
        </w:rPr>
        <w:t xml:space="preserve">                                                                                           Почепского района Брянской области</w:t>
      </w:r>
    </w:p>
    <w:p w:rsidR="00675CD7" w:rsidRPr="00675CD7" w:rsidRDefault="00675CD7" w:rsidP="00675CD7">
      <w:pPr>
        <w:spacing w:after="0" w:line="276" w:lineRule="auto"/>
        <w:jc w:val="center"/>
        <w:rPr>
          <w:rFonts w:ascii="Times New Roman" w:eastAsia="Times New Roman" w:hAnsi="Times New Roman" w:cs="Times New Roman"/>
          <w:bCs/>
          <w:color w:val="000000"/>
          <w:sz w:val="18"/>
          <w:szCs w:val="18"/>
          <w:lang w:eastAsia="ru-RU"/>
        </w:rPr>
      </w:pPr>
      <w:r w:rsidRPr="00675CD7">
        <w:rPr>
          <w:rFonts w:ascii="Times New Roman" w:eastAsia="Times New Roman" w:hAnsi="Times New Roman" w:cs="Times New Roman"/>
          <w:bCs/>
          <w:color w:val="000000"/>
          <w:sz w:val="18"/>
          <w:szCs w:val="18"/>
          <w:lang w:eastAsia="ru-RU"/>
        </w:rPr>
        <w:t xml:space="preserve">                                                             от </w:t>
      </w:r>
      <w:r w:rsidRPr="00675CD7">
        <w:rPr>
          <w:rFonts w:ascii="Times New Roman" w:eastAsia="Times New Roman" w:hAnsi="Times New Roman" w:cs="Times New Roman"/>
          <w:bCs/>
          <w:color w:val="000000"/>
          <w:sz w:val="18"/>
          <w:szCs w:val="18"/>
          <w:u w:val="single"/>
          <w:lang w:eastAsia="ru-RU"/>
        </w:rPr>
        <w:t>20.07.2026</w:t>
      </w:r>
      <w:r w:rsidRPr="00675CD7">
        <w:rPr>
          <w:rFonts w:ascii="Times New Roman" w:eastAsia="Times New Roman" w:hAnsi="Times New Roman" w:cs="Times New Roman"/>
          <w:bCs/>
          <w:color w:val="000000"/>
          <w:sz w:val="18"/>
          <w:szCs w:val="18"/>
          <w:lang w:eastAsia="ru-RU"/>
        </w:rPr>
        <w:t xml:space="preserve"> № </w:t>
      </w:r>
      <w:r w:rsidRPr="00675CD7">
        <w:rPr>
          <w:rFonts w:ascii="Times New Roman" w:eastAsia="Times New Roman" w:hAnsi="Times New Roman" w:cs="Times New Roman"/>
          <w:bCs/>
          <w:color w:val="000000"/>
          <w:sz w:val="18"/>
          <w:szCs w:val="18"/>
          <w:u w:val="single"/>
          <w:lang w:eastAsia="ru-RU"/>
        </w:rPr>
        <w:t>790</w:t>
      </w:r>
    </w:p>
    <w:p w:rsidR="00675CD7" w:rsidRPr="00675CD7" w:rsidRDefault="00675CD7" w:rsidP="00675CD7">
      <w:pPr>
        <w:spacing w:after="0" w:line="276" w:lineRule="auto"/>
        <w:jc w:val="center"/>
        <w:rPr>
          <w:rFonts w:ascii="Times New Roman" w:eastAsia="Times New Roman" w:hAnsi="Times New Roman" w:cs="Times New Roman"/>
          <w:color w:val="000000"/>
          <w:sz w:val="18"/>
          <w:szCs w:val="18"/>
          <w:lang w:eastAsia="ru-RU"/>
        </w:rPr>
      </w:pPr>
    </w:p>
    <w:p w:rsidR="00675CD7" w:rsidRPr="00675CD7" w:rsidRDefault="00675CD7" w:rsidP="00675CD7">
      <w:pPr>
        <w:widowControl w:val="0"/>
        <w:spacing w:after="0" w:line="276" w:lineRule="auto"/>
        <w:jc w:val="both"/>
        <w:rPr>
          <w:rFonts w:ascii="Times New Roman" w:eastAsia="Times New Roman" w:hAnsi="Times New Roman" w:cs="Times New Roman"/>
          <w:color w:val="000000"/>
          <w:sz w:val="18"/>
          <w:szCs w:val="18"/>
          <w:lang w:eastAsia="ru-RU"/>
        </w:rPr>
      </w:pPr>
    </w:p>
    <w:p w:rsidR="00675CD7" w:rsidRPr="00675CD7" w:rsidRDefault="00675CD7" w:rsidP="00675CD7">
      <w:pPr>
        <w:widowControl w:val="0"/>
        <w:spacing w:after="0" w:line="276" w:lineRule="auto"/>
        <w:ind w:firstLine="540"/>
        <w:jc w:val="center"/>
        <w:rPr>
          <w:rFonts w:ascii="Times New Roman" w:eastAsia="Times New Roman" w:hAnsi="Times New Roman" w:cs="Times New Roman"/>
          <w:color w:val="000000"/>
          <w:sz w:val="18"/>
          <w:szCs w:val="18"/>
          <w:lang w:eastAsia="ru-RU"/>
        </w:rPr>
      </w:pPr>
      <w:bookmarkStart w:id="1" w:name="Par27"/>
      <w:bookmarkEnd w:id="1"/>
      <w:r w:rsidRPr="00675CD7">
        <w:rPr>
          <w:rFonts w:ascii="Times New Roman" w:eastAsia="Times New Roman" w:hAnsi="Times New Roman" w:cs="Times New Roman"/>
          <w:color w:val="000000"/>
          <w:sz w:val="18"/>
          <w:szCs w:val="18"/>
          <w:lang w:eastAsia="ru-RU"/>
        </w:rPr>
        <w:t>Порядок</w:t>
      </w:r>
    </w:p>
    <w:p w:rsidR="00675CD7" w:rsidRPr="00675CD7" w:rsidRDefault="00675CD7" w:rsidP="00675CD7">
      <w:pPr>
        <w:widowControl w:val="0"/>
        <w:spacing w:after="0" w:line="276" w:lineRule="auto"/>
        <w:ind w:firstLine="540"/>
        <w:jc w:val="center"/>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ведения реестра мест, в которых не допускается нахождение детей.</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p>
    <w:p w:rsidR="00675CD7" w:rsidRPr="00675CD7" w:rsidRDefault="00675CD7" w:rsidP="00675CD7">
      <w:pPr>
        <w:widowControl w:val="0"/>
        <w:spacing w:after="0" w:line="276" w:lineRule="auto"/>
        <w:ind w:firstLine="540"/>
        <w:jc w:val="center"/>
        <w:outlineLvl w:val="1"/>
        <w:rPr>
          <w:rFonts w:ascii="Times New Roman" w:eastAsia="Times New Roman" w:hAnsi="Times New Roman" w:cs="Times New Roman"/>
          <w:b/>
          <w:color w:val="000000"/>
          <w:sz w:val="18"/>
          <w:szCs w:val="18"/>
          <w:lang w:eastAsia="ru-RU"/>
        </w:rPr>
      </w:pPr>
      <w:r w:rsidRPr="00675CD7">
        <w:rPr>
          <w:rFonts w:ascii="Times New Roman" w:eastAsia="Times New Roman" w:hAnsi="Times New Roman" w:cs="Times New Roman"/>
          <w:b/>
          <w:color w:val="000000"/>
          <w:sz w:val="18"/>
          <w:szCs w:val="18"/>
          <w:lang w:eastAsia="ru-RU"/>
        </w:rPr>
        <w:t>1. Общие положения.</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1.1. Порядок ведения реестра мест, в которых не допускается нахождение детей (далее - Порядок) регулирует регистрацию мест, нахождение в которых детей не допускается, расположенных на территории Почепского района Брянской области, и устанавливает требования по ведению реестра мест, нахождение в которых детей не допускается (далее - реестр).</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1.2. Положение разработано в соответствии с:</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 xml:space="preserve"> Градостроительным кодексом Российской Федерации;</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 xml:space="preserve"> Гражданским кодексом Российской Федерации;</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 xml:space="preserve"> Федеральным законом от 30.12.2009 № 384-ФЗ «Технический регламент о безопасности зданий и сооружений»;</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 xml:space="preserve"> Федеральным законом от 24.06.1999 № 120-ФЗ «Об основах системы профилактики безнадзорности и правонарушений несовершеннолетних»;</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 xml:space="preserve"> Федеральным законом от 24.07.1998 № 124-ФЗ «Об основных гарантиях прав ребенка в Российской Федерации»;</w:t>
      </w:r>
    </w:p>
    <w:p w:rsidR="00675CD7" w:rsidRPr="00675CD7" w:rsidRDefault="00675CD7" w:rsidP="00675CD7">
      <w:pPr>
        <w:widowControl w:val="0"/>
        <w:spacing w:after="0" w:line="276" w:lineRule="auto"/>
        <w:ind w:firstLine="540"/>
        <w:jc w:val="both"/>
        <w:rPr>
          <w:rFonts w:ascii="Times New Roman" w:eastAsia="Calibri" w:hAnsi="Times New Roman" w:cs="Times New Roman"/>
          <w:sz w:val="18"/>
          <w:szCs w:val="18"/>
        </w:rPr>
      </w:pPr>
      <w:r w:rsidRPr="00675CD7">
        <w:rPr>
          <w:rFonts w:ascii="Times New Roman" w:eastAsia="Calibri" w:hAnsi="Times New Roman" w:cs="Times New Roman"/>
          <w:sz w:val="18"/>
          <w:szCs w:val="18"/>
        </w:rPr>
        <w:t>Федеральным законом от 29 декабря 2010 года N 436-ФЗ "О защите детей от информации, причиняющей вред их здоровью и развитию";</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Федеральным законом от 06.10.2003 № 131-ФЗ «Об общих принципах организации местного самоуправления в Российской Федерации»;</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Федеральным законом от 20.03.2025 № 33-ФЗ «Об общих принципах организации местного самоуправления в единой системе публичной власти»;</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Законом Брянской области от 23.12.2025 № 113-З «Об отдельных мерах по защите прав детей на территории Брянской области»</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 xml:space="preserve">1.3. Регистрация объектов в реестре осуществляется с целью учета мест, нахождение в которых детей не допускается, мест, нахождение в которых может причинить вред здоровью детей, их физическому, </w:t>
      </w:r>
      <w:r w:rsidRPr="00675CD7">
        <w:rPr>
          <w:rFonts w:ascii="Times New Roman" w:eastAsia="Times New Roman" w:hAnsi="Times New Roman" w:cs="Times New Roman"/>
          <w:color w:val="000000"/>
          <w:sz w:val="18"/>
          <w:szCs w:val="18"/>
          <w:lang w:eastAsia="ru-RU"/>
        </w:rPr>
        <w:lastRenderedPageBreak/>
        <w:t>интеллектуальному, психическому, духовному и нравственному развитию, общественных мест, в которых не допускается нахождение детей в ночное время без сопровождающих лиц, расположенных на территории Почепского района, и эксплуатирующих их предприятий, организаций (далее - организаций), а также обеспечения заинтересованных органов государственной власти, органов местного самоуправления, физических и юридических лиц, правоохранительных органов достоверной информацией обо всех таких местах и потенциально опасных объектах для жизни и здоровья несовершеннолетних.</w:t>
      </w:r>
    </w:p>
    <w:p w:rsidR="00675CD7" w:rsidRPr="00675CD7" w:rsidRDefault="00675CD7" w:rsidP="00675CD7">
      <w:pPr>
        <w:widowControl w:val="0"/>
        <w:spacing w:after="0" w:line="276" w:lineRule="auto"/>
        <w:ind w:firstLine="540"/>
        <w:jc w:val="both"/>
        <w:rPr>
          <w:rFonts w:ascii="Times New Roman" w:eastAsia="Calibri" w:hAnsi="Times New Roman" w:cs="Times New Roman"/>
          <w:sz w:val="18"/>
          <w:szCs w:val="18"/>
        </w:rPr>
      </w:pPr>
      <w:r w:rsidRPr="00675CD7">
        <w:rPr>
          <w:rFonts w:ascii="Times New Roman" w:eastAsia="Calibri" w:hAnsi="Times New Roman" w:cs="Times New Roman"/>
          <w:sz w:val="18"/>
          <w:szCs w:val="18"/>
        </w:rPr>
        <w:t>1.4. Установить, что к общественным местам, в которых не допускается нахождение детей в ночное время без сопровождающих лиц, относятся: общественные места, в том числе улицы, стадионы, парки, скверы, места общего пользования, транспортные средства общего пользования,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и иные общественные места, определенные в порядке, предусмотренном Законом Брянской области от 23.12.2025 № 113-З «Об отдельных мерах по защите прав детей на территории Брянской области»;</w:t>
      </w:r>
    </w:p>
    <w:p w:rsidR="00675CD7" w:rsidRPr="00675CD7" w:rsidRDefault="00675CD7" w:rsidP="00675CD7">
      <w:pPr>
        <w:widowControl w:val="0"/>
        <w:spacing w:after="0" w:line="276" w:lineRule="auto"/>
        <w:ind w:firstLine="540"/>
        <w:jc w:val="both"/>
        <w:rPr>
          <w:rFonts w:ascii="Times New Roman" w:eastAsia="Calibri" w:hAnsi="Times New Roman" w:cs="Times New Roman"/>
          <w:sz w:val="18"/>
          <w:szCs w:val="18"/>
        </w:rPr>
      </w:pPr>
      <w:r w:rsidRPr="00675CD7">
        <w:rPr>
          <w:rFonts w:ascii="Times New Roman" w:eastAsia="Calibri" w:hAnsi="Times New Roman" w:cs="Times New Roman"/>
          <w:sz w:val="18"/>
          <w:szCs w:val="18"/>
        </w:rPr>
        <w:t>К местам, нахождение в которых может причинить вред здоровью детей, их физическому, интеллектуальному, психическому, духовному и нравственному развитию относятся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и иные места, нахождение в которых может причинить вред здоровью детей, их физическому, интеллектуальному, психическому, духовному и нравственному развитию, определенные в порядке, предусмотренном Законом Брянской области от 23.12.2025 № 113-З «Об отдельных мерах по защите прав детей на территории Брянской области»;</w:t>
      </w:r>
    </w:p>
    <w:p w:rsidR="00675CD7" w:rsidRPr="00675CD7" w:rsidRDefault="00675CD7" w:rsidP="00675CD7">
      <w:pPr>
        <w:widowControl w:val="0"/>
        <w:spacing w:after="0" w:line="276" w:lineRule="auto"/>
        <w:ind w:firstLine="540"/>
        <w:jc w:val="center"/>
        <w:outlineLvl w:val="1"/>
        <w:rPr>
          <w:rFonts w:ascii="Times New Roman" w:eastAsia="Times New Roman" w:hAnsi="Times New Roman" w:cs="Times New Roman"/>
          <w:b/>
          <w:color w:val="000000"/>
          <w:sz w:val="18"/>
          <w:szCs w:val="18"/>
          <w:lang w:eastAsia="ru-RU"/>
        </w:rPr>
      </w:pPr>
      <w:r w:rsidRPr="00675CD7">
        <w:rPr>
          <w:rFonts w:ascii="Times New Roman" w:eastAsia="Times New Roman" w:hAnsi="Times New Roman" w:cs="Times New Roman"/>
          <w:b/>
          <w:color w:val="000000"/>
          <w:sz w:val="18"/>
          <w:szCs w:val="18"/>
          <w:lang w:eastAsia="ru-RU"/>
        </w:rPr>
        <w:t>2. Порядок регистрации потенциально опасных объектов для жизни и здоровья несовершеннолетних в реестре.</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2.1. Определение мест (конкретизация объектов (территорий, помещений) на территории Почепского района, нахождение в которых детей не допускается осуществляется специально созданной экспертной комиссией на основании проведенного мониторинга или поступивших предложений (сообщений).</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 xml:space="preserve">2.2. При установлении таких объектов в ходе мониторинга, с использованием системы межведомственного электронного взаимодействия начальник  </w:t>
      </w:r>
      <w:r w:rsidRPr="00675CD7">
        <w:rPr>
          <w:rFonts w:ascii="Times New Roman" w:hAnsi="Times New Roman" w:cs="Times New Roman"/>
          <w:sz w:val="18"/>
          <w:szCs w:val="18"/>
        </w:rPr>
        <w:t xml:space="preserve"> отдела строительства и ЖКХ администрации района </w:t>
      </w:r>
      <w:r w:rsidRPr="00675CD7">
        <w:rPr>
          <w:rFonts w:ascii="Times New Roman" w:eastAsia="Times New Roman" w:hAnsi="Times New Roman" w:cs="Times New Roman"/>
          <w:color w:val="000000"/>
          <w:sz w:val="18"/>
          <w:szCs w:val="18"/>
          <w:lang w:eastAsia="ru-RU"/>
        </w:rPr>
        <w:t>направляет запрос в регистрирующий орган в целях получения информации о правообладателях объекта, включаемого в реестр.</w:t>
      </w:r>
    </w:p>
    <w:p w:rsidR="00675CD7" w:rsidRPr="00675CD7" w:rsidRDefault="00675CD7" w:rsidP="00675CD7">
      <w:pPr>
        <w:spacing w:after="0" w:line="240" w:lineRule="auto"/>
        <w:ind w:firstLine="709"/>
        <w:jc w:val="both"/>
        <w:rPr>
          <w:rFonts w:ascii="Times New Roman" w:eastAsia="Times New Roman" w:hAnsi="Times New Roman" w:cs="Times New Roman"/>
          <w:bCs/>
          <w:color w:val="000000"/>
          <w:sz w:val="18"/>
          <w:szCs w:val="18"/>
          <w:lang w:eastAsia="ru-RU"/>
        </w:rPr>
      </w:pPr>
      <w:r w:rsidRPr="00675CD7">
        <w:rPr>
          <w:rFonts w:ascii="Times New Roman" w:eastAsia="Times New Roman" w:hAnsi="Times New Roman" w:cs="Times New Roman"/>
          <w:color w:val="000000"/>
          <w:sz w:val="18"/>
          <w:szCs w:val="18"/>
          <w:lang w:eastAsia="ru-RU"/>
        </w:rPr>
        <w:t>2.3. Любое заинтересованное лицо, обладающие сведениями о наличии на территории Почепского района потенциально опасных объектов для жизни и здоровья несовершеннолетних, вправе сообщить в администрацию данные о таком объекте для вынесения вопроса на обсуждение экспертной комиссии и включения в соответствующий реестр, указав наименование объекта, его адрес, правообладателя (при наличии сведений).</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2.4. Реестр формируется на основании заключения экспертной комиссии и утверждается распоряжением главы администрации.</w:t>
      </w:r>
    </w:p>
    <w:p w:rsidR="00675CD7" w:rsidRPr="00675CD7" w:rsidRDefault="00675CD7" w:rsidP="00675CD7">
      <w:pPr>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Актуализация Реестра осуществляется по мере необходимости, но не реже одного раза в год.</w:t>
      </w:r>
    </w:p>
    <w:p w:rsidR="00675CD7" w:rsidRPr="00675CD7" w:rsidRDefault="00675CD7" w:rsidP="00675CD7">
      <w:pPr>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В Реестре указываются наименование и место нахождения объекта (территории, помещения), в которых не допускается нахождение детей, дата и основание включения в Реестр (Приложение № 2 к Порядку).</w:t>
      </w:r>
    </w:p>
    <w:p w:rsidR="00675CD7" w:rsidRPr="00675CD7"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2.5. В случае, если признаки опасности объекта ликвидированы заинтересованное лицо направляет соответствующие сведения в экспертную комиссию для принятия заключения об исключения объекта из реестра.</w:t>
      </w:r>
    </w:p>
    <w:p w:rsidR="00675CD7" w:rsidRPr="00675CD7" w:rsidRDefault="00675CD7" w:rsidP="00675CD7">
      <w:pPr>
        <w:widowControl w:val="0"/>
        <w:spacing w:after="0" w:line="276" w:lineRule="auto"/>
        <w:ind w:firstLine="539"/>
        <w:jc w:val="both"/>
        <w:rPr>
          <w:rFonts w:ascii="Times New Roman" w:eastAsia="Times New Roman" w:hAnsi="Times New Roman" w:cs="Times New Roman"/>
          <w:color w:val="000000"/>
          <w:sz w:val="18"/>
          <w:szCs w:val="18"/>
          <w:lang w:eastAsia="ru-RU"/>
        </w:rPr>
      </w:pPr>
      <w:r w:rsidRPr="00675CD7">
        <w:rPr>
          <w:rFonts w:ascii="Times New Roman" w:eastAsia="Times New Roman" w:hAnsi="Times New Roman" w:cs="Times New Roman"/>
          <w:color w:val="000000"/>
          <w:sz w:val="18"/>
          <w:szCs w:val="18"/>
          <w:lang w:eastAsia="ru-RU"/>
        </w:rPr>
        <w:t xml:space="preserve">2.6. В целях предотвращения негативных последствий для жизни и здоровья несовершеннолетних ответственное за ведение реестра должностное лицо в срок не позднее 10 рабочих дней с момента утверждения или актуализации реестра размещает его на официальном сайте администрации. </w:t>
      </w:r>
    </w:p>
    <w:p w:rsidR="00675CD7" w:rsidRPr="00675CD7" w:rsidRDefault="00675CD7" w:rsidP="00675CD7">
      <w:pPr>
        <w:rPr>
          <w:rFonts w:ascii="Times New Roman" w:hAnsi="Times New Roman" w:cs="Times New Roman"/>
          <w:sz w:val="18"/>
          <w:szCs w:val="18"/>
        </w:rPr>
      </w:pPr>
    </w:p>
    <w:p w:rsidR="00675CD7" w:rsidRPr="003D43EB" w:rsidRDefault="00675CD7" w:rsidP="00675CD7">
      <w:pPr>
        <w:spacing w:after="0" w:line="276" w:lineRule="auto"/>
        <w:jc w:val="right"/>
        <w:rPr>
          <w:rFonts w:ascii="Times New Roman" w:eastAsia="Times New Roman" w:hAnsi="Times New Roman" w:cs="Times New Roman"/>
          <w:bCs/>
          <w:color w:val="000000"/>
          <w:sz w:val="18"/>
          <w:szCs w:val="18"/>
          <w:lang w:eastAsia="ru-RU"/>
        </w:rPr>
      </w:pPr>
      <w:r w:rsidRPr="003D43EB">
        <w:rPr>
          <w:rFonts w:ascii="Times New Roman" w:eastAsia="Times New Roman" w:hAnsi="Times New Roman" w:cs="Times New Roman"/>
          <w:bCs/>
          <w:color w:val="000000"/>
          <w:sz w:val="18"/>
          <w:szCs w:val="18"/>
          <w:lang w:eastAsia="ru-RU"/>
        </w:rPr>
        <w:t xml:space="preserve">                                                                                           Приложение № 2</w:t>
      </w:r>
    </w:p>
    <w:p w:rsidR="00675CD7" w:rsidRPr="003D43EB" w:rsidRDefault="00675CD7" w:rsidP="00675CD7">
      <w:pPr>
        <w:spacing w:after="0" w:line="276" w:lineRule="auto"/>
        <w:jc w:val="right"/>
        <w:rPr>
          <w:rFonts w:ascii="Times New Roman" w:eastAsia="Times New Roman" w:hAnsi="Times New Roman" w:cs="Times New Roman"/>
          <w:bCs/>
          <w:color w:val="000000"/>
          <w:sz w:val="18"/>
          <w:szCs w:val="18"/>
          <w:lang w:eastAsia="ru-RU"/>
        </w:rPr>
      </w:pPr>
      <w:r w:rsidRPr="003D43EB">
        <w:rPr>
          <w:rFonts w:ascii="Times New Roman" w:eastAsia="Times New Roman" w:hAnsi="Times New Roman" w:cs="Times New Roman"/>
          <w:bCs/>
          <w:color w:val="000000"/>
          <w:sz w:val="18"/>
          <w:szCs w:val="18"/>
          <w:lang w:eastAsia="ru-RU"/>
        </w:rPr>
        <w:t xml:space="preserve">                                                           </w:t>
      </w:r>
      <w:r>
        <w:rPr>
          <w:rFonts w:eastAsia="Times New Roman" w:cs="Times New Roman"/>
          <w:bCs/>
          <w:color w:val="000000"/>
          <w:sz w:val="18"/>
          <w:szCs w:val="18"/>
          <w:lang w:eastAsia="ru-RU"/>
        </w:rPr>
        <w:t xml:space="preserve">                            </w:t>
      </w:r>
      <w:r w:rsidRPr="003D43EB">
        <w:rPr>
          <w:rFonts w:ascii="Times New Roman" w:eastAsia="Times New Roman" w:hAnsi="Times New Roman" w:cs="Times New Roman"/>
          <w:bCs/>
          <w:color w:val="000000"/>
          <w:sz w:val="18"/>
          <w:szCs w:val="18"/>
          <w:lang w:eastAsia="ru-RU"/>
        </w:rPr>
        <w:t xml:space="preserve">  администрации Почепского </w:t>
      </w:r>
    </w:p>
    <w:p w:rsidR="00675CD7" w:rsidRPr="003D43EB" w:rsidRDefault="00675CD7" w:rsidP="00675CD7">
      <w:pPr>
        <w:spacing w:after="0" w:line="276" w:lineRule="auto"/>
        <w:jc w:val="right"/>
        <w:rPr>
          <w:rFonts w:ascii="Times New Roman" w:eastAsia="Times New Roman" w:hAnsi="Times New Roman" w:cs="Times New Roman"/>
          <w:bCs/>
          <w:color w:val="000000"/>
          <w:sz w:val="18"/>
          <w:szCs w:val="18"/>
          <w:lang w:eastAsia="ru-RU"/>
        </w:rPr>
      </w:pPr>
      <w:r w:rsidRPr="003D43EB">
        <w:rPr>
          <w:rFonts w:ascii="Times New Roman" w:eastAsia="Times New Roman" w:hAnsi="Times New Roman" w:cs="Times New Roman"/>
          <w:bCs/>
          <w:color w:val="000000"/>
          <w:sz w:val="18"/>
          <w:szCs w:val="18"/>
          <w:lang w:eastAsia="ru-RU"/>
        </w:rPr>
        <w:t xml:space="preserve">                                                                                                         района Брянской области</w:t>
      </w:r>
    </w:p>
    <w:p w:rsidR="00675CD7" w:rsidRPr="003D43EB" w:rsidRDefault="00675CD7" w:rsidP="00675CD7">
      <w:pPr>
        <w:spacing w:after="0" w:line="276" w:lineRule="auto"/>
        <w:jc w:val="right"/>
        <w:rPr>
          <w:rFonts w:ascii="Times New Roman" w:eastAsia="Times New Roman" w:hAnsi="Times New Roman" w:cs="Times New Roman"/>
          <w:bCs/>
          <w:color w:val="000000"/>
          <w:sz w:val="18"/>
          <w:szCs w:val="18"/>
          <w:lang w:eastAsia="ru-RU"/>
        </w:rPr>
      </w:pPr>
      <w:r w:rsidRPr="003D43EB">
        <w:rPr>
          <w:rFonts w:ascii="Times New Roman" w:eastAsia="Times New Roman" w:hAnsi="Times New Roman" w:cs="Times New Roman"/>
          <w:bCs/>
          <w:color w:val="000000"/>
          <w:sz w:val="18"/>
          <w:szCs w:val="18"/>
          <w:lang w:eastAsia="ru-RU"/>
        </w:rPr>
        <w:t xml:space="preserve">                                                                                               от </w:t>
      </w:r>
      <w:r w:rsidRPr="003D43EB">
        <w:rPr>
          <w:rFonts w:ascii="Times New Roman" w:eastAsia="Times New Roman" w:hAnsi="Times New Roman" w:cs="Times New Roman"/>
          <w:bCs/>
          <w:color w:val="000000"/>
          <w:sz w:val="18"/>
          <w:szCs w:val="18"/>
          <w:u w:val="single"/>
          <w:lang w:eastAsia="ru-RU"/>
        </w:rPr>
        <w:t>20.07.2026</w:t>
      </w:r>
      <w:r w:rsidRPr="003D43EB">
        <w:rPr>
          <w:rFonts w:ascii="Times New Roman" w:eastAsia="Times New Roman" w:hAnsi="Times New Roman" w:cs="Times New Roman"/>
          <w:bCs/>
          <w:color w:val="000000"/>
          <w:sz w:val="18"/>
          <w:szCs w:val="18"/>
          <w:lang w:eastAsia="ru-RU"/>
        </w:rPr>
        <w:t xml:space="preserve"> №</w:t>
      </w:r>
      <w:r w:rsidRPr="003D43EB">
        <w:rPr>
          <w:rFonts w:ascii="Times New Roman" w:eastAsia="Times New Roman" w:hAnsi="Times New Roman" w:cs="Times New Roman"/>
          <w:bCs/>
          <w:color w:val="000000"/>
          <w:sz w:val="18"/>
          <w:szCs w:val="18"/>
          <w:u w:val="single"/>
          <w:lang w:eastAsia="ru-RU"/>
        </w:rPr>
        <w:t>790</w:t>
      </w:r>
    </w:p>
    <w:p w:rsidR="00675CD7" w:rsidRPr="003D43EB" w:rsidRDefault="00675CD7" w:rsidP="00675CD7">
      <w:pPr>
        <w:spacing w:after="0" w:line="276" w:lineRule="auto"/>
        <w:jc w:val="right"/>
        <w:rPr>
          <w:rFonts w:ascii="Times New Roman" w:eastAsia="Times New Roman" w:hAnsi="Times New Roman" w:cs="Times New Roman"/>
          <w:color w:val="000000"/>
          <w:sz w:val="18"/>
          <w:szCs w:val="18"/>
          <w:lang w:eastAsia="ru-RU"/>
        </w:rPr>
      </w:pPr>
    </w:p>
    <w:p w:rsidR="00675CD7" w:rsidRPr="003D43EB" w:rsidRDefault="00675CD7" w:rsidP="00675CD7">
      <w:pPr>
        <w:spacing w:after="0" w:line="276" w:lineRule="auto"/>
        <w:jc w:val="right"/>
        <w:rPr>
          <w:rFonts w:ascii="Times New Roman" w:eastAsia="Times New Roman" w:hAnsi="Times New Roman" w:cs="Times New Roman"/>
          <w:color w:val="000000"/>
          <w:sz w:val="18"/>
          <w:szCs w:val="18"/>
          <w:lang w:eastAsia="ru-RU"/>
        </w:rPr>
      </w:pPr>
    </w:p>
    <w:p w:rsidR="00675CD7" w:rsidRPr="003D43EB" w:rsidRDefault="00675CD7" w:rsidP="00675CD7">
      <w:pPr>
        <w:widowControl w:val="0"/>
        <w:spacing w:after="0" w:line="276" w:lineRule="auto"/>
        <w:ind w:firstLine="540"/>
        <w:jc w:val="center"/>
        <w:rPr>
          <w:rFonts w:ascii="Times New Roman" w:eastAsia="Times New Roman" w:hAnsi="Times New Roman" w:cs="Times New Roman"/>
          <w:b/>
          <w:color w:val="000000"/>
          <w:sz w:val="18"/>
          <w:szCs w:val="18"/>
          <w:lang w:eastAsia="ru-RU"/>
        </w:rPr>
      </w:pPr>
      <w:r w:rsidRPr="003D43EB">
        <w:rPr>
          <w:rFonts w:ascii="Times New Roman" w:eastAsia="Times New Roman" w:hAnsi="Times New Roman" w:cs="Times New Roman"/>
          <w:b/>
          <w:color w:val="000000"/>
          <w:sz w:val="18"/>
          <w:szCs w:val="18"/>
          <w:lang w:eastAsia="ru-RU"/>
        </w:rPr>
        <w:t xml:space="preserve">РЕЕСТР </w:t>
      </w:r>
    </w:p>
    <w:p w:rsidR="00675CD7" w:rsidRPr="003D43EB" w:rsidRDefault="00675CD7" w:rsidP="00675CD7">
      <w:pPr>
        <w:widowControl w:val="0"/>
        <w:spacing w:after="0" w:line="276" w:lineRule="auto"/>
        <w:ind w:firstLine="540"/>
        <w:jc w:val="center"/>
        <w:rPr>
          <w:rFonts w:ascii="Times New Roman" w:eastAsia="Times New Roman" w:hAnsi="Times New Roman" w:cs="Times New Roman"/>
          <w:b/>
          <w:color w:val="000000"/>
          <w:sz w:val="18"/>
          <w:szCs w:val="18"/>
          <w:lang w:eastAsia="ru-RU"/>
        </w:rPr>
      </w:pPr>
      <w:r w:rsidRPr="003D43EB">
        <w:rPr>
          <w:rFonts w:ascii="Times New Roman" w:eastAsia="Times New Roman" w:hAnsi="Times New Roman" w:cs="Times New Roman"/>
          <w:b/>
          <w:color w:val="000000"/>
          <w:sz w:val="18"/>
          <w:szCs w:val="18"/>
          <w:lang w:eastAsia="ru-RU"/>
        </w:rPr>
        <w:t>мест, в которых не допускается нахождение детей</w:t>
      </w:r>
    </w:p>
    <w:p w:rsidR="00675CD7" w:rsidRPr="003D43EB" w:rsidRDefault="00675CD7" w:rsidP="00675CD7">
      <w:pPr>
        <w:widowControl w:val="0"/>
        <w:spacing w:after="0" w:line="276" w:lineRule="auto"/>
        <w:jc w:val="both"/>
        <w:rPr>
          <w:rFonts w:ascii="Times New Roman" w:eastAsia="Times New Roman" w:hAnsi="Times New Roman" w:cs="Times New Roman"/>
          <w:b/>
          <w:color w:val="000000"/>
          <w:sz w:val="18"/>
          <w:szCs w:val="18"/>
          <w:lang w:eastAsia="ru-RU"/>
        </w:rPr>
      </w:pPr>
    </w:p>
    <w:p w:rsidR="00675CD7" w:rsidRPr="003D43EB" w:rsidRDefault="00675CD7" w:rsidP="00675CD7">
      <w:pPr>
        <w:widowControl w:val="0"/>
        <w:spacing w:after="0" w:line="276" w:lineRule="auto"/>
        <w:jc w:val="both"/>
        <w:rPr>
          <w:rFonts w:ascii="Times New Roman" w:eastAsia="Times New Roman" w:hAnsi="Times New Roman" w:cs="Times New Roman"/>
          <w:bCs/>
          <w:color w:val="000000"/>
          <w:sz w:val="18"/>
          <w:szCs w:val="18"/>
          <w:lang w:eastAsia="ru-RU"/>
        </w:rPr>
      </w:pPr>
      <w:r w:rsidRPr="003D43EB">
        <w:rPr>
          <w:rFonts w:ascii="Times New Roman" w:eastAsia="Times New Roman" w:hAnsi="Times New Roman" w:cs="Times New Roman"/>
          <w:bCs/>
          <w:color w:val="000000"/>
          <w:sz w:val="18"/>
          <w:szCs w:val="18"/>
          <w:lang w:eastAsia="ru-RU"/>
        </w:rPr>
        <w:t xml:space="preserve">1.Места, нахождение в которых может причинить вред здоровью детей, их физическому, интеллектуальному, психическому, духовному и нравственному развитию (пребывание в которых несовершеннолетних запрещено): </w:t>
      </w:r>
    </w:p>
    <w:p w:rsidR="00675CD7" w:rsidRPr="003D43EB" w:rsidRDefault="00675CD7" w:rsidP="00675CD7">
      <w:pPr>
        <w:widowControl w:val="0"/>
        <w:spacing w:after="0" w:line="276" w:lineRule="auto"/>
        <w:ind w:firstLine="540"/>
        <w:jc w:val="center"/>
        <w:rPr>
          <w:rFonts w:ascii="Times New Roman" w:eastAsia="Times New Roman" w:hAnsi="Times New Roman" w:cs="Times New Roman"/>
          <w:b/>
          <w:color w:val="000000"/>
          <w:sz w:val="18"/>
          <w:szCs w:val="18"/>
          <w:lang w:eastAsia="ru-RU"/>
        </w:rPr>
      </w:pPr>
    </w:p>
    <w:tbl>
      <w:tblPr>
        <w:tblW w:w="9356" w:type="dxa"/>
        <w:tblInd w:w="-10" w:type="dxa"/>
        <w:tblLayout w:type="fixed"/>
        <w:tblCellMar>
          <w:top w:w="75" w:type="dxa"/>
          <w:left w:w="40" w:type="dxa"/>
          <w:bottom w:w="75" w:type="dxa"/>
          <w:right w:w="40" w:type="dxa"/>
        </w:tblCellMar>
        <w:tblLook w:val="04A0" w:firstRow="1" w:lastRow="0" w:firstColumn="1" w:lastColumn="0" w:noHBand="0" w:noVBand="1"/>
      </w:tblPr>
      <w:tblGrid>
        <w:gridCol w:w="709"/>
        <w:gridCol w:w="2126"/>
        <w:gridCol w:w="2410"/>
        <w:gridCol w:w="1985"/>
        <w:gridCol w:w="2126"/>
      </w:tblGrid>
      <w:tr w:rsidR="00675CD7" w:rsidRPr="003D43EB" w:rsidTr="009600F4">
        <w:trPr>
          <w:trHeight w:val="248"/>
        </w:trPr>
        <w:tc>
          <w:tcPr>
            <w:tcW w:w="709" w:type="dxa"/>
            <w:tcBorders>
              <w:top w:val="single" w:sz="8" w:space="0" w:color="000000"/>
              <w:left w:val="single" w:sz="8" w:space="0" w:color="000000"/>
              <w:bottom w:val="single" w:sz="8" w:space="0" w:color="000000"/>
              <w:right w:val="single" w:sz="8" w:space="0" w:color="000000"/>
            </w:tcBorders>
            <w:hideMark/>
          </w:tcPr>
          <w:p w:rsidR="00675CD7" w:rsidRPr="003D43EB" w:rsidRDefault="00675CD7" w:rsidP="009600F4">
            <w:pPr>
              <w:widowControl w:val="0"/>
              <w:spacing w:after="0" w:line="276" w:lineRule="auto"/>
              <w:jc w:val="center"/>
              <w:rPr>
                <w:rFonts w:ascii="Times New Roman" w:eastAsia="Times New Roman" w:hAnsi="Times New Roman" w:cs="Times New Roman"/>
                <w:color w:val="000000"/>
                <w:sz w:val="18"/>
                <w:szCs w:val="18"/>
                <w:lang w:eastAsia="ru-RU"/>
              </w:rPr>
            </w:pPr>
            <w:bookmarkStart w:id="2" w:name="_Hlk235437351"/>
            <w:r w:rsidRPr="003D43EB">
              <w:rPr>
                <w:rFonts w:ascii="Times New Roman" w:eastAsia="Times New Roman" w:hAnsi="Times New Roman" w:cs="Times New Roman"/>
                <w:color w:val="000000"/>
                <w:sz w:val="18"/>
                <w:szCs w:val="18"/>
                <w:lang w:eastAsia="ru-RU"/>
              </w:rPr>
              <w:lastRenderedPageBreak/>
              <w:t>№</w:t>
            </w:r>
          </w:p>
          <w:p w:rsidR="00675CD7" w:rsidRPr="003D43EB" w:rsidRDefault="00675CD7" w:rsidP="009600F4">
            <w:pPr>
              <w:widowControl w:val="0"/>
              <w:spacing w:after="0" w:line="276" w:lineRule="auto"/>
              <w:jc w:val="center"/>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п/п</w:t>
            </w:r>
          </w:p>
        </w:tc>
        <w:tc>
          <w:tcPr>
            <w:tcW w:w="2126" w:type="dxa"/>
            <w:tcBorders>
              <w:top w:val="single" w:sz="8" w:space="0" w:color="000000"/>
              <w:left w:val="single" w:sz="8" w:space="0" w:color="000000"/>
              <w:bottom w:val="single" w:sz="8" w:space="0" w:color="000000"/>
              <w:right w:val="single" w:sz="8" w:space="0" w:color="000000"/>
            </w:tcBorders>
            <w:hideMark/>
          </w:tcPr>
          <w:p w:rsidR="00675CD7" w:rsidRPr="003D43EB" w:rsidRDefault="00675CD7" w:rsidP="009600F4">
            <w:pPr>
              <w:widowControl w:val="0"/>
              <w:spacing w:after="0" w:line="276" w:lineRule="auto"/>
              <w:jc w:val="center"/>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Наименование</w:t>
            </w:r>
          </w:p>
          <w:p w:rsidR="00675CD7" w:rsidRPr="003D43EB" w:rsidRDefault="00675CD7" w:rsidP="009600F4">
            <w:pPr>
              <w:widowControl w:val="0"/>
              <w:spacing w:after="0" w:line="276" w:lineRule="auto"/>
              <w:jc w:val="center"/>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объекта</w:t>
            </w:r>
          </w:p>
        </w:tc>
        <w:tc>
          <w:tcPr>
            <w:tcW w:w="2410" w:type="dxa"/>
            <w:tcBorders>
              <w:top w:val="single" w:sz="8" w:space="0" w:color="000000"/>
              <w:left w:val="single" w:sz="8" w:space="0" w:color="000000"/>
              <w:bottom w:val="single" w:sz="8" w:space="0" w:color="000000"/>
              <w:right w:val="single" w:sz="8" w:space="0" w:color="000000"/>
            </w:tcBorders>
            <w:hideMark/>
          </w:tcPr>
          <w:p w:rsidR="00675CD7" w:rsidRPr="003D43EB" w:rsidRDefault="00675CD7" w:rsidP="009600F4">
            <w:pPr>
              <w:widowControl w:val="0"/>
              <w:spacing w:after="0" w:line="276" w:lineRule="auto"/>
              <w:jc w:val="center"/>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Место нахождение объекта</w:t>
            </w:r>
          </w:p>
        </w:tc>
        <w:tc>
          <w:tcPr>
            <w:tcW w:w="1985" w:type="dxa"/>
            <w:tcBorders>
              <w:top w:val="single" w:sz="8" w:space="0" w:color="000000"/>
              <w:left w:val="single" w:sz="8" w:space="0" w:color="000000"/>
              <w:bottom w:val="single" w:sz="8" w:space="0" w:color="000000"/>
              <w:right w:val="single" w:sz="8" w:space="0" w:color="000000"/>
            </w:tcBorders>
            <w:hideMark/>
          </w:tcPr>
          <w:p w:rsidR="00675CD7" w:rsidRPr="003D43EB" w:rsidRDefault="00675CD7" w:rsidP="009600F4">
            <w:pPr>
              <w:widowControl w:val="0"/>
              <w:spacing w:after="0" w:line="276" w:lineRule="auto"/>
              <w:jc w:val="center"/>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Дата включения в Реестр</w:t>
            </w:r>
          </w:p>
        </w:tc>
        <w:tc>
          <w:tcPr>
            <w:tcW w:w="2126" w:type="dxa"/>
            <w:tcBorders>
              <w:top w:val="single" w:sz="8" w:space="0" w:color="000000"/>
              <w:left w:val="single" w:sz="8" w:space="0" w:color="000000"/>
              <w:bottom w:val="single" w:sz="8" w:space="0" w:color="000000"/>
              <w:right w:val="single" w:sz="8" w:space="0" w:color="000000"/>
            </w:tcBorders>
          </w:tcPr>
          <w:p w:rsidR="00675CD7" w:rsidRPr="003D43EB" w:rsidRDefault="00675CD7" w:rsidP="009600F4">
            <w:pPr>
              <w:widowControl w:val="0"/>
              <w:spacing w:after="0" w:line="276" w:lineRule="auto"/>
              <w:jc w:val="center"/>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Основание включения в Реестр</w:t>
            </w:r>
          </w:p>
        </w:tc>
      </w:tr>
      <w:tr w:rsidR="00675CD7" w:rsidRPr="003D43EB" w:rsidTr="009600F4">
        <w:trPr>
          <w:trHeight w:val="248"/>
        </w:trPr>
        <w:tc>
          <w:tcPr>
            <w:tcW w:w="709" w:type="dxa"/>
            <w:tcBorders>
              <w:top w:val="nil"/>
              <w:left w:val="single" w:sz="8" w:space="0" w:color="000000"/>
              <w:bottom w:val="single" w:sz="8" w:space="0" w:color="000000"/>
              <w:right w:val="single" w:sz="8" w:space="0" w:color="000000"/>
            </w:tcBorders>
          </w:tcPr>
          <w:p w:rsidR="00675CD7" w:rsidRPr="003D43EB" w:rsidRDefault="00675CD7" w:rsidP="009600F4">
            <w:pPr>
              <w:widowControl w:val="0"/>
              <w:spacing w:after="0" w:line="276" w:lineRule="auto"/>
              <w:jc w:val="both"/>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1.</w:t>
            </w:r>
          </w:p>
        </w:tc>
        <w:tc>
          <w:tcPr>
            <w:tcW w:w="2126"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Заброшенное здание бывшей ЦРБ</w:t>
            </w:r>
          </w:p>
        </w:tc>
        <w:tc>
          <w:tcPr>
            <w:tcW w:w="2410"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г. Почеп, пер. Больничный, д. 7/4</w:t>
            </w:r>
          </w:p>
        </w:tc>
        <w:tc>
          <w:tcPr>
            <w:tcW w:w="1985"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25.06.2026</w:t>
            </w:r>
          </w:p>
        </w:tc>
        <w:tc>
          <w:tcPr>
            <w:tcW w:w="2126"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Заключение экспертной комиссии</w:t>
            </w:r>
          </w:p>
        </w:tc>
      </w:tr>
      <w:tr w:rsidR="00675CD7" w:rsidRPr="003D43EB" w:rsidTr="009600F4">
        <w:trPr>
          <w:trHeight w:val="248"/>
        </w:trPr>
        <w:tc>
          <w:tcPr>
            <w:tcW w:w="709"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 xml:space="preserve">2. </w:t>
            </w:r>
          </w:p>
        </w:tc>
        <w:tc>
          <w:tcPr>
            <w:tcW w:w="2126"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Незавершенное строительство</w:t>
            </w:r>
          </w:p>
        </w:tc>
        <w:tc>
          <w:tcPr>
            <w:tcW w:w="2410"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г. Почеп, ул. Мира, строение 68</w:t>
            </w:r>
          </w:p>
        </w:tc>
        <w:tc>
          <w:tcPr>
            <w:tcW w:w="1985"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25.06.2026</w:t>
            </w:r>
          </w:p>
        </w:tc>
        <w:tc>
          <w:tcPr>
            <w:tcW w:w="2126"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Заключение экспертной комиссии</w:t>
            </w:r>
          </w:p>
        </w:tc>
      </w:tr>
      <w:tr w:rsidR="00675CD7" w:rsidRPr="003D43EB" w:rsidTr="009600F4">
        <w:trPr>
          <w:trHeight w:val="248"/>
        </w:trPr>
        <w:tc>
          <w:tcPr>
            <w:tcW w:w="709"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 xml:space="preserve">3. </w:t>
            </w:r>
          </w:p>
        </w:tc>
        <w:tc>
          <w:tcPr>
            <w:tcW w:w="2126"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Нежилое здание</w:t>
            </w:r>
          </w:p>
        </w:tc>
        <w:tc>
          <w:tcPr>
            <w:tcW w:w="2410"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г. Почеп, ул. Мглинская, д. 35</w:t>
            </w:r>
          </w:p>
        </w:tc>
        <w:tc>
          <w:tcPr>
            <w:tcW w:w="1985"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09.07.2026</w:t>
            </w:r>
          </w:p>
        </w:tc>
        <w:tc>
          <w:tcPr>
            <w:tcW w:w="2126"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Заключение экспертной комиссии</w:t>
            </w:r>
          </w:p>
        </w:tc>
      </w:tr>
      <w:bookmarkEnd w:id="2"/>
    </w:tbl>
    <w:p w:rsidR="00675CD7" w:rsidRPr="003D43EB" w:rsidRDefault="00675CD7" w:rsidP="00675CD7">
      <w:pPr>
        <w:widowControl w:val="0"/>
        <w:spacing w:after="0" w:line="276" w:lineRule="auto"/>
        <w:ind w:firstLine="540"/>
        <w:jc w:val="both"/>
        <w:rPr>
          <w:rFonts w:ascii="Times New Roman" w:eastAsia="Times New Roman" w:hAnsi="Times New Roman" w:cs="Times New Roman"/>
          <w:color w:val="000000"/>
          <w:sz w:val="18"/>
          <w:szCs w:val="18"/>
          <w:lang w:eastAsia="ru-RU"/>
        </w:rPr>
      </w:pPr>
    </w:p>
    <w:p w:rsidR="00675CD7" w:rsidRPr="003D43EB" w:rsidRDefault="00675CD7" w:rsidP="00675CD7">
      <w:pPr>
        <w:rPr>
          <w:rFonts w:ascii="Times New Roman" w:hAnsi="Times New Roman" w:cs="Times New Roman"/>
          <w:sz w:val="18"/>
          <w:szCs w:val="18"/>
        </w:rPr>
      </w:pPr>
      <w:r w:rsidRPr="003D43EB">
        <w:rPr>
          <w:rFonts w:ascii="Times New Roman" w:hAnsi="Times New Roman" w:cs="Times New Roman"/>
          <w:b/>
          <w:bCs/>
          <w:sz w:val="18"/>
          <w:szCs w:val="18"/>
        </w:rPr>
        <w:t>2</w:t>
      </w:r>
      <w:r w:rsidRPr="003D43EB">
        <w:rPr>
          <w:rFonts w:ascii="Times New Roman" w:hAnsi="Times New Roman" w:cs="Times New Roman"/>
          <w:sz w:val="18"/>
          <w:szCs w:val="18"/>
        </w:rPr>
        <w:t>.Общественные места, где несовершеннолетним нельзя быть в ночное время без сопровождения (родителей, законных представителей или лиц, которые проводят мероприятие с детьми).</w:t>
      </w:r>
    </w:p>
    <w:p w:rsidR="00675CD7" w:rsidRPr="003D43EB" w:rsidRDefault="00675CD7" w:rsidP="00675CD7">
      <w:pPr>
        <w:rPr>
          <w:rFonts w:ascii="Times New Roman" w:hAnsi="Times New Roman" w:cs="Times New Roman"/>
          <w:sz w:val="18"/>
          <w:szCs w:val="18"/>
        </w:rPr>
      </w:pPr>
    </w:p>
    <w:tbl>
      <w:tblPr>
        <w:tblW w:w="9356" w:type="dxa"/>
        <w:tblInd w:w="-10" w:type="dxa"/>
        <w:tblLayout w:type="fixed"/>
        <w:tblCellMar>
          <w:top w:w="75" w:type="dxa"/>
          <w:left w:w="40" w:type="dxa"/>
          <w:bottom w:w="75" w:type="dxa"/>
          <w:right w:w="40" w:type="dxa"/>
        </w:tblCellMar>
        <w:tblLook w:val="04A0" w:firstRow="1" w:lastRow="0" w:firstColumn="1" w:lastColumn="0" w:noHBand="0" w:noVBand="1"/>
      </w:tblPr>
      <w:tblGrid>
        <w:gridCol w:w="709"/>
        <w:gridCol w:w="2126"/>
        <w:gridCol w:w="2410"/>
        <w:gridCol w:w="1985"/>
        <w:gridCol w:w="2126"/>
      </w:tblGrid>
      <w:tr w:rsidR="00675CD7" w:rsidRPr="003D43EB" w:rsidTr="009600F4">
        <w:trPr>
          <w:trHeight w:val="248"/>
        </w:trPr>
        <w:tc>
          <w:tcPr>
            <w:tcW w:w="709" w:type="dxa"/>
            <w:tcBorders>
              <w:top w:val="single" w:sz="8" w:space="0" w:color="000000"/>
              <w:left w:val="single" w:sz="8" w:space="0" w:color="000000"/>
              <w:bottom w:val="single" w:sz="8" w:space="0" w:color="000000"/>
              <w:right w:val="single" w:sz="8" w:space="0" w:color="000000"/>
            </w:tcBorders>
            <w:hideMark/>
          </w:tcPr>
          <w:p w:rsidR="00675CD7" w:rsidRPr="003D43EB" w:rsidRDefault="00675CD7" w:rsidP="009600F4">
            <w:pPr>
              <w:widowControl w:val="0"/>
              <w:spacing w:after="0" w:line="276" w:lineRule="auto"/>
              <w:jc w:val="center"/>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w:t>
            </w:r>
          </w:p>
          <w:p w:rsidR="00675CD7" w:rsidRPr="003D43EB" w:rsidRDefault="00675CD7" w:rsidP="009600F4">
            <w:pPr>
              <w:widowControl w:val="0"/>
              <w:spacing w:after="0" w:line="276" w:lineRule="auto"/>
              <w:jc w:val="center"/>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п/п</w:t>
            </w:r>
          </w:p>
        </w:tc>
        <w:tc>
          <w:tcPr>
            <w:tcW w:w="2126" w:type="dxa"/>
            <w:tcBorders>
              <w:top w:val="single" w:sz="8" w:space="0" w:color="000000"/>
              <w:left w:val="single" w:sz="8" w:space="0" w:color="000000"/>
              <w:bottom w:val="single" w:sz="8" w:space="0" w:color="000000"/>
              <w:right w:val="single" w:sz="8" w:space="0" w:color="000000"/>
            </w:tcBorders>
            <w:hideMark/>
          </w:tcPr>
          <w:p w:rsidR="00675CD7" w:rsidRPr="003D43EB" w:rsidRDefault="00675CD7" w:rsidP="009600F4">
            <w:pPr>
              <w:widowControl w:val="0"/>
              <w:spacing w:after="0" w:line="276" w:lineRule="auto"/>
              <w:jc w:val="center"/>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Наименование</w:t>
            </w:r>
          </w:p>
          <w:p w:rsidR="00675CD7" w:rsidRPr="003D43EB" w:rsidRDefault="00675CD7" w:rsidP="009600F4">
            <w:pPr>
              <w:widowControl w:val="0"/>
              <w:spacing w:after="0" w:line="276" w:lineRule="auto"/>
              <w:jc w:val="center"/>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объекта</w:t>
            </w:r>
          </w:p>
        </w:tc>
        <w:tc>
          <w:tcPr>
            <w:tcW w:w="2410" w:type="dxa"/>
            <w:tcBorders>
              <w:top w:val="single" w:sz="8" w:space="0" w:color="000000"/>
              <w:left w:val="single" w:sz="8" w:space="0" w:color="000000"/>
              <w:bottom w:val="single" w:sz="8" w:space="0" w:color="000000"/>
              <w:right w:val="single" w:sz="8" w:space="0" w:color="000000"/>
            </w:tcBorders>
            <w:hideMark/>
          </w:tcPr>
          <w:p w:rsidR="00675CD7" w:rsidRPr="003D43EB" w:rsidRDefault="00675CD7" w:rsidP="009600F4">
            <w:pPr>
              <w:widowControl w:val="0"/>
              <w:spacing w:after="0" w:line="276" w:lineRule="auto"/>
              <w:jc w:val="center"/>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Место нахождение объекта</w:t>
            </w:r>
          </w:p>
        </w:tc>
        <w:tc>
          <w:tcPr>
            <w:tcW w:w="1985" w:type="dxa"/>
            <w:tcBorders>
              <w:top w:val="single" w:sz="8" w:space="0" w:color="000000"/>
              <w:left w:val="single" w:sz="8" w:space="0" w:color="000000"/>
              <w:bottom w:val="single" w:sz="8" w:space="0" w:color="000000"/>
              <w:right w:val="single" w:sz="8" w:space="0" w:color="000000"/>
            </w:tcBorders>
            <w:hideMark/>
          </w:tcPr>
          <w:p w:rsidR="00675CD7" w:rsidRPr="003D43EB" w:rsidRDefault="00675CD7" w:rsidP="009600F4">
            <w:pPr>
              <w:widowControl w:val="0"/>
              <w:spacing w:after="0" w:line="276" w:lineRule="auto"/>
              <w:jc w:val="center"/>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Дата включения в Реестр</w:t>
            </w:r>
          </w:p>
        </w:tc>
        <w:tc>
          <w:tcPr>
            <w:tcW w:w="2126" w:type="dxa"/>
            <w:tcBorders>
              <w:top w:val="single" w:sz="8" w:space="0" w:color="000000"/>
              <w:left w:val="single" w:sz="8" w:space="0" w:color="000000"/>
              <w:bottom w:val="single" w:sz="8" w:space="0" w:color="000000"/>
              <w:right w:val="single" w:sz="8" w:space="0" w:color="000000"/>
            </w:tcBorders>
          </w:tcPr>
          <w:p w:rsidR="00675CD7" w:rsidRPr="003D43EB" w:rsidRDefault="00675CD7" w:rsidP="009600F4">
            <w:pPr>
              <w:widowControl w:val="0"/>
              <w:spacing w:after="0" w:line="276" w:lineRule="auto"/>
              <w:jc w:val="center"/>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Основание включения в Реестр</w:t>
            </w:r>
          </w:p>
        </w:tc>
      </w:tr>
      <w:tr w:rsidR="00675CD7" w:rsidRPr="003D43EB" w:rsidTr="009600F4">
        <w:trPr>
          <w:trHeight w:val="248"/>
        </w:trPr>
        <w:tc>
          <w:tcPr>
            <w:tcW w:w="709" w:type="dxa"/>
            <w:tcBorders>
              <w:top w:val="nil"/>
              <w:left w:val="single" w:sz="8" w:space="0" w:color="000000"/>
              <w:bottom w:val="single" w:sz="8" w:space="0" w:color="000000"/>
              <w:right w:val="single" w:sz="8" w:space="0" w:color="000000"/>
            </w:tcBorders>
          </w:tcPr>
          <w:p w:rsidR="00675CD7" w:rsidRPr="003D43EB" w:rsidRDefault="00675CD7" w:rsidP="009600F4">
            <w:pPr>
              <w:widowControl w:val="0"/>
              <w:spacing w:after="0" w:line="276" w:lineRule="auto"/>
              <w:jc w:val="both"/>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1.</w:t>
            </w:r>
          </w:p>
        </w:tc>
        <w:tc>
          <w:tcPr>
            <w:tcW w:w="2126"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Кафе «Клеопатра»</w:t>
            </w:r>
          </w:p>
        </w:tc>
        <w:tc>
          <w:tcPr>
            <w:tcW w:w="2410"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г. Почеп, ул. Ленина, 5/2</w:t>
            </w:r>
          </w:p>
        </w:tc>
        <w:tc>
          <w:tcPr>
            <w:tcW w:w="1985"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25.06.2026</w:t>
            </w:r>
          </w:p>
        </w:tc>
        <w:tc>
          <w:tcPr>
            <w:tcW w:w="2126"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Заключение экспертной комиссии</w:t>
            </w:r>
          </w:p>
        </w:tc>
      </w:tr>
      <w:tr w:rsidR="00675CD7" w:rsidRPr="003D43EB" w:rsidTr="009600F4">
        <w:trPr>
          <w:trHeight w:val="248"/>
        </w:trPr>
        <w:tc>
          <w:tcPr>
            <w:tcW w:w="709"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2.</w:t>
            </w:r>
          </w:p>
        </w:tc>
        <w:tc>
          <w:tcPr>
            <w:tcW w:w="2126"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Кафе «Арбат»</w:t>
            </w:r>
          </w:p>
        </w:tc>
        <w:tc>
          <w:tcPr>
            <w:tcW w:w="2410"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г. Почеп, ул. Первомайская, д. 4</w:t>
            </w:r>
          </w:p>
        </w:tc>
        <w:tc>
          <w:tcPr>
            <w:tcW w:w="1985"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09.07.2026</w:t>
            </w:r>
          </w:p>
        </w:tc>
        <w:tc>
          <w:tcPr>
            <w:tcW w:w="2126"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Заключение экспертной комиссии</w:t>
            </w:r>
          </w:p>
        </w:tc>
      </w:tr>
      <w:tr w:rsidR="00675CD7" w:rsidRPr="003D43EB" w:rsidTr="009600F4">
        <w:trPr>
          <w:trHeight w:val="248"/>
        </w:trPr>
        <w:tc>
          <w:tcPr>
            <w:tcW w:w="709"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 xml:space="preserve">3. </w:t>
            </w:r>
          </w:p>
        </w:tc>
        <w:tc>
          <w:tcPr>
            <w:tcW w:w="2126"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Пивной магазин «Хмельная Миля»</w:t>
            </w:r>
          </w:p>
        </w:tc>
        <w:tc>
          <w:tcPr>
            <w:tcW w:w="2410"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г. Почеп, ул. Ленина, д. 56</w:t>
            </w:r>
          </w:p>
        </w:tc>
        <w:tc>
          <w:tcPr>
            <w:tcW w:w="1985"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09.07.2026</w:t>
            </w:r>
          </w:p>
        </w:tc>
        <w:tc>
          <w:tcPr>
            <w:tcW w:w="2126" w:type="dxa"/>
            <w:tcBorders>
              <w:top w:val="nil"/>
              <w:left w:val="single" w:sz="8" w:space="0" w:color="000000"/>
              <w:bottom w:val="single" w:sz="8" w:space="0" w:color="000000"/>
              <w:right w:val="single" w:sz="8" w:space="0" w:color="000000"/>
            </w:tcBorders>
          </w:tcPr>
          <w:p w:rsidR="00675CD7" w:rsidRPr="003D43EB" w:rsidRDefault="00675CD7" w:rsidP="009600F4">
            <w:pPr>
              <w:spacing w:after="0" w:line="276" w:lineRule="auto"/>
              <w:rPr>
                <w:rFonts w:ascii="Times New Roman" w:eastAsia="Times New Roman" w:hAnsi="Times New Roman" w:cs="Times New Roman"/>
                <w:color w:val="000000"/>
                <w:sz w:val="18"/>
                <w:szCs w:val="18"/>
                <w:lang w:eastAsia="ru-RU"/>
              </w:rPr>
            </w:pPr>
            <w:r w:rsidRPr="003D43EB">
              <w:rPr>
                <w:rFonts w:ascii="Times New Roman" w:eastAsia="Times New Roman" w:hAnsi="Times New Roman" w:cs="Times New Roman"/>
                <w:color w:val="000000"/>
                <w:sz w:val="18"/>
                <w:szCs w:val="18"/>
                <w:lang w:eastAsia="ru-RU"/>
              </w:rPr>
              <w:t>Заключение экспертной комиссии</w:t>
            </w:r>
          </w:p>
        </w:tc>
      </w:tr>
    </w:tbl>
    <w:p w:rsidR="00675CD7" w:rsidRPr="003D43EB" w:rsidRDefault="00675CD7" w:rsidP="00675CD7">
      <w:pPr>
        <w:rPr>
          <w:rFonts w:ascii="Times New Roman" w:hAnsi="Times New Roman" w:cs="Times New Roman"/>
          <w:sz w:val="18"/>
          <w:szCs w:val="18"/>
        </w:rPr>
      </w:pPr>
    </w:p>
    <w:p w:rsidR="001847AE" w:rsidRPr="001847AE" w:rsidRDefault="001847AE" w:rsidP="001847AE">
      <w:pPr>
        <w:spacing w:after="0"/>
        <w:jc w:val="center"/>
        <w:rPr>
          <w:rFonts w:ascii="Times New Roman" w:hAnsi="Times New Roman" w:cs="Times New Roman"/>
          <w:sz w:val="18"/>
          <w:szCs w:val="28"/>
        </w:rPr>
      </w:pPr>
      <w:r w:rsidRPr="001847AE">
        <w:rPr>
          <w:rFonts w:ascii="Times New Roman" w:hAnsi="Times New Roman" w:cs="Times New Roman"/>
          <w:sz w:val="18"/>
          <w:szCs w:val="28"/>
        </w:rPr>
        <w:t xml:space="preserve">Российская     Федерация </w:t>
      </w:r>
    </w:p>
    <w:p w:rsidR="001847AE" w:rsidRPr="001847AE" w:rsidRDefault="001847AE" w:rsidP="001847AE">
      <w:pPr>
        <w:spacing w:after="0"/>
        <w:jc w:val="center"/>
        <w:rPr>
          <w:rFonts w:ascii="Times New Roman" w:hAnsi="Times New Roman" w:cs="Times New Roman"/>
          <w:sz w:val="18"/>
          <w:szCs w:val="28"/>
        </w:rPr>
      </w:pPr>
      <w:r w:rsidRPr="001847AE">
        <w:rPr>
          <w:rFonts w:ascii="Times New Roman" w:hAnsi="Times New Roman" w:cs="Times New Roman"/>
          <w:sz w:val="18"/>
          <w:szCs w:val="28"/>
        </w:rPr>
        <w:t>АДМИНИСТРАЦИЯ ПОЧЕПСКОГО  РАЙОНА</w:t>
      </w:r>
    </w:p>
    <w:p w:rsidR="001847AE" w:rsidRPr="001847AE" w:rsidRDefault="001847AE" w:rsidP="001847AE">
      <w:pPr>
        <w:spacing w:after="0"/>
        <w:jc w:val="center"/>
        <w:rPr>
          <w:rFonts w:ascii="Times New Roman" w:hAnsi="Times New Roman" w:cs="Times New Roman"/>
          <w:sz w:val="18"/>
          <w:szCs w:val="28"/>
        </w:rPr>
      </w:pPr>
      <w:r>
        <w:rPr>
          <w:rFonts w:ascii="Times New Roman" w:hAnsi="Times New Roman" w:cs="Times New Roman"/>
          <w:sz w:val="18"/>
          <w:szCs w:val="28"/>
        </w:rPr>
        <w:t>БРЯНСКОЙ ОБЛАСТИ</w:t>
      </w:r>
    </w:p>
    <w:p w:rsidR="001847AE" w:rsidRPr="001847AE" w:rsidRDefault="001847AE" w:rsidP="001847AE">
      <w:pPr>
        <w:spacing w:after="0"/>
        <w:jc w:val="center"/>
        <w:rPr>
          <w:rFonts w:ascii="Times New Roman" w:hAnsi="Times New Roman" w:cs="Times New Roman"/>
          <w:sz w:val="18"/>
          <w:szCs w:val="28"/>
        </w:rPr>
      </w:pPr>
      <w:r w:rsidRPr="001847AE">
        <w:rPr>
          <w:rFonts w:ascii="Times New Roman" w:hAnsi="Times New Roman" w:cs="Times New Roman"/>
          <w:sz w:val="18"/>
          <w:szCs w:val="28"/>
        </w:rPr>
        <w:t>ПОСТАНОВЛЕНИЕ</w:t>
      </w:r>
    </w:p>
    <w:p w:rsidR="001847AE" w:rsidRPr="001847AE" w:rsidRDefault="001847AE" w:rsidP="001847AE">
      <w:pPr>
        <w:spacing w:after="0"/>
        <w:jc w:val="center"/>
        <w:rPr>
          <w:rFonts w:ascii="Times New Roman" w:hAnsi="Times New Roman" w:cs="Times New Roman"/>
          <w:sz w:val="18"/>
          <w:szCs w:val="28"/>
        </w:rPr>
      </w:pPr>
    </w:p>
    <w:p w:rsidR="001847AE" w:rsidRPr="001847AE" w:rsidRDefault="001847AE" w:rsidP="001847AE">
      <w:pPr>
        <w:spacing w:after="0"/>
        <w:rPr>
          <w:rFonts w:ascii="Times New Roman" w:hAnsi="Times New Roman" w:cs="Times New Roman"/>
          <w:sz w:val="18"/>
          <w:szCs w:val="28"/>
        </w:rPr>
      </w:pPr>
      <w:r w:rsidRPr="001847AE">
        <w:rPr>
          <w:rFonts w:ascii="Times New Roman" w:hAnsi="Times New Roman" w:cs="Times New Roman"/>
          <w:sz w:val="18"/>
          <w:szCs w:val="28"/>
        </w:rPr>
        <w:t>от 21.07.2026 № 791</w:t>
      </w:r>
    </w:p>
    <w:p w:rsidR="001847AE" w:rsidRPr="001847AE" w:rsidRDefault="001847AE" w:rsidP="001847AE">
      <w:pPr>
        <w:spacing w:after="0"/>
        <w:rPr>
          <w:rFonts w:ascii="Times New Roman" w:hAnsi="Times New Roman" w:cs="Times New Roman"/>
          <w:sz w:val="18"/>
          <w:szCs w:val="28"/>
        </w:rPr>
      </w:pPr>
      <w:r w:rsidRPr="001847AE">
        <w:rPr>
          <w:rFonts w:ascii="Times New Roman" w:hAnsi="Times New Roman" w:cs="Times New Roman"/>
          <w:sz w:val="18"/>
          <w:szCs w:val="28"/>
        </w:rPr>
        <w:t xml:space="preserve">            г. Почеп</w:t>
      </w:r>
    </w:p>
    <w:p w:rsidR="001847AE" w:rsidRPr="001847AE" w:rsidRDefault="001847AE" w:rsidP="001847AE">
      <w:pPr>
        <w:spacing w:after="0"/>
        <w:rPr>
          <w:rFonts w:ascii="Times New Roman" w:hAnsi="Times New Roman" w:cs="Times New Roman"/>
          <w:sz w:val="18"/>
          <w:szCs w:val="28"/>
        </w:rPr>
      </w:pPr>
    </w:p>
    <w:p w:rsidR="001847AE" w:rsidRPr="001847AE" w:rsidRDefault="001847AE" w:rsidP="001847AE">
      <w:pPr>
        <w:spacing w:after="0"/>
        <w:rPr>
          <w:rFonts w:ascii="Times New Roman" w:hAnsi="Times New Roman" w:cs="Times New Roman"/>
          <w:sz w:val="18"/>
          <w:szCs w:val="28"/>
        </w:rPr>
      </w:pPr>
      <w:r w:rsidRPr="001847AE">
        <w:rPr>
          <w:rFonts w:ascii="Times New Roman" w:hAnsi="Times New Roman" w:cs="Times New Roman"/>
          <w:sz w:val="18"/>
          <w:szCs w:val="28"/>
        </w:rPr>
        <w:t>Об     утверждении    отчета    об     исполнении  бюджета   Почепского муниципального района Брянской области  за   1 полугодие  2026  года</w:t>
      </w:r>
    </w:p>
    <w:p w:rsidR="001847AE" w:rsidRPr="001847AE" w:rsidRDefault="001847AE" w:rsidP="001847AE">
      <w:pPr>
        <w:spacing w:after="0"/>
        <w:jc w:val="both"/>
        <w:rPr>
          <w:rFonts w:ascii="Times New Roman" w:hAnsi="Times New Roman" w:cs="Times New Roman"/>
          <w:sz w:val="18"/>
          <w:szCs w:val="28"/>
        </w:rPr>
      </w:pPr>
      <w:r w:rsidRPr="001847AE">
        <w:rPr>
          <w:rFonts w:ascii="Times New Roman" w:hAnsi="Times New Roman" w:cs="Times New Roman"/>
          <w:b/>
          <w:sz w:val="18"/>
          <w:szCs w:val="28"/>
        </w:rPr>
        <w:tab/>
      </w:r>
      <w:r w:rsidRPr="001847AE">
        <w:rPr>
          <w:rFonts w:ascii="Times New Roman" w:hAnsi="Times New Roman" w:cs="Times New Roman"/>
          <w:sz w:val="18"/>
          <w:szCs w:val="28"/>
        </w:rPr>
        <w:t>В соответствии со статьей 264.2 Бюджетного кодекса Российской Федерации и п. 29 решения Почепского районного Совета народных депутатов от 19.12.2025 № 85, администрация Почепского района</w:t>
      </w:r>
    </w:p>
    <w:p w:rsidR="001847AE" w:rsidRPr="001847AE" w:rsidRDefault="001847AE" w:rsidP="001847AE">
      <w:pPr>
        <w:spacing w:after="0"/>
        <w:jc w:val="both"/>
        <w:rPr>
          <w:rFonts w:ascii="Times New Roman" w:hAnsi="Times New Roman" w:cs="Times New Roman"/>
          <w:sz w:val="18"/>
          <w:szCs w:val="28"/>
        </w:rPr>
      </w:pPr>
      <w:r w:rsidRPr="001847AE">
        <w:rPr>
          <w:rFonts w:ascii="Times New Roman" w:hAnsi="Times New Roman" w:cs="Times New Roman"/>
          <w:sz w:val="18"/>
          <w:szCs w:val="28"/>
        </w:rPr>
        <w:t>ПОСТАНОВЛЯЕТ:</w:t>
      </w:r>
    </w:p>
    <w:p w:rsidR="001847AE" w:rsidRPr="001847AE" w:rsidRDefault="001847AE" w:rsidP="00BE05CE">
      <w:pPr>
        <w:numPr>
          <w:ilvl w:val="0"/>
          <w:numId w:val="11"/>
        </w:numPr>
        <w:tabs>
          <w:tab w:val="clear" w:pos="1065"/>
          <w:tab w:val="num" w:pos="0"/>
        </w:tabs>
        <w:spacing w:after="0" w:line="240" w:lineRule="auto"/>
        <w:ind w:left="0" w:firstLine="705"/>
        <w:jc w:val="both"/>
        <w:rPr>
          <w:rFonts w:ascii="Times New Roman" w:hAnsi="Times New Roman" w:cs="Times New Roman"/>
          <w:sz w:val="18"/>
          <w:szCs w:val="28"/>
        </w:rPr>
      </w:pPr>
      <w:r w:rsidRPr="001847AE">
        <w:rPr>
          <w:rFonts w:ascii="Times New Roman" w:hAnsi="Times New Roman" w:cs="Times New Roman"/>
          <w:sz w:val="18"/>
          <w:szCs w:val="28"/>
        </w:rPr>
        <w:t>Утвердить отчет об исполнении бюджета</w:t>
      </w:r>
      <w:r w:rsidRPr="001847AE">
        <w:rPr>
          <w:rFonts w:ascii="Times New Roman" w:hAnsi="Times New Roman" w:cs="Times New Roman"/>
          <w:sz w:val="16"/>
        </w:rPr>
        <w:t xml:space="preserve"> </w:t>
      </w:r>
      <w:r w:rsidRPr="001847AE">
        <w:rPr>
          <w:rFonts w:ascii="Times New Roman" w:hAnsi="Times New Roman" w:cs="Times New Roman"/>
          <w:sz w:val="18"/>
          <w:szCs w:val="28"/>
        </w:rPr>
        <w:t>Почепского муниципального района Брянской области за 1 полугодие 2026 года по доходам в сумме 612 417 704,09 рубля, по расходам в сумме 616 010 588,54 рублей с превышением расходов над доходами (дефицитом бюджета) в сумме 3 592 884,45 рублей со следующими показателями:</w:t>
      </w:r>
    </w:p>
    <w:p w:rsidR="001847AE" w:rsidRPr="001847AE" w:rsidRDefault="001847AE" w:rsidP="00BE05CE">
      <w:pPr>
        <w:numPr>
          <w:ilvl w:val="1"/>
          <w:numId w:val="11"/>
        </w:numPr>
        <w:tabs>
          <w:tab w:val="clear" w:pos="1785"/>
          <w:tab w:val="num" w:pos="0"/>
        </w:tabs>
        <w:spacing w:after="0" w:line="240" w:lineRule="auto"/>
        <w:ind w:left="0" w:firstLine="720"/>
        <w:jc w:val="both"/>
        <w:rPr>
          <w:rFonts w:ascii="Times New Roman" w:hAnsi="Times New Roman" w:cs="Times New Roman"/>
          <w:sz w:val="18"/>
          <w:szCs w:val="28"/>
        </w:rPr>
      </w:pPr>
      <w:r w:rsidRPr="001847AE">
        <w:rPr>
          <w:rFonts w:ascii="Times New Roman" w:hAnsi="Times New Roman" w:cs="Times New Roman"/>
          <w:sz w:val="18"/>
          <w:szCs w:val="28"/>
        </w:rPr>
        <w:t>по доходам бюджета</w:t>
      </w:r>
      <w:r w:rsidRPr="001847AE">
        <w:rPr>
          <w:rFonts w:ascii="Times New Roman" w:hAnsi="Times New Roman" w:cs="Times New Roman"/>
          <w:sz w:val="16"/>
        </w:rPr>
        <w:t xml:space="preserve"> </w:t>
      </w:r>
      <w:r w:rsidRPr="001847AE">
        <w:rPr>
          <w:rFonts w:ascii="Times New Roman" w:hAnsi="Times New Roman" w:cs="Times New Roman"/>
          <w:sz w:val="18"/>
          <w:szCs w:val="28"/>
        </w:rPr>
        <w:t>Почепского муниципального района Брянской области за 1 полугодие 2026 года согласно приложению № 1;</w:t>
      </w:r>
    </w:p>
    <w:p w:rsidR="001847AE" w:rsidRPr="001847AE" w:rsidRDefault="001847AE" w:rsidP="00BE05CE">
      <w:pPr>
        <w:numPr>
          <w:ilvl w:val="1"/>
          <w:numId w:val="11"/>
        </w:numPr>
        <w:tabs>
          <w:tab w:val="clear" w:pos="1785"/>
          <w:tab w:val="num" w:pos="0"/>
        </w:tabs>
        <w:spacing w:after="0" w:line="240" w:lineRule="auto"/>
        <w:ind w:left="0" w:firstLine="720"/>
        <w:jc w:val="both"/>
        <w:rPr>
          <w:rFonts w:ascii="Times New Roman" w:hAnsi="Times New Roman" w:cs="Times New Roman"/>
          <w:sz w:val="18"/>
          <w:szCs w:val="28"/>
        </w:rPr>
      </w:pPr>
      <w:r w:rsidRPr="001847AE">
        <w:rPr>
          <w:rFonts w:ascii="Times New Roman" w:hAnsi="Times New Roman" w:cs="Times New Roman"/>
          <w:sz w:val="18"/>
          <w:szCs w:val="28"/>
        </w:rPr>
        <w:t>по расходам бюджета Почепского муниципального района Брянской области по ведомственной структуре расходов бюджета за 1 полугодие 2026 года согласно приложению № 2;</w:t>
      </w:r>
    </w:p>
    <w:p w:rsidR="001847AE" w:rsidRPr="001847AE" w:rsidRDefault="001847AE" w:rsidP="00BE05CE">
      <w:pPr>
        <w:numPr>
          <w:ilvl w:val="1"/>
          <w:numId w:val="11"/>
        </w:numPr>
        <w:tabs>
          <w:tab w:val="clear" w:pos="1785"/>
        </w:tabs>
        <w:spacing w:after="0" w:line="240" w:lineRule="auto"/>
        <w:ind w:left="0" w:firstLine="720"/>
        <w:jc w:val="both"/>
        <w:rPr>
          <w:rFonts w:ascii="Times New Roman" w:hAnsi="Times New Roman" w:cs="Times New Roman"/>
          <w:sz w:val="18"/>
          <w:szCs w:val="28"/>
        </w:rPr>
      </w:pPr>
      <w:r w:rsidRPr="001847AE">
        <w:rPr>
          <w:rFonts w:ascii="Times New Roman" w:hAnsi="Times New Roman" w:cs="Times New Roman"/>
          <w:sz w:val="18"/>
          <w:szCs w:val="28"/>
        </w:rPr>
        <w:t>по расходам бюджета</w:t>
      </w:r>
      <w:r w:rsidRPr="001847AE">
        <w:rPr>
          <w:rFonts w:ascii="Times New Roman" w:hAnsi="Times New Roman" w:cs="Times New Roman"/>
          <w:sz w:val="16"/>
        </w:rPr>
        <w:t xml:space="preserve"> </w:t>
      </w:r>
      <w:r w:rsidRPr="001847AE">
        <w:rPr>
          <w:rFonts w:ascii="Times New Roman" w:hAnsi="Times New Roman" w:cs="Times New Roman"/>
          <w:sz w:val="18"/>
          <w:szCs w:val="28"/>
        </w:rPr>
        <w:t>Почепского муниципального района Брянской области по муниципальным программам Почепского района за 1 полугодие 2026 года согласно приложению № 3;</w:t>
      </w:r>
    </w:p>
    <w:p w:rsidR="001847AE" w:rsidRPr="001847AE" w:rsidRDefault="001847AE" w:rsidP="001847AE">
      <w:pPr>
        <w:spacing w:after="0"/>
        <w:ind w:firstLine="708"/>
        <w:jc w:val="both"/>
        <w:rPr>
          <w:rFonts w:ascii="Times New Roman" w:hAnsi="Times New Roman" w:cs="Times New Roman"/>
          <w:sz w:val="18"/>
          <w:szCs w:val="28"/>
        </w:rPr>
      </w:pPr>
      <w:r w:rsidRPr="001847AE">
        <w:rPr>
          <w:rFonts w:ascii="Times New Roman" w:hAnsi="Times New Roman" w:cs="Times New Roman"/>
          <w:sz w:val="18"/>
          <w:szCs w:val="28"/>
        </w:rPr>
        <w:t>4) по источникам внутреннего финансирования дефицита бюджета Почепского муниципального района Брянской области за 1 полугодие 2026 года согласно приложению № 4.</w:t>
      </w:r>
    </w:p>
    <w:p w:rsidR="001847AE" w:rsidRPr="001847AE" w:rsidRDefault="001847AE" w:rsidP="001847AE">
      <w:pPr>
        <w:spacing w:after="0"/>
        <w:jc w:val="both"/>
        <w:rPr>
          <w:rFonts w:ascii="Times New Roman" w:hAnsi="Times New Roman" w:cs="Times New Roman"/>
          <w:sz w:val="18"/>
          <w:szCs w:val="28"/>
        </w:rPr>
      </w:pPr>
      <w:r w:rsidRPr="001847AE">
        <w:rPr>
          <w:rFonts w:ascii="Times New Roman" w:hAnsi="Times New Roman" w:cs="Times New Roman"/>
          <w:sz w:val="18"/>
          <w:szCs w:val="28"/>
        </w:rPr>
        <w:t xml:space="preserve">          2.  В срок до 15 августа 2026 года направить в Почепский районный Совет и Контрольно-счетную палату Почепского района отчет об исполнении бюджета Почепского муниципального района Брянской области за 1 полугодие 2026 года.</w:t>
      </w:r>
    </w:p>
    <w:p w:rsidR="001847AE" w:rsidRPr="001847AE" w:rsidRDefault="001847AE" w:rsidP="001847AE">
      <w:pPr>
        <w:spacing w:after="0"/>
        <w:ind w:firstLine="708"/>
        <w:jc w:val="both"/>
        <w:rPr>
          <w:rFonts w:ascii="Times New Roman" w:hAnsi="Times New Roman" w:cs="Times New Roman"/>
          <w:sz w:val="18"/>
          <w:szCs w:val="28"/>
        </w:rPr>
      </w:pPr>
      <w:r w:rsidRPr="001847AE">
        <w:rPr>
          <w:rFonts w:ascii="Times New Roman" w:hAnsi="Times New Roman" w:cs="Times New Roman"/>
          <w:sz w:val="18"/>
          <w:szCs w:val="28"/>
        </w:rPr>
        <w:t>3. Настоящее постановление опубликовать в порядке, установленном Уставом Почепского муниципального района.</w:t>
      </w:r>
    </w:p>
    <w:p w:rsidR="001847AE" w:rsidRPr="001847AE" w:rsidRDefault="001847AE" w:rsidP="001847AE">
      <w:pPr>
        <w:spacing w:after="0"/>
        <w:jc w:val="both"/>
        <w:rPr>
          <w:rFonts w:ascii="Times New Roman" w:hAnsi="Times New Roman" w:cs="Times New Roman"/>
          <w:sz w:val="18"/>
          <w:szCs w:val="28"/>
        </w:rPr>
      </w:pPr>
      <w:r w:rsidRPr="001847AE">
        <w:rPr>
          <w:rFonts w:ascii="Times New Roman" w:hAnsi="Times New Roman" w:cs="Times New Roman"/>
          <w:sz w:val="18"/>
          <w:szCs w:val="28"/>
        </w:rPr>
        <w:t xml:space="preserve">         4. Контроль за исполнением постановления возложить на врио заместителя главы администрации района Шломину А.С.</w:t>
      </w:r>
    </w:p>
    <w:p w:rsidR="001847AE" w:rsidRPr="001847AE" w:rsidRDefault="001847AE" w:rsidP="001847AE">
      <w:pPr>
        <w:spacing w:after="0"/>
        <w:jc w:val="both"/>
        <w:rPr>
          <w:rFonts w:ascii="Times New Roman" w:hAnsi="Times New Roman" w:cs="Times New Roman"/>
          <w:sz w:val="18"/>
          <w:szCs w:val="28"/>
        </w:rPr>
      </w:pPr>
    </w:p>
    <w:p w:rsidR="00675CD7" w:rsidRPr="00440F26" w:rsidRDefault="001847AE" w:rsidP="00440F26">
      <w:pPr>
        <w:spacing w:after="0"/>
        <w:jc w:val="right"/>
        <w:rPr>
          <w:rFonts w:ascii="Times New Roman" w:hAnsi="Times New Roman" w:cs="Times New Roman"/>
          <w:sz w:val="16"/>
        </w:rPr>
      </w:pPr>
      <w:r w:rsidRPr="001847AE">
        <w:rPr>
          <w:rFonts w:ascii="Times New Roman" w:hAnsi="Times New Roman" w:cs="Times New Roman"/>
          <w:sz w:val="18"/>
          <w:szCs w:val="28"/>
        </w:rPr>
        <w:t>Глава админис</w:t>
      </w:r>
      <w:r>
        <w:rPr>
          <w:rFonts w:ascii="Times New Roman" w:hAnsi="Times New Roman" w:cs="Times New Roman"/>
          <w:sz w:val="18"/>
          <w:szCs w:val="28"/>
        </w:rPr>
        <w:t xml:space="preserve">трации                         </w:t>
      </w:r>
      <w:r w:rsidRPr="001847AE">
        <w:rPr>
          <w:rFonts w:ascii="Times New Roman" w:hAnsi="Times New Roman" w:cs="Times New Roman"/>
          <w:sz w:val="18"/>
          <w:szCs w:val="28"/>
        </w:rPr>
        <w:t xml:space="preserve">       Е.Д. Шаболдина</w:t>
      </w:r>
    </w:p>
    <w:p w:rsidR="00D210C5" w:rsidRDefault="00D210C5" w:rsidP="00A33453">
      <w:pPr>
        <w:spacing w:after="0" w:line="240" w:lineRule="auto"/>
        <w:jc w:val="center"/>
        <w:rPr>
          <w:rFonts w:ascii="Times New Roman" w:hAnsi="Times New Roman"/>
          <w:b/>
          <w:sz w:val="28"/>
          <w:szCs w:val="28"/>
        </w:rPr>
      </w:pPr>
    </w:p>
    <w:tbl>
      <w:tblPr>
        <w:tblW w:w="10123" w:type="dxa"/>
        <w:tblInd w:w="113" w:type="dxa"/>
        <w:tblLayout w:type="fixed"/>
        <w:tblLook w:val="04A0" w:firstRow="1" w:lastRow="0" w:firstColumn="1" w:lastColumn="0" w:noHBand="0" w:noVBand="1"/>
      </w:tblPr>
      <w:tblGrid>
        <w:gridCol w:w="2122"/>
        <w:gridCol w:w="4110"/>
        <w:gridCol w:w="1418"/>
        <w:gridCol w:w="1460"/>
        <w:gridCol w:w="1013"/>
      </w:tblGrid>
      <w:tr w:rsidR="001847AE" w:rsidRPr="001847AE" w:rsidTr="001847AE">
        <w:trPr>
          <w:trHeight w:val="1920"/>
        </w:trPr>
        <w:tc>
          <w:tcPr>
            <w:tcW w:w="2122" w:type="dxa"/>
            <w:tcBorders>
              <w:top w:val="nil"/>
              <w:left w:val="nil"/>
              <w:bottom w:val="nil"/>
              <w:right w:val="nil"/>
            </w:tcBorders>
            <w:shd w:val="clear" w:color="auto" w:fill="auto"/>
            <w:noWrap/>
            <w:vAlign w:val="bottom"/>
            <w:hideMark/>
          </w:tcPr>
          <w:p w:rsidR="001847AE" w:rsidRPr="001847AE" w:rsidRDefault="001847AE" w:rsidP="001847AE">
            <w:pPr>
              <w:spacing w:after="0" w:line="240" w:lineRule="auto"/>
              <w:rPr>
                <w:rFonts w:ascii="Times New Roman" w:eastAsia="Times New Roman" w:hAnsi="Times New Roman" w:cs="Times New Roman"/>
                <w:sz w:val="24"/>
                <w:szCs w:val="24"/>
                <w:lang w:eastAsia="ru-RU"/>
              </w:rPr>
            </w:pPr>
          </w:p>
        </w:tc>
        <w:tc>
          <w:tcPr>
            <w:tcW w:w="4110" w:type="dxa"/>
            <w:tcBorders>
              <w:top w:val="nil"/>
              <w:left w:val="nil"/>
              <w:bottom w:val="nil"/>
              <w:right w:val="nil"/>
            </w:tcBorders>
            <w:shd w:val="clear" w:color="auto" w:fill="auto"/>
            <w:noWrap/>
            <w:vAlign w:val="bottom"/>
            <w:hideMark/>
          </w:tcPr>
          <w:p w:rsidR="001847AE" w:rsidRPr="001847AE" w:rsidRDefault="001847AE" w:rsidP="001847AE">
            <w:pPr>
              <w:spacing w:after="0" w:line="240" w:lineRule="auto"/>
              <w:rPr>
                <w:rFonts w:ascii="Times New Roman" w:eastAsia="Times New Roman" w:hAnsi="Times New Roman" w:cs="Times New Roman"/>
                <w:sz w:val="20"/>
                <w:szCs w:val="20"/>
                <w:lang w:eastAsia="ru-RU"/>
              </w:rPr>
            </w:pPr>
          </w:p>
        </w:tc>
        <w:tc>
          <w:tcPr>
            <w:tcW w:w="3891" w:type="dxa"/>
            <w:gridSpan w:val="3"/>
            <w:tcBorders>
              <w:top w:val="nil"/>
              <w:left w:val="nil"/>
              <w:bottom w:val="nil"/>
              <w:right w:val="nil"/>
            </w:tcBorders>
            <w:shd w:val="clear" w:color="auto" w:fill="auto"/>
            <w:vAlign w:val="bottom"/>
            <w:hideMark/>
          </w:tcPr>
          <w:p w:rsidR="001847AE" w:rsidRPr="001847AE" w:rsidRDefault="001847AE" w:rsidP="001847AE">
            <w:pPr>
              <w:spacing w:after="0" w:line="240" w:lineRule="auto"/>
              <w:jc w:val="center"/>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  Приложение №1               </w:t>
            </w:r>
            <w:r w:rsidRPr="001847AE">
              <w:rPr>
                <w:rFonts w:ascii="Times New Roman" w:eastAsia="Times New Roman" w:hAnsi="Times New Roman" w:cs="Times New Roman"/>
                <w:color w:val="000000"/>
                <w:sz w:val="18"/>
                <w:szCs w:val="18"/>
                <w:lang w:eastAsia="ru-RU"/>
              </w:rPr>
              <w:br/>
              <w:t xml:space="preserve"> к постановлению администрации Почепского района Брянской области № 791  от  21 июля 2026 года    "Об   утверждении отчета об  исполнении   бюджета    Почепского                                                                                                                                       муниципального района Брянской области за 1 полугодие 2026 года"</w:t>
            </w:r>
          </w:p>
        </w:tc>
      </w:tr>
      <w:tr w:rsidR="001847AE" w:rsidRPr="001847AE" w:rsidTr="001847AE">
        <w:trPr>
          <w:trHeight w:val="300"/>
        </w:trPr>
        <w:tc>
          <w:tcPr>
            <w:tcW w:w="10123" w:type="dxa"/>
            <w:gridSpan w:val="5"/>
            <w:tcBorders>
              <w:top w:val="nil"/>
              <w:left w:val="nil"/>
              <w:bottom w:val="nil"/>
              <w:right w:val="nil"/>
            </w:tcBorders>
            <w:shd w:val="clear" w:color="auto" w:fill="auto"/>
            <w:vAlign w:val="center"/>
            <w:hideMark/>
          </w:tcPr>
          <w:p w:rsidR="001847AE" w:rsidRPr="001847AE" w:rsidRDefault="001847AE" w:rsidP="001847AE">
            <w:pPr>
              <w:spacing w:after="0" w:line="240" w:lineRule="auto"/>
              <w:jc w:val="center"/>
              <w:rPr>
                <w:rFonts w:ascii="Times New Roman" w:eastAsia="Times New Roman" w:hAnsi="Times New Roman" w:cs="Times New Roman"/>
                <w:color w:val="000000"/>
                <w:sz w:val="18"/>
                <w:szCs w:val="18"/>
                <w:lang w:eastAsia="ru-RU"/>
              </w:rPr>
            </w:pPr>
          </w:p>
        </w:tc>
      </w:tr>
      <w:tr w:rsidR="001847AE" w:rsidRPr="001847AE" w:rsidTr="001847AE">
        <w:trPr>
          <w:trHeight w:val="300"/>
        </w:trPr>
        <w:tc>
          <w:tcPr>
            <w:tcW w:w="10123" w:type="dxa"/>
            <w:gridSpan w:val="5"/>
            <w:vMerge w:val="restart"/>
            <w:tcBorders>
              <w:top w:val="nil"/>
              <w:left w:val="nil"/>
              <w:bottom w:val="nil"/>
              <w:right w:val="nil"/>
            </w:tcBorders>
            <w:shd w:val="clear" w:color="auto" w:fill="auto"/>
            <w:vAlign w:val="center"/>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xml:space="preserve">  ДОХОДЫ  БЮДЖЕТА ПОЧЕПСКОГО МУНИЦИПАЛЬНОГО РАЙОНА БРЯНСКОЙ ОБЛАСТИ ПО КОДАМ КЛАССИФИКАЦИИ ДОХОДОВ БЮДЖЕТА ЗА ПЕРВОЕ ПОЛУГОДИЕ 2026 ГОДА</w:t>
            </w:r>
          </w:p>
        </w:tc>
      </w:tr>
      <w:tr w:rsidR="001847AE" w:rsidRPr="001847AE" w:rsidTr="001847AE">
        <w:trPr>
          <w:trHeight w:val="300"/>
        </w:trPr>
        <w:tc>
          <w:tcPr>
            <w:tcW w:w="10123" w:type="dxa"/>
            <w:gridSpan w:val="5"/>
            <w:vMerge/>
            <w:tcBorders>
              <w:top w:val="nil"/>
              <w:left w:val="nil"/>
              <w:bottom w:val="nil"/>
              <w:right w:val="nil"/>
            </w:tcBorders>
            <w:vAlign w:val="center"/>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p>
        </w:tc>
      </w:tr>
      <w:tr w:rsidR="001847AE" w:rsidRPr="001847AE" w:rsidTr="001847AE">
        <w:trPr>
          <w:trHeight w:val="300"/>
        </w:trPr>
        <w:tc>
          <w:tcPr>
            <w:tcW w:w="2122" w:type="dxa"/>
            <w:tcBorders>
              <w:top w:val="nil"/>
              <w:left w:val="nil"/>
              <w:bottom w:val="nil"/>
              <w:right w:val="nil"/>
            </w:tcBorders>
            <w:shd w:val="clear" w:color="auto" w:fill="auto"/>
            <w:noWrap/>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p>
        </w:tc>
        <w:tc>
          <w:tcPr>
            <w:tcW w:w="4110" w:type="dxa"/>
            <w:tcBorders>
              <w:top w:val="nil"/>
              <w:left w:val="nil"/>
              <w:bottom w:val="nil"/>
              <w:right w:val="nil"/>
            </w:tcBorders>
            <w:shd w:val="clear" w:color="auto" w:fill="auto"/>
            <w:noWrap/>
            <w:vAlign w:val="bottom"/>
            <w:hideMark/>
          </w:tcPr>
          <w:p w:rsidR="001847AE" w:rsidRPr="001847AE" w:rsidRDefault="001847AE" w:rsidP="001847AE">
            <w:pPr>
              <w:spacing w:after="0" w:line="240" w:lineRule="auto"/>
              <w:ind w:hanging="781"/>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rsidR="001847AE" w:rsidRPr="001847AE" w:rsidRDefault="001847AE" w:rsidP="001847AE">
            <w:pPr>
              <w:spacing w:after="0" w:line="240" w:lineRule="auto"/>
              <w:rPr>
                <w:rFonts w:ascii="Times New Roman" w:eastAsia="Times New Roman" w:hAnsi="Times New Roman" w:cs="Times New Roman"/>
                <w:sz w:val="20"/>
                <w:szCs w:val="20"/>
                <w:lang w:eastAsia="ru-RU"/>
              </w:rPr>
            </w:pPr>
          </w:p>
        </w:tc>
        <w:tc>
          <w:tcPr>
            <w:tcW w:w="1460" w:type="dxa"/>
            <w:tcBorders>
              <w:top w:val="nil"/>
              <w:left w:val="nil"/>
              <w:bottom w:val="nil"/>
              <w:right w:val="nil"/>
            </w:tcBorders>
            <w:shd w:val="clear" w:color="auto" w:fill="auto"/>
            <w:noWrap/>
            <w:vAlign w:val="bottom"/>
            <w:hideMark/>
          </w:tcPr>
          <w:p w:rsidR="001847AE" w:rsidRPr="001847AE" w:rsidRDefault="001847AE" w:rsidP="001847AE">
            <w:pPr>
              <w:spacing w:after="0" w:line="240" w:lineRule="auto"/>
              <w:rPr>
                <w:rFonts w:ascii="Times New Roman" w:eastAsia="Times New Roman" w:hAnsi="Times New Roman" w:cs="Times New Roman"/>
                <w:sz w:val="20"/>
                <w:szCs w:val="20"/>
                <w:lang w:eastAsia="ru-RU"/>
              </w:rPr>
            </w:pPr>
          </w:p>
        </w:tc>
        <w:tc>
          <w:tcPr>
            <w:tcW w:w="1013" w:type="dxa"/>
            <w:tcBorders>
              <w:top w:val="nil"/>
              <w:left w:val="nil"/>
              <w:bottom w:val="nil"/>
              <w:right w:val="nil"/>
            </w:tcBorders>
            <w:shd w:val="clear" w:color="auto" w:fill="auto"/>
            <w:noWrap/>
            <w:vAlign w:val="bottom"/>
            <w:hideMark/>
          </w:tcPr>
          <w:p w:rsidR="001847AE" w:rsidRPr="001847AE" w:rsidRDefault="001847AE" w:rsidP="001847AE">
            <w:pPr>
              <w:spacing w:after="0" w:line="240" w:lineRule="auto"/>
              <w:rPr>
                <w:rFonts w:ascii="Times New Roman" w:eastAsia="Times New Roman" w:hAnsi="Times New Roman" w:cs="Times New Roman"/>
                <w:sz w:val="20"/>
                <w:szCs w:val="20"/>
                <w:lang w:eastAsia="ru-RU"/>
              </w:rPr>
            </w:pPr>
          </w:p>
        </w:tc>
      </w:tr>
      <w:tr w:rsidR="001847AE" w:rsidRPr="001847AE" w:rsidTr="001847AE">
        <w:trPr>
          <w:trHeight w:val="1155"/>
        </w:trPr>
        <w:tc>
          <w:tcPr>
            <w:tcW w:w="21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КБК</w:t>
            </w:r>
          </w:p>
        </w:tc>
        <w:tc>
          <w:tcPr>
            <w:tcW w:w="4110" w:type="dxa"/>
            <w:tcBorders>
              <w:top w:val="single" w:sz="4" w:space="0" w:color="auto"/>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Наименование доходов</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jc w:val="center"/>
              <w:rPr>
                <w:rFonts w:ascii="Times New Roman" w:eastAsia="Times New Roman" w:hAnsi="Times New Roman" w:cs="Times New Roman"/>
                <w:b/>
                <w:bCs/>
                <w:sz w:val="18"/>
                <w:szCs w:val="18"/>
                <w:lang w:eastAsia="ru-RU"/>
              </w:rPr>
            </w:pPr>
            <w:r w:rsidRPr="001847AE">
              <w:rPr>
                <w:rFonts w:ascii="Times New Roman" w:eastAsia="Times New Roman" w:hAnsi="Times New Roman" w:cs="Times New Roman"/>
                <w:b/>
                <w:bCs/>
                <w:sz w:val="18"/>
                <w:szCs w:val="18"/>
                <w:lang w:eastAsia="ru-RU"/>
              </w:rPr>
              <w:t xml:space="preserve"> Утверждено на год</w:t>
            </w:r>
          </w:p>
        </w:tc>
        <w:tc>
          <w:tcPr>
            <w:tcW w:w="1460" w:type="dxa"/>
            <w:tcBorders>
              <w:top w:val="single" w:sz="4" w:space="0" w:color="auto"/>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Кассовое исполнение за первое полугодие 2026  год</w:t>
            </w:r>
          </w:p>
        </w:tc>
        <w:tc>
          <w:tcPr>
            <w:tcW w:w="1013" w:type="dxa"/>
            <w:tcBorders>
              <w:top w:val="single" w:sz="4" w:space="0" w:color="auto"/>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jc w:val="center"/>
              <w:rPr>
                <w:rFonts w:ascii="Times New Roman" w:eastAsia="Times New Roman" w:hAnsi="Times New Roman" w:cs="Times New Roman"/>
                <w:b/>
                <w:bCs/>
                <w:sz w:val="18"/>
                <w:szCs w:val="18"/>
                <w:lang w:eastAsia="ru-RU"/>
              </w:rPr>
            </w:pPr>
            <w:r w:rsidRPr="001847AE">
              <w:rPr>
                <w:rFonts w:ascii="Times New Roman" w:eastAsia="Times New Roman" w:hAnsi="Times New Roman" w:cs="Times New Roman"/>
                <w:b/>
                <w:bCs/>
                <w:sz w:val="18"/>
                <w:szCs w:val="18"/>
                <w:lang w:eastAsia="ru-RU"/>
              </w:rPr>
              <w:t>Процент исполнения</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00010000000000000000</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НАЛОГОВЫЕ И НЕНАЛОГОВЫЕ ДОХОДЫ</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379 938 600,00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198 827 266,55</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52,3</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00010100000000000000</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Налоги на прибыль, доходы</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310 016 000,00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167 051 405,00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53,9</w:t>
            </w:r>
          </w:p>
        </w:tc>
      </w:tr>
      <w:tr w:rsidR="001847AE" w:rsidRPr="001847AE" w:rsidTr="001847AE">
        <w:trPr>
          <w:trHeight w:val="315"/>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00010102000010000110</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Налог на доходы физических лиц</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310 016 000,00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167 051 405,00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53,9</w:t>
            </w:r>
          </w:p>
        </w:tc>
      </w:tr>
      <w:tr w:rsidR="001847AE" w:rsidRPr="001847AE" w:rsidTr="001847AE">
        <w:trPr>
          <w:trHeight w:val="3375"/>
        </w:trPr>
        <w:tc>
          <w:tcPr>
            <w:tcW w:w="2122"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00010102010010000110</w:t>
            </w:r>
          </w:p>
        </w:tc>
        <w:tc>
          <w:tcPr>
            <w:tcW w:w="4110" w:type="dxa"/>
            <w:tcBorders>
              <w:top w:val="nil"/>
              <w:left w:val="single" w:sz="4" w:space="0" w:color="auto"/>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299 761 000,00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118 058 836,30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39,4</w:t>
            </w:r>
          </w:p>
        </w:tc>
      </w:tr>
      <w:tr w:rsidR="001847AE" w:rsidRPr="001847AE" w:rsidTr="001847AE">
        <w:trPr>
          <w:trHeight w:val="2415"/>
        </w:trPr>
        <w:tc>
          <w:tcPr>
            <w:tcW w:w="2122" w:type="dxa"/>
            <w:tcBorders>
              <w:top w:val="nil"/>
              <w:left w:val="single" w:sz="8" w:space="0" w:color="auto"/>
              <w:bottom w:val="single" w:sz="8" w:space="0" w:color="auto"/>
              <w:right w:val="single" w:sz="8"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00010102020010000110</w:t>
            </w:r>
          </w:p>
        </w:tc>
        <w:tc>
          <w:tcPr>
            <w:tcW w:w="4110" w:type="dxa"/>
            <w:tcBorders>
              <w:top w:val="nil"/>
              <w:left w:val="single" w:sz="4" w:space="0" w:color="auto"/>
              <w:bottom w:val="single" w:sz="4" w:space="0" w:color="auto"/>
              <w:right w:val="nil"/>
            </w:tcBorders>
            <w:shd w:val="clear" w:color="000000" w:fill="FFFFFF"/>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2 500 000,00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469 976,79</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18,8</w:t>
            </w:r>
          </w:p>
        </w:tc>
      </w:tr>
      <w:tr w:rsidR="001847AE" w:rsidRPr="001847AE" w:rsidTr="001847AE">
        <w:trPr>
          <w:trHeight w:val="2415"/>
        </w:trPr>
        <w:tc>
          <w:tcPr>
            <w:tcW w:w="2122" w:type="dxa"/>
            <w:tcBorders>
              <w:top w:val="nil"/>
              <w:left w:val="single" w:sz="8" w:space="0" w:color="auto"/>
              <w:bottom w:val="single" w:sz="8" w:space="0" w:color="auto"/>
              <w:right w:val="single" w:sz="8"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lastRenderedPageBreak/>
              <w:t xml:space="preserve"> 000 1010202101 0000 110</w:t>
            </w:r>
          </w:p>
        </w:tc>
        <w:tc>
          <w:tcPr>
            <w:tcW w:w="4110" w:type="dxa"/>
            <w:tcBorders>
              <w:top w:val="nil"/>
              <w:left w:val="single" w:sz="4" w:space="0" w:color="auto"/>
              <w:bottom w:val="single" w:sz="4" w:space="0" w:color="auto"/>
              <w:right w:val="nil"/>
            </w:tcBorders>
            <w:shd w:val="clear" w:color="000000" w:fill="FFFFFF"/>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500 000,00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226 403,88</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45,3</w:t>
            </w:r>
          </w:p>
        </w:tc>
      </w:tr>
      <w:tr w:rsidR="001847AE" w:rsidRPr="001847AE" w:rsidTr="001847AE">
        <w:trPr>
          <w:trHeight w:val="2415"/>
        </w:trPr>
        <w:tc>
          <w:tcPr>
            <w:tcW w:w="2122" w:type="dxa"/>
            <w:tcBorders>
              <w:top w:val="nil"/>
              <w:left w:val="single" w:sz="8" w:space="0" w:color="auto"/>
              <w:bottom w:val="single" w:sz="8" w:space="0" w:color="auto"/>
              <w:right w:val="single" w:sz="8"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 000 1010202201 0000 110</w:t>
            </w:r>
          </w:p>
        </w:tc>
        <w:tc>
          <w:tcPr>
            <w:tcW w:w="4110" w:type="dxa"/>
            <w:tcBorders>
              <w:top w:val="nil"/>
              <w:left w:val="single" w:sz="4" w:space="0" w:color="auto"/>
              <w:bottom w:val="single" w:sz="4" w:space="0" w:color="auto"/>
              <w:right w:val="nil"/>
            </w:tcBorders>
            <w:shd w:val="clear" w:color="000000" w:fill="FFFFFF"/>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1 200 000,00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-119 657,76</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-10,0</w:t>
            </w:r>
          </w:p>
        </w:tc>
      </w:tr>
      <w:tr w:rsidR="001847AE" w:rsidRPr="001847AE" w:rsidTr="001847AE">
        <w:trPr>
          <w:trHeight w:val="831"/>
        </w:trPr>
        <w:tc>
          <w:tcPr>
            <w:tcW w:w="2122" w:type="dxa"/>
            <w:tcBorders>
              <w:top w:val="nil"/>
              <w:left w:val="single" w:sz="8" w:space="0" w:color="auto"/>
              <w:bottom w:val="single" w:sz="8" w:space="0" w:color="auto"/>
              <w:right w:val="single" w:sz="8"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 000 1010202301 0000 110</w:t>
            </w:r>
          </w:p>
        </w:tc>
        <w:tc>
          <w:tcPr>
            <w:tcW w:w="4110" w:type="dxa"/>
            <w:tcBorders>
              <w:top w:val="nil"/>
              <w:left w:val="single" w:sz="4" w:space="0" w:color="auto"/>
              <w:bottom w:val="single" w:sz="4" w:space="0" w:color="auto"/>
              <w:right w:val="nil"/>
            </w:tcBorders>
            <w:shd w:val="clear" w:color="000000" w:fill="FFFFFF"/>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250 000,00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w:t>
            </w:r>
          </w:p>
        </w:tc>
      </w:tr>
      <w:tr w:rsidR="001847AE" w:rsidRPr="001847AE" w:rsidTr="001847AE">
        <w:trPr>
          <w:trHeight w:val="2175"/>
        </w:trPr>
        <w:tc>
          <w:tcPr>
            <w:tcW w:w="2122" w:type="dxa"/>
            <w:tcBorders>
              <w:top w:val="nil"/>
              <w:left w:val="single" w:sz="8" w:space="0" w:color="auto"/>
              <w:bottom w:val="single" w:sz="8" w:space="0" w:color="auto"/>
              <w:right w:val="single" w:sz="8"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00010102030010000110</w:t>
            </w:r>
          </w:p>
        </w:tc>
        <w:tc>
          <w:tcPr>
            <w:tcW w:w="4110" w:type="dxa"/>
            <w:tcBorders>
              <w:top w:val="nil"/>
              <w:left w:val="single" w:sz="4" w:space="0" w:color="auto"/>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3 500 000,00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274 263,92</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7,8</w:t>
            </w:r>
          </w:p>
        </w:tc>
      </w:tr>
      <w:tr w:rsidR="001847AE" w:rsidRPr="001847AE" w:rsidTr="001847AE">
        <w:trPr>
          <w:trHeight w:val="1440"/>
        </w:trPr>
        <w:tc>
          <w:tcPr>
            <w:tcW w:w="2122" w:type="dxa"/>
            <w:tcBorders>
              <w:top w:val="nil"/>
              <w:left w:val="single" w:sz="8" w:space="0" w:color="auto"/>
              <w:bottom w:val="single" w:sz="4" w:space="0" w:color="auto"/>
              <w:right w:val="single" w:sz="8"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00010102040010000110</w:t>
            </w:r>
          </w:p>
        </w:tc>
        <w:tc>
          <w:tcPr>
            <w:tcW w:w="4110" w:type="dxa"/>
            <w:tcBorders>
              <w:top w:val="nil"/>
              <w:left w:val="single" w:sz="4" w:space="0" w:color="auto"/>
              <w:bottom w:val="nil"/>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150 000,00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105 818,55</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70,5</w:t>
            </w:r>
          </w:p>
        </w:tc>
      </w:tr>
      <w:tr w:rsidR="001847AE" w:rsidRPr="001847AE" w:rsidTr="001847AE">
        <w:trPr>
          <w:trHeight w:val="696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lastRenderedPageBreak/>
              <w:t>00010102080010000110</w:t>
            </w:r>
          </w:p>
        </w:tc>
        <w:tc>
          <w:tcPr>
            <w:tcW w:w="4110" w:type="dxa"/>
            <w:tcBorders>
              <w:top w:val="single" w:sz="4" w:space="0" w:color="auto"/>
              <w:left w:val="nil"/>
              <w:bottom w:val="nil"/>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1 200 000,00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51 125,50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4,3</w:t>
            </w:r>
          </w:p>
        </w:tc>
      </w:tr>
      <w:tr w:rsidR="001847AE" w:rsidRPr="001847AE" w:rsidTr="001847AE">
        <w:trPr>
          <w:trHeight w:val="16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00010102130010000110</w:t>
            </w:r>
          </w:p>
        </w:tc>
        <w:tc>
          <w:tcPr>
            <w:tcW w:w="4110" w:type="dxa"/>
            <w:tcBorders>
              <w:top w:val="single" w:sz="4" w:space="0" w:color="auto"/>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300 000,00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525 840,59</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175,3</w:t>
            </w:r>
          </w:p>
        </w:tc>
      </w:tr>
      <w:tr w:rsidR="001847AE" w:rsidRPr="001847AE" w:rsidTr="001847AE">
        <w:trPr>
          <w:trHeight w:val="16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00010102140010000110</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550 000,00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32 452 753,05</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5 900,5</w:t>
            </w:r>
          </w:p>
        </w:tc>
      </w:tr>
      <w:tr w:rsidR="001847AE" w:rsidRPr="001847AE" w:rsidTr="001847AE">
        <w:trPr>
          <w:trHeight w:val="456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lastRenderedPageBreak/>
              <w:t>00010102150010000110</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85 000,00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w:t>
            </w:r>
          </w:p>
        </w:tc>
      </w:tr>
      <w:tr w:rsidR="001847AE" w:rsidRPr="001847AE" w:rsidTr="001847AE">
        <w:trPr>
          <w:trHeight w:val="975"/>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00010102200010000110</w:t>
            </w:r>
          </w:p>
        </w:tc>
        <w:tc>
          <w:tcPr>
            <w:tcW w:w="4110" w:type="dxa"/>
            <w:tcBorders>
              <w:top w:val="nil"/>
              <w:left w:val="nil"/>
              <w:bottom w:val="single" w:sz="4" w:space="0" w:color="000000"/>
              <w:right w:val="single" w:sz="8" w:space="0" w:color="000000"/>
            </w:tcBorders>
            <w:shd w:val="clear" w:color="auto" w:fill="auto"/>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14 992 869,07</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w:t>
            </w:r>
          </w:p>
        </w:tc>
      </w:tr>
      <w:tr w:rsidR="001847AE" w:rsidRPr="001847AE" w:rsidTr="001847AE">
        <w:trPr>
          <w:trHeight w:val="96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00010102210010000110</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13 175,11</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65,9</w:t>
            </w:r>
          </w:p>
        </w:tc>
      </w:tr>
      <w:tr w:rsidR="001847AE" w:rsidRPr="001847AE" w:rsidTr="001847AE">
        <w:trPr>
          <w:trHeight w:val="7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00010300000000000000</w:t>
            </w:r>
          </w:p>
        </w:tc>
        <w:tc>
          <w:tcPr>
            <w:tcW w:w="4110" w:type="dxa"/>
            <w:tcBorders>
              <w:top w:val="nil"/>
              <w:left w:val="nil"/>
              <w:bottom w:val="nil"/>
              <w:right w:val="nil"/>
            </w:tcBorders>
            <w:shd w:val="clear" w:color="000000" w:fill="FFFFFF"/>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НАЛОГИ НА ТОВАРЫ (РАБОТЫ, УСЛУГИ), РЕАЛИЗУЕМЫЕ НА ТЕРРИТОРИИ РОСССИЙСКОЙ ФЕДЕРАЦИИ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29 773 000,00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13 222 574,04</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44,4</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00010302000010000110</w:t>
            </w:r>
          </w:p>
        </w:tc>
        <w:tc>
          <w:tcPr>
            <w:tcW w:w="4110" w:type="dxa"/>
            <w:tcBorders>
              <w:top w:val="single" w:sz="4" w:space="0" w:color="auto"/>
              <w:left w:val="nil"/>
              <w:bottom w:val="single" w:sz="4" w:space="0" w:color="auto"/>
              <w:right w:val="single" w:sz="4" w:space="0" w:color="auto"/>
            </w:tcBorders>
            <w:shd w:val="clear" w:color="000000" w:fill="FFFFFF"/>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Акцизы по подакцизным товарам (продукции), производимым на территории Российской Федерации</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29 773 000,00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13 222 574,04</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44,4</w:t>
            </w:r>
          </w:p>
        </w:tc>
      </w:tr>
      <w:tr w:rsidR="001847AE" w:rsidRPr="001847AE" w:rsidTr="001847AE">
        <w:trPr>
          <w:trHeight w:val="975"/>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00010302230010000110</w:t>
            </w:r>
          </w:p>
        </w:tc>
        <w:tc>
          <w:tcPr>
            <w:tcW w:w="4110" w:type="dxa"/>
            <w:tcBorders>
              <w:top w:val="nil"/>
              <w:left w:val="single" w:sz="8" w:space="0" w:color="auto"/>
              <w:bottom w:val="single" w:sz="8"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15 580 000,00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6 673 923,76</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42,8</w:t>
            </w:r>
          </w:p>
        </w:tc>
      </w:tr>
      <w:tr w:rsidR="001847AE" w:rsidRPr="001847AE" w:rsidTr="001847AE">
        <w:trPr>
          <w:trHeight w:val="1695"/>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00010302231010000110</w:t>
            </w:r>
          </w:p>
        </w:tc>
        <w:tc>
          <w:tcPr>
            <w:tcW w:w="4110" w:type="dxa"/>
            <w:tcBorders>
              <w:top w:val="nil"/>
              <w:left w:val="single" w:sz="8" w:space="0" w:color="auto"/>
              <w:bottom w:val="single" w:sz="8"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15 580 000,00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6 673 923,76</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42,8</w:t>
            </w:r>
          </w:p>
        </w:tc>
      </w:tr>
      <w:tr w:rsidR="001847AE" w:rsidRPr="001847AE" w:rsidTr="001847AE">
        <w:trPr>
          <w:trHeight w:val="1215"/>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00010302240010000110</w:t>
            </w:r>
          </w:p>
        </w:tc>
        <w:tc>
          <w:tcPr>
            <w:tcW w:w="4110" w:type="dxa"/>
            <w:tcBorders>
              <w:top w:val="nil"/>
              <w:left w:val="single" w:sz="8" w:space="0" w:color="auto"/>
              <w:bottom w:val="single" w:sz="8"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75 000,00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41 702,70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55,6</w:t>
            </w:r>
          </w:p>
        </w:tc>
      </w:tr>
      <w:tr w:rsidR="001847AE" w:rsidRPr="001847AE" w:rsidTr="001847AE">
        <w:trPr>
          <w:trHeight w:val="1935"/>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lastRenderedPageBreak/>
              <w:t>00010302241010000110</w:t>
            </w:r>
          </w:p>
        </w:tc>
        <w:tc>
          <w:tcPr>
            <w:tcW w:w="4110" w:type="dxa"/>
            <w:tcBorders>
              <w:top w:val="nil"/>
              <w:left w:val="single" w:sz="8" w:space="0" w:color="auto"/>
              <w:bottom w:val="single" w:sz="8"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75 000,00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41 702,70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55,6</w:t>
            </w:r>
          </w:p>
        </w:tc>
      </w:tr>
      <w:tr w:rsidR="001847AE" w:rsidRPr="001847AE" w:rsidTr="001847AE">
        <w:trPr>
          <w:trHeight w:val="975"/>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00010302250010000110</w:t>
            </w:r>
          </w:p>
        </w:tc>
        <w:tc>
          <w:tcPr>
            <w:tcW w:w="4110" w:type="dxa"/>
            <w:tcBorders>
              <w:top w:val="nil"/>
              <w:left w:val="single" w:sz="8" w:space="0" w:color="auto"/>
              <w:bottom w:val="single" w:sz="8"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15 070 000,00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7 251 971,09</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48,1</w:t>
            </w:r>
          </w:p>
        </w:tc>
      </w:tr>
      <w:tr w:rsidR="001847AE" w:rsidRPr="001847AE" w:rsidTr="001847AE">
        <w:trPr>
          <w:trHeight w:val="1695"/>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00010302251010000110</w:t>
            </w:r>
          </w:p>
        </w:tc>
        <w:tc>
          <w:tcPr>
            <w:tcW w:w="4110" w:type="dxa"/>
            <w:tcBorders>
              <w:top w:val="nil"/>
              <w:left w:val="single" w:sz="8" w:space="0" w:color="auto"/>
              <w:bottom w:val="single" w:sz="8"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остановленным федеральным законом о федеральном бюджете в целях формирования дорожных фондов субъектов Российской Федерации)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15 070 000,00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7 251 971,09</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48,1</w:t>
            </w:r>
          </w:p>
        </w:tc>
      </w:tr>
      <w:tr w:rsidR="001847AE" w:rsidRPr="001847AE" w:rsidTr="001847AE">
        <w:trPr>
          <w:trHeight w:val="975"/>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00010302260010000110</w:t>
            </w:r>
          </w:p>
        </w:tc>
        <w:tc>
          <w:tcPr>
            <w:tcW w:w="4110" w:type="dxa"/>
            <w:tcBorders>
              <w:top w:val="nil"/>
              <w:left w:val="single" w:sz="8" w:space="0" w:color="auto"/>
              <w:bottom w:val="single" w:sz="8"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-952 000,00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-745 023,51</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78,3</w:t>
            </w:r>
          </w:p>
        </w:tc>
      </w:tr>
      <w:tr w:rsidR="001847AE" w:rsidRPr="001847AE" w:rsidTr="001847AE">
        <w:trPr>
          <w:trHeight w:val="16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00010302261010000110</w:t>
            </w:r>
          </w:p>
        </w:tc>
        <w:tc>
          <w:tcPr>
            <w:tcW w:w="4110" w:type="dxa"/>
            <w:tcBorders>
              <w:top w:val="nil"/>
              <w:left w:val="nil"/>
              <w:bottom w:val="nil"/>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-952 000,00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-745 023,51</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78,3</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00010500000000000000</w:t>
            </w:r>
          </w:p>
        </w:tc>
        <w:tc>
          <w:tcPr>
            <w:tcW w:w="4110" w:type="dxa"/>
            <w:tcBorders>
              <w:top w:val="single" w:sz="4" w:space="0" w:color="auto"/>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НАЛОГИ НА СОВОКУПНЫЙ ДОХОД</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10 412 000,00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6 706 142,06</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64,4</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00010502000020000110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Единый налог на вмененный доход для отдельных видов деятельности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2 345,19</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00010502010020000110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Единый налог на вмененный доход для отдельных видов деятельности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2 345,19</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00010503000010000110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Единый сельскохозяйственный налог</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4 634 000,00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5 671 313,20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122,4</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00010503010010000110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Единый сельскохозяйственный налог</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4 634 000,00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5 671 313,20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122,4</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00010504000020000110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Налог, взимаемый в связи с применением патентной системы налогообложения</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5 778 000,00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1 032 483,67</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17,9</w:t>
            </w:r>
          </w:p>
        </w:tc>
      </w:tr>
      <w:tr w:rsidR="001847AE" w:rsidRPr="001847AE" w:rsidTr="001847AE">
        <w:trPr>
          <w:trHeight w:val="7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00010504020020000110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Налог, взимаемый в связи с применением патентной системы налогообложения, зачисляемый в бюджеты муниципальных районов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5 778 000,00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1 032 483,67</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17,9</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00010800000000000000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xml:space="preserve">ГОСУДАРСТВЕННАЯ ПОШЛИНА </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8 827 000,00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3 545 343,53</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40,2</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00010803000010000110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Государственная пошлина по делам, рассматриваемым в судах общей юрисдикции, мировыми судьями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8 827 000,00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3 545 343,53</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40,2</w:t>
            </w:r>
          </w:p>
        </w:tc>
      </w:tr>
      <w:tr w:rsidR="001847AE" w:rsidRPr="001847AE" w:rsidTr="001847AE">
        <w:trPr>
          <w:trHeight w:val="7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00010803010010000110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8 827 000,00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3 545 343,53</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40,2</w:t>
            </w:r>
          </w:p>
        </w:tc>
      </w:tr>
      <w:tr w:rsidR="001847AE" w:rsidRPr="001847AE" w:rsidTr="001847AE">
        <w:trPr>
          <w:trHeight w:val="7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lastRenderedPageBreak/>
              <w:t>00011100000000000000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ДОХОДЫ ОТ ИСПОЛЬЗОВАНИЯ ИМУЩЕСТВА, НАХОДЯЩЕГОСЯ В ГОСУДАРСТВЕННОЙ И МУНИЦИПАЛЬНОЙ СОБСТВЕННОСТИ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11 554 000,00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4 167 957,83</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36,1</w:t>
            </w:r>
          </w:p>
        </w:tc>
      </w:tr>
      <w:tr w:rsidR="001847AE" w:rsidRPr="001847AE" w:rsidTr="001847AE">
        <w:trPr>
          <w:trHeight w:val="12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00011105000000000120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11 263 000,00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4 001 011,72</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35,5</w:t>
            </w:r>
          </w:p>
        </w:tc>
      </w:tr>
      <w:tr w:rsidR="001847AE" w:rsidRPr="001847AE" w:rsidTr="001847AE">
        <w:trPr>
          <w:trHeight w:val="96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00011105010000000120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10 295 000,00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3 651 040,84</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35,5</w:t>
            </w:r>
          </w:p>
        </w:tc>
      </w:tr>
      <w:tr w:rsidR="001847AE" w:rsidRPr="001847AE" w:rsidTr="001847AE">
        <w:trPr>
          <w:trHeight w:val="144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00011105013050000120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8 060 000,00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2 865 305,80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35,5</w:t>
            </w:r>
          </w:p>
        </w:tc>
      </w:tr>
      <w:tr w:rsidR="001847AE" w:rsidRPr="001847AE" w:rsidTr="001847AE">
        <w:trPr>
          <w:trHeight w:val="12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00011105013130000120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2 235 000,00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785 735,04</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35,2</w:t>
            </w:r>
          </w:p>
        </w:tc>
      </w:tr>
      <w:tr w:rsidR="001847AE" w:rsidRPr="001847AE" w:rsidTr="001847AE">
        <w:trPr>
          <w:trHeight w:val="144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00011105030000000120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187 000,00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98 412,00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52,6</w:t>
            </w:r>
          </w:p>
        </w:tc>
      </w:tr>
      <w:tr w:rsidR="001847AE" w:rsidRPr="001847AE" w:rsidTr="001847AE">
        <w:trPr>
          <w:trHeight w:val="96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00011105035050000120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187 000,00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98 412,00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52,6</w:t>
            </w:r>
          </w:p>
        </w:tc>
      </w:tr>
      <w:tr w:rsidR="001847AE" w:rsidRPr="001847AE" w:rsidTr="001847AE">
        <w:trPr>
          <w:trHeight w:val="7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00011105070000000120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сдачи в аренду имущества, составляющего государственную (муниципальную) казну (за исключением земельных участков)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781 000,00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251 541,16</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32,2</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00011105075050000120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сдачи в аренду имущества, составляющего казну муниципальных районов (за исключением земельных участков)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781 000,00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251 541,16</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32,2</w:t>
            </w:r>
          </w:p>
        </w:tc>
      </w:tr>
      <w:tr w:rsidR="001847AE" w:rsidRPr="001847AE" w:rsidTr="001847AE">
        <w:trPr>
          <w:trHeight w:val="735"/>
        </w:trPr>
        <w:tc>
          <w:tcPr>
            <w:tcW w:w="2122" w:type="dxa"/>
            <w:tcBorders>
              <w:top w:val="nil"/>
              <w:left w:val="single" w:sz="4" w:space="0" w:color="000000"/>
              <w:bottom w:val="single" w:sz="4" w:space="0" w:color="000000"/>
              <w:right w:val="single" w:sz="4" w:space="0" w:color="000000"/>
            </w:tcBorders>
            <w:shd w:val="clear" w:color="auto" w:fill="auto"/>
            <w:noWrap/>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 000 1110530000 0000 120</w:t>
            </w:r>
          </w:p>
        </w:tc>
        <w:tc>
          <w:tcPr>
            <w:tcW w:w="4110" w:type="dxa"/>
            <w:tcBorders>
              <w:top w:val="nil"/>
              <w:left w:val="nil"/>
              <w:bottom w:val="single" w:sz="4" w:space="0" w:color="000000"/>
              <w:right w:val="single" w:sz="8" w:space="0" w:color="000000"/>
            </w:tcBorders>
            <w:shd w:val="clear" w:color="auto" w:fill="auto"/>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17,72</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r>
      <w:tr w:rsidR="001847AE" w:rsidRPr="001847AE" w:rsidTr="001847AE">
        <w:trPr>
          <w:trHeight w:val="735"/>
        </w:trPr>
        <w:tc>
          <w:tcPr>
            <w:tcW w:w="2122" w:type="dxa"/>
            <w:tcBorders>
              <w:top w:val="nil"/>
              <w:left w:val="single" w:sz="4" w:space="0" w:color="000000"/>
              <w:bottom w:val="single" w:sz="4" w:space="0" w:color="000000"/>
              <w:right w:val="single" w:sz="4" w:space="0" w:color="000000"/>
            </w:tcBorders>
            <w:shd w:val="clear" w:color="auto" w:fill="auto"/>
            <w:noWrap/>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 000 1110531000 0000 120</w:t>
            </w:r>
          </w:p>
        </w:tc>
        <w:tc>
          <w:tcPr>
            <w:tcW w:w="4110" w:type="dxa"/>
            <w:tcBorders>
              <w:top w:val="nil"/>
              <w:left w:val="nil"/>
              <w:bottom w:val="single" w:sz="4" w:space="0" w:color="000000"/>
              <w:right w:val="single" w:sz="8" w:space="0" w:color="000000"/>
            </w:tcBorders>
            <w:shd w:val="clear" w:color="auto" w:fill="auto"/>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17,72</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r>
      <w:tr w:rsidR="001847AE" w:rsidRPr="001847AE" w:rsidTr="001847AE">
        <w:trPr>
          <w:trHeight w:val="2175"/>
        </w:trPr>
        <w:tc>
          <w:tcPr>
            <w:tcW w:w="2122" w:type="dxa"/>
            <w:tcBorders>
              <w:top w:val="nil"/>
              <w:left w:val="single" w:sz="4" w:space="0" w:color="000000"/>
              <w:bottom w:val="single" w:sz="4" w:space="0" w:color="000000"/>
              <w:right w:val="single" w:sz="4" w:space="0" w:color="000000"/>
            </w:tcBorders>
            <w:shd w:val="clear" w:color="auto" w:fill="auto"/>
            <w:noWrap/>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lastRenderedPageBreak/>
              <w:t xml:space="preserve"> 000 1110531305 0000 120</w:t>
            </w:r>
          </w:p>
        </w:tc>
        <w:tc>
          <w:tcPr>
            <w:tcW w:w="4110" w:type="dxa"/>
            <w:tcBorders>
              <w:top w:val="nil"/>
              <w:left w:val="nil"/>
              <w:bottom w:val="single" w:sz="4" w:space="0" w:color="000000"/>
              <w:right w:val="single" w:sz="8" w:space="0" w:color="000000"/>
            </w:tcBorders>
            <w:shd w:val="clear" w:color="auto" w:fill="auto"/>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17,72</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r>
      <w:tr w:rsidR="001847AE" w:rsidRPr="001847AE" w:rsidTr="001847AE">
        <w:trPr>
          <w:trHeight w:val="12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00011109000000000120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291 000,00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166 946,11</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57,4</w:t>
            </w:r>
          </w:p>
        </w:tc>
      </w:tr>
      <w:tr w:rsidR="001847AE" w:rsidRPr="001847AE" w:rsidTr="001847AE">
        <w:trPr>
          <w:trHeight w:val="16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00011109080000000120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291 000,00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166 946,11</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57,4</w:t>
            </w:r>
          </w:p>
        </w:tc>
      </w:tr>
      <w:tr w:rsidR="001847AE" w:rsidRPr="001847AE" w:rsidTr="001847AE">
        <w:trPr>
          <w:trHeight w:val="144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00011109080050000120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291 000,00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166 946,11</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57,4</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00011200000000000000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ПЛАТЕЖИ ПРИ ПОЛЬЗОВАНИИ ПРИРОДНЫМИ РЕСУРСАМИ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1 443 000,00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1 401 993,13</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97,2</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00011201000010000120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Плата за негативное воздействие на окружающую среду</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1 443 000,00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1 401 993,13</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97,2</w:t>
            </w:r>
          </w:p>
        </w:tc>
      </w:tr>
      <w:tr w:rsidR="001847AE" w:rsidRPr="001847AE" w:rsidTr="001847AE">
        <w:trPr>
          <w:trHeight w:val="480"/>
        </w:trPr>
        <w:tc>
          <w:tcPr>
            <w:tcW w:w="2122" w:type="dxa"/>
            <w:tcBorders>
              <w:top w:val="nil"/>
              <w:left w:val="single" w:sz="4" w:space="0" w:color="auto"/>
              <w:bottom w:val="nil"/>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00011201010010000120</w:t>
            </w:r>
          </w:p>
        </w:tc>
        <w:tc>
          <w:tcPr>
            <w:tcW w:w="4110" w:type="dxa"/>
            <w:tcBorders>
              <w:top w:val="nil"/>
              <w:left w:val="nil"/>
              <w:bottom w:val="nil"/>
              <w:right w:val="single" w:sz="4" w:space="0" w:color="auto"/>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Плата за выбросы загрязняющих веществ в атмосферный воздух стационарными объектами</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650 000,00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505 207,84</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77,7</w:t>
            </w:r>
          </w:p>
        </w:tc>
      </w:tr>
      <w:tr w:rsidR="001847AE" w:rsidRPr="001847AE" w:rsidTr="001847AE">
        <w:trPr>
          <w:trHeight w:val="300"/>
        </w:trPr>
        <w:tc>
          <w:tcPr>
            <w:tcW w:w="212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00011201030010000120</w:t>
            </w:r>
          </w:p>
        </w:tc>
        <w:tc>
          <w:tcPr>
            <w:tcW w:w="4110" w:type="dxa"/>
            <w:tcBorders>
              <w:top w:val="single" w:sz="4" w:space="0" w:color="auto"/>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Плата за сбросы загрязняющих веществ в водные объекты</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770 000,00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888 787,47</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115,4</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00011201040010000120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Плата за размещение отходов производства и потребления</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23 000,00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7 997,82</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34,8</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00011201041010000120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Плата за размещение отходов производства</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23 000,00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7 997,82</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34,8</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00011300000000000000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xml:space="preserve">ДОХОДЫ ОТ ОКАЗАНИЯ ПЛАТНЫХ УСЛУГ (РАБОТ) И КОМПЕНСАЦИИ ЗАТРАТ ГОСУДАРСТВА </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706 000,00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388 063,81</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55,0</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00011302000000000130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компенсации затрат государства</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706 000,00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388 063,81</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55,0</w:t>
            </w:r>
          </w:p>
        </w:tc>
      </w:tr>
      <w:tr w:rsidR="001847AE" w:rsidRPr="001847AE" w:rsidTr="001847AE">
        <w:trPr>
          <w:trHeight w:val="7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00011302065050000130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поступающие в порядке возмещения расходов, понесенных в связи с эксплуатацией имущества муниципальных районов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706 000,00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328 111,73</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46,5</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00011302995050000130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Прочие доходы от компенсации затрат бюджетов муниципальных районов </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59 952,08</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00011400000000000000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ДОХОДЫ ОТ ПРОДАЖИ МАТЕРИАЛЬНЫХ И НЕМАТЕРИАЛЬНЫХ АКТИВОВ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5 365 000,00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856 282,60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16,0</w:t>
            </w:r>
          </w:p>
        </w:tc>
      </w:tr>
      <w:tr w:rsidR="001847AE" w:rsidRPr="001847AE" w:rsidTr="001847AE">
        <w:trPr>
          <w:trHeight w:val="12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00011402000000000000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182 000,00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r>
      <w:tr w:rsidR="001847AE" w:rsidRPr="001847AE" w:rsidTr="001847AE">
        <w:trPr>
          <w:trHeight w:val="144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lastRenderedPageBreak/>
              <w:t>00011402053050000410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182 000,00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r>
      <w:tr w:rsidR="001847AE" w:rsidRPr="001847AE" w:rsidTr="001847AE">
        <w:trPr>
          <w:trHeight w:val="15"/>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00011402053050000440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00011406000000000430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продажи земельных участков, находящихся в государственной и муниципальной собственности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5 365 000,00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674 282,60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12,6</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00011406010000000430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продажи земельных участков, государственная собственность на которые не разграничена</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5 365 000,00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587 382,60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10,9</w:t>
            </w:r>
          </w:p>
        </w:tc>
      </w:tr>
      <w:tr w:rsidR="001847AE" w:rsidRPr="001847AE" w:rsidTr="001847AE">
        <w:trPr>
          <w:trHeight w:val="96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00011406013050000430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5 115 000,00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483 452,40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9,5</w:t>
            </w:r>
          </w:p>
        </w:tc>
      </w:tr>
      <w:tr w:rsidR="001847AE" w:rsidRPr="001847AE" w:rsidTr="001847AE">
        <w:trPr>
          <w:trHeight w:val="7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00011406013130000430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250 000,00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103 930,20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41,6</w:t>
            </w:r>
          </w:p>
        </w:tc>
      </w:tr>
      <w:tr w:rsidR="001847AE" w:rsidRPr="001847AE" w:rsidTr="001847AE">
        <w:trPr>
          <w:trHeight w:val="96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00011406025050000430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86 900,00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00011600000000000000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ШТРАФЫ, САНКЦИИ, ВОЗМЕЩЕНИЕ УЩЕРБА</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1 854 000,00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1 498 904,55</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80,8</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00011601000010000140</w:t>
            </w:r>
          </w:p>
        </w:tc>
        <w:tc>
          <w:tcPr>
            <w:tcW w:w="4110" w:type="dxa"/>
            <w:tcBorders>
              <w:top w:val="nil"/>
              <w:left w:val="nil"/>
              <w:bottom w:val="single" w:sz="4" w:space="0" w:color="auto"/>
              <w:right w:val="single" w:sz="4" w:space="0" w:color="auto"/>
            </w:tcBorders>
            <w:shd w:val="clear" w:color="000000" w:fill="FFFFFF"/>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Административные штрафы, установленные Кодексом Российской Федерации об административных правонарушениях</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1 852 000,00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1 498 069,50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80,9</w:t>
            </w:r>
          </w:p>
        </w:tc>
      </w:tr>
      <w:tr w:rsidR="001847AE" w:rsidRPr="001847AE" w:rsidTr="001847AE">
        <w:trPr>
          <w:trHeight w:val="12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00011601053010000140</w:t>
            </w:r>
          </w:p>
        </w:tc>
        <w:tc>
          <w:tcPr>
            <w:tcW w:w="4110" w:type="dxa"/>
            <w:tcBorders>
              <w:top w:val="nil"/>
              <w:left w:val="nil"/>
              <w:bottom w:val="single" w:sz="4" w:space="0" w:color="auto"/>
              <w:right w:val="single" w:sz="4" w:space="0" w:color="auto"/>
            </w:tcBorders>
            <w:shd w:val="clear" w:color="000000" w:fill="FFFFFF"/>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65 780,11</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65,8</w:t>
            </w:r>
          </w:p>
        </w:tc>
      </w:tr>
      <w:tr w:rsidR="001847AE" w:rsidRPr="001847AE" w:rsidTr="001847AE">
        <w:trPr>
          <w:trHeight w:val="144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00011601063010000 140</w:t>
            </w:r>
          </w:p>
        </w:tc>
        <w:tc>
          <w:tcPr>
            <w:tcW w:w="4110" w:type="dxa"/>
            <w:tcBorders>
              <w:top w:val="nil"/>
              <w:left w:val="nil"/>
              <w:bottom w:val="single" w:sz="4" w:space="0" w:color="auto"/>
              <w:right w:val="single" w:sz="4" w:space="0" w:color="auto"/>
            </w:tcBorders>
            <w:shd w:val="clear" w:color="000000" w:fill="FFFFFF"/>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195 000,00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51 955,50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26,6</w:t>
            </w:r>
          </w:p>
        </w:tc>
      </w:tr>
      <w:tr w:rsidR="001847AE" w:rsidRPr="001847AE" w:rsidTr="001847AE">
        <w:trPr>
          <w:trHeight w:val="12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00011601073010000140</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421 000,00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40 101,16</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9,5</w:t>
            </w:r>
          </w:p>
        </w:tc>
      </w:tr>
      <w:tr w:rsidR="001847AE" w:rsidRPr="001847AE" w:rsidTr="001847AE">
        <w:trPr>
          <w:trHeight w:val="144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lastRenderedPageBreak/>
              <w:t>00011601083010000140</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212 000,00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w:t>
            </w:r>
          </w:p>
        </w:tc>
      </w:tr>
      <w:tr w:rsidR="001847AE" w:rsidRPr="001847AE" w:rsidTr="001847AE">
        <w:trPr>
          <w:trHeight w:val="1215"/>
        </w:trPr>
        <w:tc>
          <w:tcPr>
            <w:tcW w:w="2122" w:type="dxa"/>
            <w:tcBorders>
              <w:top w:val="nil"/>
              <w:left w:val="single" w:sz="4" w:space="0" w:color="000000"/>
              <w:bottom w:val="single" w:sz="4" w:space="0" w:color="000000"/>
              <w:right w:val="single" w:sz="4" w:space="0" w:color="000000"/>
            </w:tcBorders>
            <w:shd w:val="clear" w:color="000000" w:fill="FFFFFF"/>
            <w:noWrap/>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000 1160109301 0000 140</w:t>
            </w:r>
          </w:p>
        </w:tc>
        <w:tc>
          <w:tcPr>
            <w:tcW w:w="4110" w:type="dxa"/>
            <w:tcBorders>
              <w:top w:val="nil"/>
              <w:left w:val="nil"/>
              <w:bottom w:val="single" w:sz="4" w:space="0" w:color="000000"/>
              <w:right w:val="single" w:sz="8" w:space="0" w:color="000000"/>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8 000,00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2 000,00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25,0</w:t>
            </w:r>
          </w:p>
        </w:tc>
      </w:tr>
      <w:tr w:rsidR="001847AE" w:rsidRPr="001847AE" w:rsidTr="001847AE">
        <w:trPr>
          <w:trHeight w:val="12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00011601133010000140</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w:t>
            </w:r>
          </w:p>
        </w:tc>
      </w:tr>
      <w:tr w:rsidR="001847AE" w:rsidRPr="001847AE" w:rsidTr="001847AE">
        <w:trPr>
          <w:trHeight w:val="144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00011601143010000140</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38 000,00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4 000,00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10,5</w:t>
            </w:r>
          </w:p>
        </w:tc>
      </w:tr>
      <w:tr w:rsidR="001847AE" w:rsidRPr="001847AE" w:rsidTr="001847AE">
        <w:trPr>
          <w:trHeight w:val="216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00011601153010000140</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14 000,00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7 000,00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50,0</w:t>
            </w:r>
          </w:p>
        </w:tc>
      </w:tr>
      <w:tr w:rsidR="001847AE" w:rsidRPr="001847AE" w:rsidTr="001847AE">
        <w:trPr>
          <w:trHeight w:val="12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00011601173010000140</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20 000,00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21 055,26</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105,3</w:t>
            </w:r>
          </w:p>
        </w:tc>
      </w:tr>
      <w:tr w:rsidR="001847AE" w:rsidRPr="001847AE" w:rsidTr="001847AE">
        <w:trPr>
          <w:trHeight w:val="12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00011601193010000140</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47 000,00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-3 000,00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-6,4</w:t>
            </w:r>
          </w:p>
        </w:tc>
      </w:tr>
      <w:tr w:rsidR="001847AE" w:rsidRPr="001847AE" w:rsidTr="001847AE">
        <w:trPr>
          <w:trHeight w:val="144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00011601203010000140</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727 000,00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1 309 177,47</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180,1</w:t>
            </w:r>
          </w:p>
        </w:tc>
      </w:tr>
      <w:tr w:rsidR="001847AE" w:rsidRPr="001847AE" w:rsidTr="001847AE">
        <w:trPr>
          <w:trHeight w:val="495"/>
        </w:trPr>
        <w:tc>
          <w:tcPr>
            <w:tcW w:w="2122" w:type="dxa"/>
            <w:tcBorders>
              <w:top w:val="nil"/>
              <w:left w:val="single" w:sz="4" w:space="0" w:color="000000"/>
              <w:bottom w:val="single" w:sz="4" w:space="0" w:color="000000"/>
              <w:right w:val="single" w:sz="4" w:space="0" w:color="000000"/>
            </w:tcBorders>
            <w:shd w:val="clear" w:color="000000" w:fill="FFFFFF"/>
            <w:noWrap/>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000 1160200002 0000 140</w:t>
            </w:r>
          </w:p>
        </w:tc>
        <w:tc>
          <w:tcPr>
            <w:tcW w:w="4110" w:type="dxa"/>
            <w:tcBorders>
              <w:top w:val="nil"/>
              <w:left w:val="nil"/>
              <w:bottom w:val="single" w:sz="4" w:space="0" w:color="000000"/>
              <w:right w:val="single" w:sz="8" w:space="0" w:color="000000"/>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Административные штрафы, установленные законами субъектов Российской Федерации об административных правонарушениях</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w:t>
            </w:r>
          </w:p>
        </w:tc>
      </w:tr>
      <w:tr w:rsidR="001847AE" w:rsidRPr="001847AE" w:rsidTr="001847AE">
        <w:trPr>
          <w:trHeight w:val="975"/>
        </w:trPr>
        <w:tc>
          <w:tcPr>
            <w:tcW w:w="2122" w:type="dxa"/>
            <w:tcBorders>
              <w:top w:val="nil"/>
              <w:left w:val="single" w:sz="4" w:space="0" w:color="000000"/>
              <w:bottom w:val="single" w:sz="4" w:space="0" w:color="000000"/>
              <w:right w:val="single" w:sz="4" w:space="0" w:color="000000"/>
            </w:tcBorders>
            <w:shd w:val="clear" w:color="000000" w:fill="FFFFFF"/>
            <w:noWrap/>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lastRenderedPageBreak/>
              <w:t>000 1160201002 0000 140</w:t>
            </w:r>
          </w:p>
        </w:tc>
        <w:tc>
          <w:tcPr>
            <w:tcW w:w="4110" w:type="dxa"/>
            <w:tcBorders>
              <w:top w:val="nil"/>
              <w:left w:val="nil"/>
              <w:bottom w:val="single" w:sz="4" w:space="0" w:color="000000"/>
              <w:right w:val="single" w:sz="8" w:space="0" w:color="000000"/>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w:t>
            </w:r>
          </w:p>
        </w:tc>
      </w:tr>
      <w:tr w:rsidR="001847AE" w:rsidRPr="001847AE" w:rsidTr="001847AE">
        <w:trPr>
          <w:trHeight w:val="96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0001 16 10120 00 0000 140 </w:t>
            </w:r>
          </w:p>
        </w:tc>
        <w:tc>
          <w:tcPr>
            <w:tcW w:w="4110" w:type="dxa"/>
            <w:tcBorders>
              <w:top w:val="nil"/>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8"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835,05</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r>
      <w:tr w:rsidR="001847AE" w:rsidRPr="001847AE" w:rsidTr="001847AE">
        <w:trPr>
          <w:trHeight w:val="12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00011610129010000140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835,05</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00011700000000000000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ПРОЧИЕ НЕНАЛОГОВЫЕ ДОХОДЫ</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-11 400,00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-11 400,00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100,0</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00011705050050000180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Прочие неналоговые доходы бюджетов муниципальных районов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-11 400,00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-11 400,00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100,0</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00020000000000000000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БЕЗВОЗМЕЗДНЫЕ ПОСТУПЛЕНИЯ</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1 244 920 868,50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413 590 437,54</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33,2</w:t>
            </w:r>
          </w:p>
        </w:tc>
      </w:tr>
      <w:tr w:rsidR="001847AE" w:rsidRPr="001847AE" w:rsidTr="001847AE">
        <w:trPr>
          <w:trHeight w:val="96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00020200000000000000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БЕЗВОЗМЕЗДНЫЕ ПОСТУПЛЕНИЯ ОТ ДРУГИХ БЮДЖЕТОВ БЮДЖЕТНОЙ СИСТЕМЫ РОССИЙСКОЙ ФЕДЕРАЦИИ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1 245 131 150,22</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413 810 034,98</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33,2</w:t>
            </w:r>
          </w:p>
        </w:tc>
      </w:tr>
      <w:tr w:rsidR="001847AE" w:rsidRPr="001847AE" w:rsidTr="001847AE">
        <w:trPr>
          <w:trHeight w:val="7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00020210000000000150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Дотации бюджетам бюджетной системы Российской Федерации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113 443 658,72</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58 376 858,72</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51,5</w:t>
            </w:r>
          </w:p>
        </w:tc>
      </w:tr>
      <w:tr w:rsidR="001847AE" w:rsidRPr="001847AE" w:rsidTr="001847AE">
        <w:trPr>
          <w:trHeight w:val="7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00020215001050000150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94 847 000,00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47 423 502,00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50,0</w:t>
            </w:r>
          </w:p>
        </w:tc>
      </w:tr>
      <w:tr w:rsidR="001847AE" w:rsidRPr="001847AE" w:rsidTr="001847AE">
        <w:trPr>
          <w:trHeight w:val="63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00020215002050000150</w:t>
            </w:r>
          </w:p>
        </w:tc>
        <w:tc>
          <w:tcPr>
            <w:tcW w:w="4110" w:type="dxa"/>
            <w:tcBorders>
              <w:top w:val="nil"/>
              <w:left w:val="nil"/>
              <w:bottom w:val="single" w:sz="4" w:space="0" w:color="auto"/>
              <w:right w:val="nil"/>
            </w:tcBorders>
            <w:shd w:val="clear" w:color="000000" w:fill="FFFFFF"/>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Дотации бюджетам муниципальных районов на поддержку мер по обеспечению сбалансированности бюджетов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18 596 658,72</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10 953 356,72</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58,9</w:t>
            </w:r>
          </w:p>
        </w:tc>
      </w:tr>
      <w:tr w:rsidR="001847AE" w:rsidRPr="001847AE" w:rsidTr="001847AE">
        <w:trPr>
          <w:trHeight w:val="7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00020220000000000150</w:t>
            </w:r>
          </w:p>
        </w:tc>
        <w:tc>
          <w:tcPr>
            <w:tcW w:w="4110" w:type="dxa"/>
            <w:tcBorders>
              <w:top w:val="nil"/>
              <w:left w:val="nil"/>
              <w:bottom w:val="single" w:sz="4" w:space="0" w:color="auto"/>
              <w:right w:val="nil"/>
            </w:tcBorders>
            <w:shd w:val="clear" w:color="000000" w:fill="FFFFFF"/>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Субсидии бюджетам бюджетной системы Российской Федерации (межбюджетные субсидии)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350 364 742,19</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10 301 804,73</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2,9</w:t>
            </w:r>
          </w:p>
        </w:tc>
      </w:tr>
      <w:tr w:rsidR="001847AE" w:rsidRPr="001847AE" w:rsidTr="001847AE">
        <w:trPr>
          <w:trHeight w:val="19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00020225304050000150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Субсидии бюджетам муниципальных районов на реализацию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 рамках  комплекса процессных мероприятий "Повышение доступности и качества предоставления дошкольного,общего и дополнительного образования детей" государственной программы "Развитие образования и науки Брянской области"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13 378 592,07</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5 444 745,15</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40,7</w:t>
            </w:r>
          </w:p>
        </w:tc>
      </w:tr>
      <w:tr w:rsidR="001847AE" w:rsidRPr="001847AE" w:rsidTr="001847AE">
        <w:trPr>
          <w:trHeight w:val="12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00020225519050000150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Субсидии бюджетам муниципальных районов на государственную поддержку отрасли культуры в рамках комплекса процессных мероприятий "Развитие библиотечного,музейного и архивного дела"  государственной программы "Развитие культуры и туризма в Брянской области"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295 636,00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295 636,00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100,0</w:t>
            </w:r>
          </w:p>
        </w:tc>
      </w:tr>
      <w:tr w:rsidR="001847AE" w:rsidRPr="001847AE" w:rsidTr="001847AE">
        <w:trPr>
          <w:trHeight w:val="699"/>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00020220216050000150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Субсидия бюджетам муниципальных районов на обеспечение сохранности автомобильных дорог местного значения и условий безопасности движения по ним в рамках комплекса процессных мероприятий "Обеспечение сохранности автомобильных дорог общего пользования регионального, межмуниципального и местного значения" государственной программы "Обеспечение реализации государственных полномочий в области строительства, архитектуры и развитие дорожного хозяйства </w:t>
            </w:r>
            <w:r w:rsidRPr="001847AE">
              <w:rPr>
                <w:rFonts w:ascii="Times New Roman" w:eastAsia="Times New Roman" w:hAnsi="Times New Roman" w:cs="Times New Roman"/>
                <w:color w:val="000000"/>
                <w:sz w:val="18"/>
                <w:szCs w:val="18"/>
                <w:lang w:eastAsia="ru-RU"/>
              </w:rPr>
              <w:lastRenderedPageBreak/>
              <w:t>Брянской области"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lastRenderedPageBreak/>
              <w:t>27 425 576,09</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w:t>
            </w:r>
          </w:p>
        </w:tc>
      </w:tr>
      <w:tr w:rsidR="001847AE" w:rsidRPr="001847AE" w:rsidTr="001847AE">
        <w:trPr>
          <w:trHeight w:val="15"/>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lastRenderedPageBreak/>
              <w:t>00020225243050000150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Субсидия бюджетам муниципальных образований на строительство (реконструкцию) объектов водоснабжения в населенных пунктах Брянской области в рамках  регионального проекта  "Развитие инфраструктуры сферы жилищно-коммунального хозяйства" государственной программы "Развитие топливно-энергетического комплекса и жилищно-коммунального хозяйства Брянской области" </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r>
      <w:tr w:rsidR="001847AE" w:rsidRPr="001847AE" w:rsidTr="001847AE">
        <w:trPr>
          <w:trHeight w:val="12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00020225497050000150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Субсидия бюджетам муниципальных районов на реализацию мероприятий по обеспечению жильем молодых семей в рамках комплекса процессных мероприятий  "Обеспечение жильем молодых семей " государственной программы "Социальная и демографическая политика Брянской области"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1 378 931,87</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1 378 931,87</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100,0</w:t>
            </w:r>
          </w:p>
        </w:tc>
      </w:tr>
      <w:tr w:rsidR="001847AE" w:rsidRPr="001847AE" w:rsidTr="001847AE">
        <w:trPr>
          <w:trHeight w:val="144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00020227110050000150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Субсидия бюджетам муниципальных районов (муниципальных округов, городских округов) на строительство (реконструкцию)учреждений культуры в рамках регионального проекта "Развитие инфраструктуры сферы культуры" государственной программы "Развитие культуры  и туризма в  Брянской области"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300 127 235,19</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00020229999050000150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Прочие субсидии  бюджетам муниципальных районов, в т.ч.</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7 758 770,97</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3 182 491,71</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41,0</w:t>
            </w:r>
          </w:p>
        </w:tc>
      </w:tr>
      <w:tr w:rsidR="001847AE" w:rsidRPr="001847AE" w:rsidTr="001847AE">
        <w:trPr>
          <w:trHeight w:val="19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00020229999050000150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Субсидия бюджетам муниципальных районов на реализацию мероприятий по предоставлению бесплатного питания обучающимся в муниципальных общеобразовательных организациях из многодетных семей, в рамках комплекса процессных мероприятий "Повышение доступности и качества предоставления дошкольного, общего и дополнительного образования детей" государственной программы "Развитие образования и науки Брянской области"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6 530 582,00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2 725 816,85</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41,7</w:t>
            </w:r>
          </w:p>
        </w:tc>
      </w:tr>
      <w:tr w:rsidR="001847AE" w:rsidRPr="001847AE" w:rsidTr="001847AE">
        <w:trPr>
          <w:trHeight w:val="7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00020229999050000150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165 468,97</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w:t>
            </w:r>
          </w:p>
        </w:tc>
      </w:tr>
      <w:tr w:rsidR="001847AE" w:rsidRPr="001847AE" w:rsidTr="001847AE">
        <w:trPr>
          <w:trHeight w:val="12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00020229999050000150 </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Субсидии бюджетам муниципальных районов на реализацию мероприятий по проведению оздоровительной кампании детей в рамках  комплекса процессных мероприятий "Проведение оздоровительной  кампании детей" государственной программы "Развитие образования и науки Брянской области"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1 062 720,00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456 674,86</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43,0</w:t>
            </w:r>
          </w:p>
        </w:tc>
      </w:tr>
      <w:tr w:rsidR="001847AE" w:rsidRPr="001847AE" w:rsidTr="001847AE">
        <w:trPr>
          <w:trHeight w:val="7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00020230000000000150</w:t>
            </w:r>
          </w:p>
        </w:tc>
        <w:tc>
          <w:tcPr>
            <w:tcW w:w="4110" w:type="dxa"/>
            <w:tcBorders>
              <w:top w:val="nil"/>
              <w:left w:val="nil"/>
              <w:bottom w:val="single" w:sz="4" w:space="0" w:color="auto"/>
              <w:right w:val="nil"/>
            </w:tcBorders>
            <w:shd w:val="clear" w:color="000000" w:fill="FFFFFF"/>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Субвенции бюджетам бюджетной системы Российской Федерации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720 905 695,16</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321 420 402,61</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44,6</w:t>
            </w:r>
          </w:p>
        </w:tc>
      </w:tr>
      <w:tr w:rsidR="001847AE" w:rsidRPr="001847AE" w:rsidTr="001847AE">
        <w:trPr>
          <w:trHeight w:val="7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00020230024050000150</w:t>
            </w:r>
          </w:p>
        </w:tc>
        <w:tc>
          <w:tcPr>
            <w:tcW w:w="4110" w:type="dxa"/>
            <w:tcBorders>
              <w:top w:val="nil"/>
              <w:left w:val="nil"/>
              <w:bottom w:val="nil"/>
              <w:right w:val="single" w:sz="4" w:space="0" w:color="auto"/>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Субвенции бюджетам муниципальных районов  (городских округов)  на осуществление отдельных полномочий в сфере образования</w:t>
            </w:r>
          </w:p>
        </w:tc>
        <w:tc>
          <w:tcPr>
            <w:tcW w:w="1418" w:type="dxa"/>
            <w:tcBorders>
              <w:top w:val="nil"/>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485 762 547,00</w:t>
            </w:r>
          </w:p>
        </w:tc>
        <w:tc>
          <w:tcPr>
            <w:tcW w:w="1460" w:type="dxa"/>
            <w:tcBorders>
              <w:top w:val="nil"/>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270 209 228,85</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55,6</w:t>
            </w:r>
          </w:p>
        </w:tc>
      </w:tr>
      <w:tr w:rsidR="001847AE" w:rsidRPr="001847AE" w:rsidTr="001847AE">
        <w:trPr>
          <w:trHeight w:val="19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00020230024050000150</w:t>
            </w:r>
          </w:p>
        </w:tc>
        <w:tc>
          <w:tcPr>
            <w:tcW w:w="4110" w:type="dxa"/>
            <w:tcBorders>
              <w:top w:val="single" w:sz="4" w:space="0" w:color="auto"/>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Субвенции бюджетам муниципальных районов на 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по созданию и организации деятельности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правонарушений</w:t>
            </w:r>
          </w:p>
        </w:tc>
        <w:tc>
          <w:tcPr>
            <w:tcW w:w="1418" w:type="dxa"/>
            <w:tcBorders>
              <w:top w:val="single" w:sz="4" w:space="0" w:color="auto"/>
              <w:left w:val="single" w:sz="4" w:space="0" w:color="auto"/>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2 683 566,00</w:t>
            </w:r>
          </w:p>
        </w:tc>
        <w:tc>
          <w:tcPr>
            <w:tcW w:w="1460"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814 822,21</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30,4</w:t>
            </w:r>
          </w:p>
        </w:tc>
      </w:tr>
      <w:tr w:rsidR="001847AE" w:rsidRPr="001847AE" w:rsidTr="001847AE">
        <w:trPr>
          <w:trHeight w:val="144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lastRenderedPageBreak/>
              <w:t>00020230024050000150</w:t>
            </w:r>
          </w:p>
        </w:tc>
        <w:tc>
          <w:tcPr>
            <w:tcW w:w="4110" w:type="dxa"/>
            <w:tcBorders>
              <w:top w:val="nil"/>
              <w:left w:val="nil"/>
              <w:bottom w:val="nil"/>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Субвенции бюджетам муниципальных районов на осуществление отдельных  государственных полномочий Брянской области по установлению регулируемых тарифов на регулярные перевозки пассажиров и багажа автомобильным транспортом и городским наземным электрическим транспортом по муниципальным маршрутам регулярных перевозок</w:t>
            </w:r>
          </w:p>
        </w:tc>
        <w:tc>
          <w:tcPr>
            <w:tcW w:w="1418" w:type="dxa"/>
            <w:tcBorders>
              <w:top w:val="single" w:sz="4" w:space="0" w:color="auto"/>
              <w:left w:val="single" w:sz="4" w:space="0" w:color="auto"/>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76 668,00</w:t>
            </w:r>
          </w:p>
        </w:tc>
        <w:tc>
          <w:tcPr>
            <w:tcW w:w="1460"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18 903,62</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24,7</w:t>
            </w:r>
          </w:p>
        </w:tc>
      </w:tr>
      <w:tr w:rsidR="001847AE" w:rsidRPr="001847AE" w:rsidTr="001847AE">
        <w:trPr>
          <w:trHeight w:val="16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00020230024050000150</w:t>
            </w:r>
          </w:p>
        </w:tc>
        <w:tc>
          <w:tcPr>
            <w:tcW w:w="4110" w:type="dxa"/>
            <w:tcBorders>
              <w:top w:val="single" w:sz="4" w:space="0" w:color="auto"/>
              <w:left w:val="nil"/>
              <w:bottom w:val="nil"/>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Субвенции бюджетам муниципальных районов на организацию и осуществление деятельности по опеке и попечительству,  выплату ежемесячных денежных средств на содержание и проезд  ребенка, переданного на воспитание  в семью опекуна (попечителя),  в приемную семью,  вознаграждения  приемным  родителям, подготовку лиц, желающих принять на воспитание в свою семью ребенка, оставшегося без попечения родителей</w:t>
            </w:r>
          </w:p>
        </w:tc>
        <w:tc>
          <w:tcPr>
            <w:tcW w:w="1418"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30 824 100,00</w:t>
            </w:r>
          </w:p>
        </w:tc>
        <w:tc>
          <w:tcPr>
            <w:tcW w:w="1460"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10 646 119,74</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34,5</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00020230024050000150</w:t>
            </w:r>
          </w:p>
        </w:tc>
        <w:tc>
          <w:tcPr>
            <w:tcW w:w="4110" w:type="dxa"/>
            <w:tcBorders>
              <w:top w:val="single" w:sz="4" w:space="0" w:color="auto"/>
              <w:left w:val="nil"/>
              <w:bottom w:val="nil"/>
              <w:right w:val="single" w:sz="4" w:space="0" w:color="auto"/>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Субвенции бюджетам муниципальных районов на выравнивание бюджетной обеспеченности поселений</w:t>
            </w:r>
          </w:p>
        </w:tc>
        <w:tc>
          <w:tcPr>
            <w:tcW w:w="1418"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2 016 300,00</w:t>
            </w:r>
          </w:p>
        </w:tc>
        <w:tc>
          <w:tcPr>
            <w:tcW w:w="1460"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1 008 150,00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50,0</w:t>
            </w:r>
          </w:p>
        </w:tc>
      </w:tr>
      <w:tr w:rsidR="001847AE" w:rsidRPr="001847AE" w:rsidTr="001847AE">
        <w:trPr>
          <w:trHeight w:val="12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00020230024050000150</w:t>
            </w:r>
          </w:p>
        </w:tc>
        <w:tc>
          <w:tcPr>
            <w:tcW w:w="4110" w:type="dxa"/>
            <w:tcBorders>
              <w:top w:val="single" w:sz="4" w:space="0" w:color="auto"/>
              <w:left w:val="nil"/>
              <w:bottom w:val="nil"/>
              <w:right w:val="single" w:sz="4" w:space="0" w:color="auto"/>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Субвенции бюджетам муниципальных районов на 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w:t>
            </w:r>
          </w:p>
        </w:tc>
        <w:tc>
          <w:tcPr>
            <w:tcW w:w="1418"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108 000,00</w:t>
            </w:r>
          </w:p>
        </w:tc>
        <w:tc>
          <w:tcPr>
            <w:tcW w:w="1460"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47 700,00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44,2</w:t>
            </w:r>
          </w:p>
        </w:tc>
      </w:tr>
      <w:tr w:rsidR="001847AE" w:rsidRPr="001847AE" w:rsidTr="001847AE">
        <w:trPr>
          <w:trHeight w:val="720"/>
        </w:trPr>
        <w:tc>
          <w:tcPr>
            <w:tcW w:w="2122" w:type="dxa"/>
            <w:tcBorders>
              <w:top w:val="nil"/>
              <w:left w:val="single" w:sz="4" w:space="0" w:color="auto"/>
              <w:bottom w:val="nil"/>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00020230024050000150</w:t>
            </w:r>
          </w:p>
        </w:tc>
        <w:tc>
          <w:tcPr>
            <w:tcW w:w="4110" w:type="dxa"/>
            <w:tcBorders>
              <w:top w:val="single" w:sz="4" w:space="0" w:color="auto"/>
              <w:left w:val="nil"/>
              <w:bottom w:val="nil"/>
              <w:right w:val="single" w:sz="4" w:space="0" w:color="auto"/>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Субвенция бюджетам муниципальных районов   на обеспечение сохранности жилых помещений, закрепленных за детьми-сиротами и детьми, оставшимися без попечения родителей  </w:t>
            </w:r>
          </w:p>
        </w:tc>
        <w:tc>
          <w:tcPr>
            <w:tcW w:w="1418"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62 800,00</w:t>
            </w:r>
          </w:p>
        </w:tc>
        <w:tc>
          <w:tcPr>
            <w:tcW w:w="1460"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9 600,00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15,3</w:t>
            </w:r>
          </w:p>
        </w:tc>
      </w:tr>
      <w:tr w:rsidR="001847AE" w:rsidRPr="001847AE" w:rsidTr="001847AE">
        <w:trPr>
          <w:trHeight w:val="960"/>
        </w:trPr>
        <w:tc>
          <w:tcPr>
            <w:tcW w:w="2122" w:type="dxa"/>
            <w:tcBorders>
              <w:top w:val="single" w:sz="4" w:space="0" w:color="auto"/>
              <w:left w:val="single" w:sz="4" w:space="0" w:color="auto"/>
              <w:bottom w:val="nil"/>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00020230024050000150</w:t>
            </w:r>
          </w:p>
        </w:tc>
        <w:tc>
          <w:tcPr>
            <w:tcW w:w="4110" w:type="dxa"/>
            <w:tcBorders>
              <w:top w:val="single" w:sz="4" w:space="0" w:color="auto"/>
              <w:left w:val="nil"/>
              <w:bottom w:val="nil"/>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Субвенция бюджетам муниципальных районов на осуществление отдельных государственных полномочий Брянской области в области охраны труда и уведомительной регистрации территориальных соглашений и коллективных договоров</w:t>
            </w:r>
          </w:p>
        </w:tc>
        <w:tc>
          <w:tcPr>
            <w:tcW w:w="1418"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575 007,00</w:t>
            </w:r>
          </w:p>
        </w:tc>
        <w:tc>
          <w:tcPr>
            <w:tcW w:w="1460"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19 530,00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3,4</w:t>
            </w:r>
          </w:p>
        </w:tc>
      </w:tr>
      <w:tr w:rsidR="001847AE" w:rsidRPr="001847AE" w:rsidTr="001847AE">
        <w:trPr>
          <w:trHeight w:val="2400"/>
        </w:trPr>
        <w:tc>
          <w:tcPr>
            <w:tcW w:w="2122" w:type="dxa"/>
            <w:tcBorders>
              <w:top w:val="single" w:sz="4" w:space="0" w:color="auto"/>
              <w:left w:val="single" w:sz="4" w:space="0" w:color="auto"/>
              <w:bottom w:val="nil"/>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00020230024050000150</w:t>
            </w:r>
          </w:p>
        </w:tc>
        <w:tc>
          <w:tcPr>
            <w:tcW w:w="4110" w:type="dxa"/>
            <w:tcBorders>
              <w:top w:val="single" w:sz="4" w:space="0" w:color="auto"/>
              <w:left w:val="nil"/>
              <w:bottom w:val="nil"/>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Субвенция бюджетам муниципальных районов (муниципальных округов, городских округов) на осуществление отдельных государственных полномочий Брянской области по организации проведения на территории Брянской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оборудования и содержания скотомогильников (биотермических ям) и по организации мероприятий при осуществлении деятельности по обращению с животными без владельцев </w:t>
            </w:r>
          </w:p>
        </w:tc>
        <w:tc>
          <w:tcPr>
            <w:tcW w:w="1418"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460 860,00</w:t>
            </w:r>
          </w:p>
        </w:tc>
        <w:tc>
          <w:tcPr>
            <w:tcW w:w="1460"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153 620,00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33,3</w:t>
            </w:r>
          </w:p>
        </w:tc>
      </w:tr>
      <w:tr w:rsidR="001847AE" w:rsidRPr="001847AE" w:rsidTr="001847AE">
        <w:trPr>
          <w:trHeight w:val="1200"/>
        </w:trPr>
        <w:tc>
          <w:tcPr>
            <w:tcW w:w="212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00020230029050000150</w:t>
            </w:r>
          </w:p>
        </w:tc>
        <w:tc>
          <w:tcPr>
            <w:tcW w:w="4110" w:type="dxa"/>
            <w:tcBorders>
              <w:top w:val="single" w:sz="4" w:space="0" w:color="auto"/>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Субвенция бюджетам муниципальных районов  (городских округов)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w:t>
            </w:r>
          </w:p>
        </w:tc>
        <w:tc>
          <w:tcPr>
            <w:tcW w:w="1418"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4 239 870,00</w:t>
            </w:r>
          </w:p>
        </w:tc>
        <w:tc>
          <w:tcPr>
            <w:tcW w:w="1460"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982 130,19</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23,2</w:t>
            </w:r>
          </w:p>
        </w:tc>
      </w:tr>
      <w:tr w:rsidR="001847AE" w:rsidRPr="001847AE" w:rsidTr="001847AE">
        <w:trPr>
          <w:trHeight w:val="1440"/>
        </w:trPr>
        <w:tc>
          <w:tcPr>
            <w:tcW w:w="2122" w:type="dxa"/>
            <w:tcBorders>
              <w:top w:val="nil"/>
              <w:left w:val="single" w:sz="4" w:space="0" w:color="auto"/>
              <w:bottom w:val="nil"/>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00020235082050000150</w:t>
            </w:r>
          </w:p>
        </w:tc>
        <w:tc>
          <w:tcPr>
            <w:tcW w:w="4110" w:type="dxa"/>
            <w:tcBorders>
              <w:top w:val="nil"/>
              <w:left w:val="nil"/>
              <w:bottom w:val="nil"/>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sz w:val="18"/>
                <w:szCs w:val="18"/>
                <w:lang w:eastAsia="ru-RU"/>
              </w:rPr>
            </w:pPr>
            <w:r w:rsidRPr="001847AE">
              <w:rPr>
                <w:rFonts w:ascii="Times New Roman" w:eastAsia="Times New Roman" w:hAnsi="Times New Roman" w:cs="Times New Roman"/>
                <w:sz w:val="18"/>
                <w:szCs w:val="18"/>
                <w:lang w:eastAsia="ru-RU"/>
              </w:rPr>
              <w:t xml:space="preserve">Субвенция бюджетам муниципальных районов(муниципальных округов, городских округов) на осуществление отдельных государственных полномочий Брянской области по обеспечению дополнительных гарантий прав на жилое помещение детей-сирот и детей, оставшихся без попечения родителей, лиц из числа детей-сирот и детей, оставшихся без попечения родителей  </w:t>
            </w:r>
          </w:p>
        </w:tc>
        <w:tc>
          <w:tcPr>
            <w:tcW w:w="1418"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193 968 704,16</w:t>
            </w:r>
          </w:p>
        </w:tc>
        <w:tc>
          <w:tcPr>
            <w:tcW w:w="1460"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37 510 598,00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19,3</w:t>
            </w:r>
          </w:p>
        </w:tc>
      </w:tr>
      <w:tr w:rsidR="001847AE" w:rsidRPr="001847AE" w:rsidTr="001847AE">
        <w:trPr>
          <w:trHeight w:val="558"/>
        </w:trPr>
        <w:tc>
          <w:tcPr>
            <w:tcW w:w="212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'00020235120050000150</w:t>
            </w:r>
          </w:p>
        </w:tc>
        <w:tc>
          <w:tcPr>
            <w:tcW w:w="4110" w:type="dxa"/>
            <w:tcBorders>
              <w:top w:val="single" w:sz="4" w:space="0" w:color="auto"/>
              <w:left w:val="nil"/>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Субвенции бюджетам муниципальных районов  (городских округов)на осуществление переданных государственных полномочий Российской Федерации по составлению </w:t>
            </w:r>
            <w:r w:rsidRPr="001847AE">
              <w:rPr>
                <w:rFonts w:ascii="Times New Roman" w:eastAsia="Times New Roman" w:hAnsi="Times New Roman" w:cs="Times New Roman"/>
                <w:color w:val="000000"/>
                <w:sz w:val="18"/>
                <w:szCs w:val="18"/>
                <w:lang w:eastAsia="ru-RU"/>
              </w:rPr>
              <w:lastRenderedPageBreak/>
              <w:t xml:space="preserve">(изменению) списков кандидатов в присяжные заседатели федеральных судов общей юрисдикции в Российской Федерации </w:t>
            </w:r>
          </w:p>
        </w:tc>
        <w:tc>
          <w:tcPr>
            <w:tcW w:w="1418"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lastRenderedPageBreak/>
              <w:t>127 273,00</w:t>
            </w:r>
          </w:p>
        </w:tc>
        <w:tc>
          <w:tcPr>
            <w:tcW w:w="1460" w:type="dxa"/>
            <w:tcBorders>
              <w:top w:val="single" w:sz="4" w:space="0" w:color="auto"/>
              <w:left w:val="nil"/>
              <w:bottom w:val="nil"/>
              <w:right w:val="single" w:sz="4" w:space="0" w:color="auto"/>
            </w:tcBorders>
            <w:shd w:val="clear" w:color="000000" w:fill="FFFFFF"/>
            <w:vAlign w:val="bottom"/>
            <w:hideMark/>
          </w:tcPr>
          <w:p w:rsidR="001847AE" w:rsidRPr="001847AE" w:rsidRDefault="001847AE" w:rsidP="001847AE">
            <w:pPr>
              <w:spacing w:after="0" w:line="240" w:lineRule="auto"/>
              <w:jc w:val="center"/>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lastRenderedPageBreak/>
              <w:t>00020240000000000150</w:t>
            </w:r>
          </w:p>
        </w:tc>
        <w:tc>
          <w:tcPr>
            <w:tcW w:w="4110" w:type="dxa"/>
            <w:tcBorders>
              <w:top w:val="single" w:sz="4" w:space="0" w:color="auto"/>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Иные межбюджетные трансферты</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60 417 054,15</w:t>
            </w:r>
          </w:p>
        </w:tc>
        <w:tc>
          <w:tcPr>
            <w:tcW w:w="1460" w:type="dxa"/>
            <w:tcBorders>
              <w:top w:val="single" w:sz="4" w:space="0" w:color="auto"/>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23 710 968,92</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39,2</w:t>
            </w:r>
          </w:p>
        </w:tc>
      </w:tr>
      <w:tr w:rsidR="001847AE" w:rsidRPr="001847AE" w:rsidTr="001847AE">
        <w:trPr>
          <w:trHeight w:val="96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00020240014050000150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 т.ч.  </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15 060 712,80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1 725 000,00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11,5</w:t>
            </w:r>
          </w:p>
        </w:tc>
      </w:tr>
      <w:tr w:rsidR="001847AE" w:rsidRPr="001847AE" w:rsidTr="001847AE">
        <w:trPr>
          <w:trHeight w:val="144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'00020240014050000150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Межбюджетные трансферты, передаваемые бюджетам муниципальных районов из бюджета городского поселения на создание условий для организации досуга и обеспечения жителей поселения услугами организаций культуры (в части осуществления деятельности МБУК "РМДК")</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1 574 845,00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w:t>
            </w:r>
          </w:p>
        </w:tc>
      </w:tr>
      <w:tr w:rsidR="001847AE" w:rsidRPr="001847AE" w:rsidTr="001847AE">
        <w:trPr>
          <w:trHeight w:val="144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'00020240014050000150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Межбюджетные трансферты, передаваемые бюджетам муниципальных районов из бюджета городского поселения на создание условий для организации досуга и обеспечения жителей поселения услугами организаций культуры (в части осуществления деятельности киносети)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3 741 446,80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1 550 000,00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41,4</w:t>
            </w:r>
          </w:p>
        </w:tc>
      </w:tr>
      <w:tr w:rsidR="001847AE" w:rsidRPr="001847AE" w:rsidTr="001847AE">
        <w:trPr>
          <w:trHeight w:val="144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'00020240014050000150</w:t>
            </w:r>
          </w:p>
        </w:tc>
        <w:tc>
          <w:tcPr>
            <w:tcW w:w="4110" w:type="dxa"/>
            <w:tcBorders>
              <w:top w:val="nil"/>
              <w:left w:val="nil"/>
              <w:bottom w:val="single" w:sz="4" w:space="0" w:color="auto"/>
              <w:right w:val="nil"/>
            </w:tcBorders>
            <w:shd w:val="clear" w:color="000000" w:fill="FFFFFF"/>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Межбюджетные трансферты, передаваемые бюджетам муниципальных районов из бюджета городского поселения на организацию библиотечного обслуживания населения, комплектование и обеспечение сохранности библиотечных фондов библиотек поселения</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9 544 726,00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175 000,00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1,8</w:t>
            </w:r>
          </w:p>
        </w:tc>
      </w:tr>
      <w:tr w:rsidR="001847AE" w:rsidRPr="001847AE" w:rsidTr="001847AE">
        <w:trPr>
          <w:trHeight w:val="7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00020240014050000150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Межбюджетные трансферты, передаваемые бюджетам муниципальных районов из бюджетов поселений  на осуществление  внешнего муниципального контроля</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146 698,00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w:t>
            </w:r>
          </w:p>
        </w:tc>
      </w:tr>
      <w:tr w:rsidR="001847AE" w:rsidRPr="001847AE" w:rsidTr="001847AE">
        <w:trPr>
          <w:trHeight w:val="96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00020240014050000150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Межбюджетные трансферты, передаваемые бюджетам муниципальных районов из бюджетов поселений  на осуществление внутреннего муниципального финансового контроля</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52 997,00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0,0</w:t>
            </w:r>
          </w:p>
        </w:tc>
      </w:tr>
      <w:tr w:rsidR="001847AE" w:rsidRPr="001847AE" w:rsidTr="001847AE">
        <w:trPr>
          <w:trHeight w:val="19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00020245179050000150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Иные межбюджетные трансферты бюджетам муниципальных районов (муниципальных округов,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регионального проекта "Педагоги и наставники (Брянская область)" государственной программы "Развитие образования и науки Брянской области"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3 131 588,63</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1 102 501,03</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35,2</w:t>
            </w:r>
          </w:p>
        </w:tc>
      </w:tr>
      <w:tr w:rsidR="001847AE" w:rsidRPr="001847AE" w:rsidTr="001847AE">
        <w:trPr>
          <w:trHeight w:val="264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00020245303050000150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Иные межбюджетные трансферты бюджетам муниципальных районов (муниципальных округов, городских округов)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общего образования, образовательные программы среднего образования в рамках регионального проекта "Педагоги и наставники (Брянская область)" государственной программы "Развитие образования и науки Брянской области"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40 466 160,00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20 001 319,80</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49,4</w:t>
            </w:r>
          </w:p>
        </w:tc>
      </w:tr>
      <w:tr w:rsidR="001847AE" w:rsidRPr="001847AE" w:rsidTr="001847AE">
        <w:trPr>
          <w:trHeight w:val="1920"/>
        </w:trPr>
        <w:tc>
          <w:tcPr>
            <w:tcW w:w="2122"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lastRenderedPageBreak/>
              <w:t>00020245050050000150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Межбюджетные трансферты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в рамках регионального проекта "Педагоги и наставники (Брянская область)"государственной программы "Развитие образования и науки Брянской области"</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1 562 400,00</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685 955,37</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43,9</w:t>
            </w:r>
          </w:p>
        </w:tc>
      </w:tr>
      <w:tr w:rsidR="001847AE" w:rsidRPr="001847AE" w:rsidTr="001847AE">
        <w:trPr>
          <w:trHeight w:val="480"/>
        </w:trPr>
        <w:tc>
          <w:tcPr>
            <w:tcW w:w="2122" w:type="dxa"/>
            <w:tcBorders>
              <w:top w:val="nil"/>
              <w:left w:val="single" w:sz="4" w:space="0" w:color="auto"/>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00020249999050000150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Прочие межбюджетные трансферты, передаваемые бюджетам муниципальных районов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196 192,72</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196 192,72</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100,0</w:t>
            </w:r>
          </w:p>
        </w:tc>
      </w:tr>
      <w:tr w:rsidR="001847AE" w:rsidRPr="001847AE" w:rsidTr="001847AE">
        <w:trPr>
          <w:trHeight w:val="960"/>
        </w:trPr>
        <w:tc>
          <w:tcPr>
            <w:tcW w:w="2122" w:type="dxa"/>
            <w:tcBorders>
              <w:top w:val="nil"/>
              <w:left w:val="single" w:sz="4" w:space="0" w:color="auto"/>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00021925304050000150</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jc w:val="both"/>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xml:space="preserve">Возврат остатков субсидий на организацию бесплатного горячего питания обучающихся, получающих начальное общее образование в гоударственных и муниципальных образовательных организациях, из бюджетов муниципальных районов   </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-210 281,72</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-219 597,44</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104,4</w:t>
            </w:r>
          </w:p>
        </w:tc>
      </w:tr>
      <w:tr w:rsidR="001847AE" w:rsidRPr="001847AE" w:rsidTr="001847AE">
        <w:trPr>
          <w:trHeight w:val="300"/>
        </w:trPr>
        <w:tc>
          <w:tcPr>
            <w:tcW w:w="2122" w:type="dxa"/>
            <w:tcBorders>
              <w:top w:val="nil"/>
              <w:left w:val="single" w:sz="4" w:space="0" w:color="auto"/>
              <w:bottom w:val="single" w:sz="4" w:space="0" w:color="auto"/>
              <w:right w:val="single" w:sz="4" w:space="0" w:color="auto"/>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color w:val="000000"/>
                <w:sz w:val="18"/>
                <w:szCs w:val="18"/>
                <w:lang w:eastAsia="ru-RU"/>
              </w:rPr>
            </w:pPr>
            <w:r w:rsidRPr="001847AE">
              <w:rPr>
                <w:rFonts w:ascii="Times New Roman" w:eastAsia="Times New Roman" w:hAnsi="Times New Roman" w:cs="Times New Roman"/>
                <w:color w:val="000000"/>
                <w:sz w:val="18"/>
                <w:szCs w:val="18"/>
                <w:lang w:eastAsia="ru-RU"/>
              </w:rPr>
              <w:t> </w:t>
            </w:r>
          </w:p>
        </w:tc>
        <w:tc>
          <w:tcPr>
            <w:tcW w:w="4110" w:type="dxa"/>
            <w:tcBorders>
              <w:top w:val="nil"/>
              <w:left w:val="nil"/>
              <w:bottom w:val="single" w:sz="4" w:space="0" w:color="auto"/>
              <w:right w:val="nil"/>
            </w:tcBorders>
            <w:shd w:val="clear" w:color="000000" w:fill="FFFFFF"/>
            <w:vAlign w:val="center"/>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ИТОГО ДОХОДОВ</w:t>
            </w:r>
          </w:p>
        </w:tc>
        <w:tc>
          <w:tcPr>
            <w:tcW w:w="1418" w:type="dxa"/>
            <w:tcBorders>
              <w:top w:val="nil"/>
              <w:left w:val="single" w:sz="4" w:space="0" w:color="auto"/>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xml:space="preserve">      1 624 859 468,50   </w:t>
            </w:r>
          </w:p>
        </w:tc>
        <w:tc>
          <w:tcPr>
            <w:tcW w:w="1460"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 xml:space="preserve">  612 417 704,09   </w:t>
            </w:r>
          </w:p>
        </w:tc>
        <w:tc>
          <w:tcPr>
            <w:tcW w:w="1013" w:type="dxa"/>
            <w:tcBorders>
              <w:top w:val="nil"/>
              <w:left w:val="nil"/>
              <w:bottom w:val="single" w:sz="4" w:space="0" w:color="auto"/>
              <w:right w:val="single" w:sz="4" w:space="0" w:color="auto"/>
            </w:tcBorders>
            <w:shd w:val="clear" w:color="000000" w:fill="FFFFFF"/>
            <w:vAlign w:val="bottom"/>
            <w:hideMark/>
          </w:tcPr>
          <w:p w:rsidR="001847AE" w:rsidRPr="001847AE" w:rsidRDefault="001847AE" w:rsidP="001847AE">
            <w:pPr>
              <w:spacing w:after="0" w:line="240" w:lineRule="auto"/>
              <w:jc w:val="right"/>
              <w:rPr>
                <w:rFonts w:ascii="Times New Roman" w:eastAsia="Times New Roman" w:hAnsi="Times New Roman" w:cs="Times New Roman"/>
                <w:b/>
                <w:bCs/>
                <w:color w:val="000000"/>
                <w:sz w:val="18"/>
                <w:szCs w:val="18"/>
                <w:lang w:eastAsia="ru-RU"/>
              </w:rPr>
            </w:pPr>
            <w:r w:rsidRPr="001847AE">
              <w:rPr>
                <w:rFonts w:ascii="Times New Roman" w:eastAsia="Times New Roman" w:hAnsi="Times New Roman" w:cs="Times New Roman"/>
                <w:b/>
                <w:bCs/>
                <w:color w:val="000000"/>
                <w:sz w:val="18"/>
                <w:szCs w:val="18"/>
                <w:lang w:eastAsia="ru-RU"/>
              </w:rPr>
              <w:t>37,7</w:t>
            </w:r>
          </w:p>
        </w:tc>
      </w:tr>
    </w:tbl>
    <w:p w:rsidR="001847AE" w:rsidRDefault="001847AE" w:rsidP="00A33453">
      <w:pPr>
        <w:spacing w:after="0" w:line="240" w:lineRule="auto"/>
        <w:jc w:val="center"/>
        <w:rPr>
          <w:rFonts w:ascii="Times New Roman" w:hAnsi="Times New Roman"/>
          <w:b/>
          <w:sz w:val="28"/>
          <w:szCs w:val="28"/>
        </w:rPr>
      </w:pPr>
    </w:p>
    <w:p w:rsidR="001847AE" w:rsidRDefault="001847AE" w:rsidP="00A33453">
      <w:pPr>
        <w:spacing w:after="0" w:line="240" w:lineRule="auto"/>
        <w:jc w:val="center"/>
        <w:rPr>
          <w:rFonts w:ascii="Times New Roman" w:hAnsi="Times New Roman"/>
          <w:b/>
          <w:sz w:val="28"/>
          <w:szCs w:val="28"/>
        </w:rPr>
      </w:pPr>
    </w:p>
    <w:p w:rsidR="001847AE" w:rsidRDefault="009600F4" w:rsidP="00A33453">
      <w:pPr>
        <w:spacing w:after="0" w:line="240" w:lineRule="auto"/>
        <w:jc w:val="center"/>
        <w:rPr>
          <w:rFonts w:ascii="Times New Roman" w:hAnsi="Times New Roman"/>
          <w:b/>
          <w:sz w:val="28"/>
          <w:szCs w:val="28"/>
        </w:rPr>
      </w:pPr>
      <w:r>
        <w:rPr>
          <w:noProof/>
          <w:lang w:eastAsia="ru-RU"/>
        </w:rPr>
        <w:drawing>
          <wp:inline distT="0" distB="0" distL="0" distR="0" wp14:anchorId="78F489E6" wp14:editId="4B9C83FD">
            <wp:extent cx="6230885" cy="33422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9097" r="36207" b="7480"/>
                    <a:stretch/>
                  </pic:blipFill>
                  <pic:spPr bwMode="auto">
                    <a:xfrm>
                      <a:off x="0" y="0"/>
                      <a:ext cx="6254429" cy="3354919"/>
                    </a:xfrm>
                    <a:prstGeom prst="rect">
                      <a:avLst/>
                    </a:prstGeom>
                    <a:ln>
                      <a:noFill/>
                    </a:ln>
                    <a:extLst>
                      <a:ext uri="{53640926-AAD7-44D8-BBD7-CCE9431645EC}">
                        <a14:shadowObscured xmlns:a14="http://schemas.microsoft.com/office/drawing/2010/main"/>
                      </a:ext>
                    </a:extLst>
                  </pic:spPr>
                </pic:pic>
              </a:graphicData>
            </a:graphic>
          </wp:inline>
        </w:drawing>
      </w:r>
    </w:p>
    <w:p w:rsidR="001847AE" w:rsidRDefault="001847AE" w:rsidP="00A33453">
      <w:pPr>
        <w:spacing w:after="0" w:line="240" w:lineRule="auto"/>
        <w:jc w:val="center"/>
        <w:rPr>
          <w:rFonts w:ascii="Times New Roman" w:hAnsi="Times New Roman"/>
          <w:b/>
          <w:sz w:val="28"/>
          <w:szCs w:val="28"/>
        </w:rPr>
      </w:pPr>
    </w:p>
    <w:p w:rsidR="001847AE" w:rsidRDefault="001847AE" w:rsidP="00A33453">
      <w:pPr>
        <w:spacing w:after="0" w:line="240" w:lineRule="auto"/>
        <w:jc w:val="center"/>
        <w:rPr>
          <w:rFonts w:ascii="Times New Roman" w:hAnsi="Times New Roman"/>
          <w:b/>
          <w:sz w:val="28"/>
          <w:szCs w:val="28"/>
        </w:rPr>
      </w:pPr>
    </w:p>
    <w:p w:rsidR="001847AE" w:rsidRDefault="001847AE" w:rsidP="00A33453">
      <w:pPr>
        <w:spacing w:after="0" w:line="240" w:lineRule="auto"/>
        <w:jc w:val="center"/>
        <w:rPr>
          <w:rFonts w:ascii="Times New Roman" w:hAnsi="Times New Roman"/>
          <w:b/>
          <w:sz w:val="28"/>
          <w:szCs w:val="28"/>
        </w:rPr>
      </w:pPr>
    </w:p>
    <w:p w:rsidR="001847AE" w:rsidRDefault="001847AE" w:rsidP="00A33453">
      <w:pPr>
        <w:spacing w:after="0" w:line="240" w:lineRule="auto"/>
        <w:jc w:val="center"/>
        <w:rPr>
          <w:rFonts w:ascii="Times New Roman" w:hAnsi="Times New Roman"/>
          <w:b/>
          <w:sz w:val="28"/>
          <w:szCs w:val="28"/>
        </w:rPr>
      </w:pPr>
    </w:p>
    <w:p w:rsidR="001847AE" w:rsidRDefault="001847AE" w:rsidP="00A33453">
      <w:pPr>
        <w:spacing w:after="0" w:line="240" w:lineRule="auto"/>
        <w:jc w:val="center"/>
        <w:rPr>
          <w:rFonts w:ascii="Times New Roman" w:hAnsi="Times New Roman"/>
          <w:b/>
          <w:sz w:val="28"/>
          <w:szCs w:val="28"/>
        </w:rPr>
      </w:pPr>
    </w:p>
    <w:p w:rsidR="001847AE" w:rsidRDefault="001847AE" w:rsidP="00A33453">
      <w:pPr>
        <w:spacing w:after="0" w:line="240" w:lineRule="auto"/>
        <w:jc w:val="center"/>
        <w:rPr>
          <w:rFonts w:ascii="Times New Roman" w:hAnsi="Times New Roman"/>
          <w:b/>
          <w:sz w:val="28"/>
          <w:szCs w:val="28"/>
        </w:rPr>
      </w:pPr>
    </w:p>
    <w:p w:rsidR="001847AE" w:rsidRDefault="001847AE" w:rsidP="00A33453">
      <w:pPr>
        <w:spacing w:after="0" w:line="240" w:lineRule="auto"/>
        <w:jc w:val="center"/>
        <w:rPr>
          <w:rFonts w:ascii="Times New Roman" w:hAnsi="Times New Roman"/>
          <w:b/>
          <w:sz w:val="28"/>
          <w:szCs w:val="28"/>
        </w:rPr>
      </w:pPr>
    </w:p>
    <w:p w:rsidR="001847AE" w:rsidRDefault="001847AE" w:rsidP="00A33453">
      <w:pPr>
        <w:spacing w:after="0" w:line="240" w:lineRule="auto"/>
        <w:jc w:val="center"/>
        <w:rPr>
          <w:rFonts w:ascii="Times New Roman" w:hAnsi="Times New Roman"/>
          <w:b/>
          <w:sz w:val="28"/>
          <w:szCs w:val="28"/>
        </w:rPr>
      </w:pPr>
    </w:p>
    <w:p w:rsidR="001847AE" w:rsidRDefault="001847AE" w:rsidP="00A33453">
      <w:pPr>
        <w:spacing w:after="0" w:line="240" w:lineRule="auto"/>
        <w:jc w:val="center"/>
        <w:rPr>
          <w:rFonts w:ascii="Times New Roman" w:hAnsi="Times New Roman"/>
          <w:b/>
          <w:sz w:val="28"/>
          <w:szCs w:val="28"/>
        </w:rPr>
      </w:pPr>
    </w:p>
    <w:p w:rsidR="001847AE" w:rsidRDefault="001847AE" w:rsidP="00A33453">
      <w:pPr>
        <w:spacing w:after="0" w:line="240" w:lineRule="auto"/>
        <w:jc w:val="center"/>
        <w:rPr>
          <w:rFonts w:ascii="Times New Roman" w:hAnsi="Times New Roman"/>
          <w:b/>
          <w:sz w:val="28"/>
          <w:szCs w:val="28"/>
        </w:rPr>
      </w:pPr>
    </w:p>
    <w:p w:rsidR="001847AE" w:rsidRDefault="001847AE" w:rsidP="00A33453">
      <w:pPr>
        <w:spacing w:after="0" w:line="240" w:lineRule="auto"/>
        <w:jc w:val="center"/>
        <w:rPr>
          <w:rFonts w:ascii="Times New Roman" w:hAnsi="Times New Roman"/>
          <w:b/>
          <w:sz w:val="28"/>
          <w:szCs w:val="28"/>
        </w:rPr>
      </w:pPr>
    </w:p>
    <w:p w:rsidR="001847AE" w:rsidRDefault="001847AE" w:rsidP="00A33453">
      <w:pPr>
        <w:spacing w:after="0" w:line="240" w:lineRule="auto"/>
        <w:jc w:val="center"/>
        <w:rPr>
          <w:rFonts w:ascii="Times New Roman" w:hAnsi="Times New Roman"/>
          <w:b/>
          <w:sz w:val="28"/>
          <w:szCs w:val="28"/>
        </w:rPr>
      </w:pPr>
    </w:p>
    <w:p w:rsidR="001847AE" w:rsidRDefault="001847AE" w:rsidP="00A33453">
      <w:pPr>
        <w:spacing w:after="0" w:line="240" w:lineRule="auto"/>
        <w:jc w:val="center"/>
        <w:rPr>
          <w:rFonts w:ascii="Times New Roman" w:hAnsi="Times New Roman"/>
          <w:b/>
          <w:sz w:val="28"/>
          <w:szCs w:val="28"/>
        </w:rPr>
      </w:pPr>
    </w:p>
    <w:p w:rsidR="001847AE" w:rsidRDefault="009600F4" w:rsidP="009600F4">
      <w:pPr>
        <w:spacing w:after="0" w:line="240" w:lineRule="auto"/>
        <w:jc w:val="center"/>
        <w:rPr>
          <w:rFonts w:ascii="Times New Roman" w:hAnsi="Times New Roman"/>
          <w:b/>
          <w:sz w:val="28"/>
          <w:szCs w:val="28"/>
        </w:rPr>
      </w:pPr>
      <w:r>
        <w:rPr>
          <w:noProof/>
          <w:lang w:eastAsia="ru-RU"/>
        </w:rPr>
        <w:lastRenderedPageBreak/>
        <w:drawing>
          <wp:inline distT="0" distB="0" distL="0" distR="0" wp14:anchorId="0E22AD4F" wp14:editId="635F607A">
            <wp:extent cx="6335029" cy="2490952"/>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 t="19698" r="36427" b="12699"/>
                    <a:stretch/>
                  </pic:blipFill>
                  <pic:spPr bwMode="auto">
                    <a:xfrm>
                      <a:off x="0" y="0"/>
                      <a:ext cx="6353747" cy="2498312"/>
                    </a:xfrm>
                    <a:prstGeom prst="rect">
                      <a:avLst/>
                    </a:prstGeom>
                    <a:ln>
                      <a:noFill/>
                    </a:ln>
                    <a:extLst>
                      <a:ext uri="{53640926-AAD7-44D8-BBD7-CCE9431645EC}">
                        <a14:shadowObscured xmlns:a14="http://schemas.microsoft.com/office/drawing/2010/main"/>
                      </a:ext>
                    </a:extLst>
                  </pic:spPr>
                </pic:pic>
              </a:graphicData>
            </a:graphic>
          </wp:inline>
        </w:drawing>
      </w:r>
    </w:p>
    <w:p w:rsidR="001847AE" w:rsidRDefault="009600F4" w:rsidP="00A33453">
      <w:pPr>
        <w:spacing w:after="0" w:line="240" w:lineRule="auto"/>
        <w:jc w:val="center"/>
        <w:rPr>
          <w:rFonts w:ascii="Times New Roman" w:hAnsi="Times New Roman"/>
          <w:b/>
          <w:sz w:val="28"/>
          <w:szCs w:val="28"/>
        </w:rPr>
      </w:pPr>
      <w:r>
        <w:rPr>
          <w:noProof/>
          <w:lang w:eastAsia="ru-RU"/>
        </w:rPr>
        <w:drawing>
          <wp:inline distT="0" distB="0" distL="0" distR="0" wp14:anchorId="3951A8B0" wp14:editId="3D825741">
            <wp:extent cx="6358758" cy="4130040"/>
            <wp:effectExtent l="0" t="0" r="444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18500" r="36873" b="8974"/>
                    <a:stretch/>
                  </pic:blipFill>
                  <pic:spPr bwMode="auto">
                    <a:xfrm>
                      <a:off x="0" y="0"/>
                      <a:ext cx="6381763" cy="4144982"/>
                    </a:xfrm>
                    <a:prstGeom prst="rect">
                      <a:avLst/>
                    </a:prstGeom>
                    <a:ln>
                      <a:noFill/>
                    </a:ln>
                    <a:extLst>
                      <a:ext uri="{53640926-AAD7-44D8-BBD7-CCE9431645EC}">
                        <a14:shadowObscured xmlns:a14="http://schemas.microsoft.com/office/drawing/2010/main"/>
                      </a:ext>
                    </a:extLst>
                  </pic:spPr>
                </pic:pic>
              </a:graphicData>
            </a:graphic>
          </wp:inline>
        </w:drawing>
      </w:r>
    </w:p>
    <w:p w:rsidR="001847AE" w:rsidRDefault="001847AE" w:rsidP="00A33453">
      <w:pPr>
        <w:spacing w:after="0" w:line="240" w:lineRule="auto"/>
        <w:jc w:val="center"/>
        <w:rPr>
          <w:rFonts w:ascii="Times New Roman" w:hAnsi="Times New Roman"/>
          <w:b/>
          <w:sz w:val="28"/>
          <w:szCs w:val="28"/>
        </w:rPr>
      </w:pPr>
    </w:p>
    <w:p w:rsidR="001847AE" w:rsidRDefault="001847AE" w:rsidP="00A33453">
      <w:pPr>
        <w:spacing w:after="0" w:line="240" w:lineRule="auto"/>
        <w:jc w:val="center"/>
        <w:rPr>
          <w:rFonts w:ascii="Times New Roman" w:hAnsi="Times New Roman"/>
          <w:b/>
          <w:sz w:val="28"/>
          <w:szCs w:val="28"/>
        </w:rPr>
      </w:pPr>
    </w:p>
    <w:p w:rsidR="009600F4" w:rsidRDefault="009600F4" w:rsidP="009600F4">
      <w:pPr>
        <w:spacing w:after="0" w:line="240" w:lineRule="auto"/>
        <w:jc w:val="center"/>
        <w:rPr>
          <w:rFonts w:ascii="Times New Roman" w:hAnsi="Times New Roman"/>
          <w:b/>
          <w:sz w:val="28"/>
          <w:szCs w:val="28"/>
        </w:rPr>
      </w:pPr>
      <w:r>
        <w:rPr>
          <w:noProof/>
          <w:lang w:eastAsia="ru-RU"/>
        </w:rPr>
        <w:lastRenderedPageBreak/>
        <w:drawing>
          <wp:inline distT="0" distB="0" distL="0" distR="0" wp14:anchorId="3E70A53B" wp14:editId="027F916B">
            <wp:extent cx="5869399" cy="383627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8801" r="36552" b="7479"/>
                    <a:stretch/>
                  </pic:blipFill>
                  <pic:spPr bwMode="auto">
                    <a:xfrm>
                      <a:off x="0" y="0"/>
                      <a:ext cx="5887071" cy="3847827"/>
                    </a:xfrm>
                    <a:prstGeom prst="rect">
                      <a:avLst/>
                    </a:prstGeom>
                    <a:ln>
                      <a:noFill/>
                    </a:ln>
                    <a:extLst>
                      <a:ext uri="{53640926-AAD7-44D8-BBD7-CCE9431645EC}">
                        <a14:shadowObscured xmlns:a14="http://schemas.microsoft.com/office/drawing/2010/main"/>
                      </a:ext>
                    </a:extLst>
                  </pic:spPr>
                </pic:pic>
              </a:graphicData>
            </a:graphic>
          </wp:inline>
        </w:drawing>
      </w:r>
    </w:p>
    <w:p w:rsidR="009600F4" w:rsidRDefault="009600F4" w:rsidP="00A33453">
      <w:pPr>
        <w:spacing w:after="0" w:line="240" w:lineRule="auto"/>
        <w:jc w:val="center"/>
        <w:rPr>
          <w:rFonts w:ascii="Times New Roman" w:hAnsi="Times New Roman"/>
          <w:b/>
          <w:sz w:val="28"/>
          <w:szCs w:val="28"/>
        </w:rPr>
      </w:pPr>
      <w:r>
        <w:rPr>
          <w:noProof/>
          <w:lang w:eastAsia="ru-RU"/>
        </w:rPr>
        <w:drawing>
          <wp:inline distT="0" distB="0" distL="0" distR="0" wp14:anchorId="3696875F" wp14:editId="147398F4">
            <wp:extent cx="5875283" cy="378333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9694" r="36644" b="7780"/>
                    <a:stretch/>
                  </pic:blipFill>
                  <pic:spPr bwMode="auto">
                    <a:xfrm>
                      <a:off x="0" y="0"/>
                      <a:ext cx="5898489" cy="3798273"/>
                    </a:xfrm>
                    <a:prstGeom prst="rect">
                      <a:avLst/>
                    </a:prstGeom>
                    <a:ln>
                      <a:noFill/>
                    </a:ln>
                    <a:extLst>
                      <a:ext uri="{53640926-AAD7-44D8-BBD7-CCE9431645EC}">
                        <a14:shadowObscured xmlns:a14="http://schemas.microsoft.com/office/drawing/2010/main"/>
                      </a:ext>
                    </a:extLst>
                  </pic:spPr>
                </pic:pic>
              </a:graphicData>
            </a:graphic>
          </wp:inline>
        </w:drawing>
      </w:r>
    </w:p>
    <w:p w:rsidR="009600F4" w:rsidRDefault="009600F4" w:rsidP="00A33453">
      <w:pPr>
        <w:spacing w:after="0" w:line="240" w:lineRule="auto"/>
        <w:jc w:val="center"/>
        <w:rPr>
          <w:rFonts w:ascii="Times New Roman" w:hAnsi="Times New Roman"/>
          <w:b/>
          <w:sz w:val="28"/>
          <w:szCs w:val="28"/>
        </w:rPr>
      </w:pPr>
    </w:p>
    <w:p w:rsidR="009600F4" w:rsidRDefault="009600F4" w:rsidP="00A33453">
      <w:pPr>
        <w:spacing w:after="0" w:line="240" w:lineRule="auto"/>
        <w:jc w:val="center"/>
        <w:rPr>
          <w:rFonts w:ascii="Times New Roman" w:hAnsi="Times New Roman"/>
          <w:b/>
          <w:sz w:val="28"/>
          <w:szCs w:val="28"/>
        </w:rPr>
      </w:pPr>
    </w:p>
    <w:p w:rsidR="009600F4" w:rsidRDefault="009600F4" w:rsidP="00A33453">
      <w:pPr>
        <w:spacing w:after="0" w:line="240" w:lineRule="auto"/>
        <w:jc w:val="center"/>
        <w:rPr>
          <w:rFonts w:ascii="Times New Roman" w:hAnsi="Times New Roman"/>
          <w:b/>
          <w:sz w:val="28"/>
          <w:szCs w:val="28"/>
        </w:rPr>
      </w:pPr>
    </w:p>
    <w:p w:rsidR="009600F4" w:rsidRDefault="009600F4" w:rsidP="00A33453">
      <w:pPr>
        <w:spacing w:after="0" w:line="240" w:lineRule="auto"/>
        <w:jc w:val="center"/>
        <w:rPr>
          <w:rFonts w:ascii="Times New Roman" w:hAnsi="Times New Roman"/>
          <w:b/>
          <w:sz w:val="28"/>
          <w:szCs w:val="28"/>
        </w:rPr>
      </w:pPr>
    </w:p>
    <w:p w:rsidR="009600F4" w:rsidRDefault="009600F4" w:rsidP="00A33453">
      <w:pPr>
        <w:spacing w:after="0" w:line="240" w:lineRule="auto"/>
        <w:jc w:val="center"/>
        <w:rPr>
          <w:rFonts w:ascii="Times New Roman" w:hAnsi="Times New Roman"/>
          <w:b/>
          <w:sz w:val="28"/>
          <w:szCs w:val="28"/>
        </w:rPr>
      </w:pPr>
    </w:p>
    <w:p w:rsidR="009600F4" w:rsidRDefault="009600F4" w:rsidP="00A33453">
      <w:pPr>
        <w:spacing w:after="0" w:line="240" w:lineRule="auto"/>
        <w:jc w:val="center"/>
        <w:rPr>
          <w:rFonts w:ascii="Times New Roman" w:hAnsi="Times New Roman"/>
          <w:b/>
          <w:sz w:val="28"/>
          <w:szCs w:val="28"/>
        </w:rPr>
      </w:pPr>
    </w:p>
    <w:p w:rsidR="009600F4" w:rsidRDefault="009600F4" w:rsidP="00A33453">
      <w:pPr>
        <w:spacing w:after="0" w:line="240" w:lineRule="auto"/>
        <w:jc w:val="center"/>
        <w:rPr>
          <w:rFonts w:ascii="Times New Roman" w:hAnsi="Times New Roman"/>
          <w:b/>
          <w:sz w:val="28"/>
          <w:szCs w:val="28"/>
        </w:rPr>
      </w:pPr>
    </w:p>
    <w:p w:rsidR="009600F4" w:rsidRDefault="009600F4" w:rsidP="00A33453">
      <w:pPr>
        <w:spacing w:after="0" w:line="240" w:lineRule="auto"/>
        <w:jc w:val="center"/>
        <w:rPr>
          <w:rFonts w:ascii="Times New Roman" w:hAnsi="Times New Roman"/>
          <w:b/>
          <w:sz w:val="28"/>
          <w:szCs w:val="28"/>
        </w:rPr>
      </w:pPr>
    </w:p>
    <w:p w:rsidR="009600F4" w:rsidRDefault="009600F4" w:rsidP="00A33453">
      <w:pPr>
        <w:spacing w:after="0" w:line="240" w:lineRule="auto"/>
        <w:jc w:val="center"/>
        <w:rPr>
          <w:rFonts w:ascii="Times New Roman" w:hAnsi="Times New Roman"/>
          <w:b/>
          <w:sz w:val="28"/>
          <w:szCs w:val="28"/>
        </w:rPr>
      </w:pPr>
      <w:r>
        <w:rPr>
          <w:noProof/>
          <w:lang w:eastAsia="ru-RU"/>
        </w:rPr>
        <w:drawing>
          <wp:inline distT="0" distB="0" distL="0" distR="0" wp14:anchorId="5F8E3ADE" wp14:editId="2AA0928A">
            <wp:extent cx="5865397" cy="3792828"/>
            <wp:effectExtent l="0" t="0" r="254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 t="18824" r="36488" b="8167"/>
                    <a:stretch/>
                  </pic:blipFill>
                  <pic:spPr bwMode="auto">
                    <a:xfrm>
                      <a:off x="0" y="0"/>
                      <a:ext cx="5882815" cy="3804092"/>
                    </a:xfrm>
                    <a:prstGeom prst="rect">
                      <a:avLst/>
                    </a:prstGeom>
                    <a:ln>
                      <a:noFill/>
                    </a:ln>
                    <a:extLst>
                      <a:ext uri="{53640926-AAD7-44D8-BBD7-CCE9431645EC}">
                        <a14:shadowObscured xmlns:a14="http://schemas.microsoft.com/office/drawing/2010/main"/>
                      </a:ext>
                    </a:extLst>
                  </pic:spPr>
                </pic:pic>
              </a:graphicData>
            </a:graphic>
          </wp:inline>
        </w:drawing>
      </w:r>
    </w:p>
    <w:p w:rsidR="009600F4" w:rsidRDefault="009600F4" w:rsidP="00A33453">
      <w:pPr>
        <w:spacing w:after="0" w:line="240" w:lineRule="auto"/>
        <w:jc w:val="center"/>
        <w:rPr>
          <w:rFonts w:ascii="Times New Roman" w:hAnsi="Times New Roman"/>
          <w:b/>
          <w:sz w:val="28"/>
          <w:szCs w:val="28"/>
        </w:rPr>
      </w:pPr>
      <w:r>
        <w:rPr>
          <w:noProof/>
          <w:lang w:eastAsia="ru-RU"/>
        </w:rPr>
        <w:drawing>
          <wp:inline distT="0" distB="0" distL="0" distR="0" wp14:anchorId="36D571B4" wp14:editId="54C4D04A">
            <wp:extent cx="5840569" cy="3567232"/>
            <wp:effectExtent l="0" t="0" r="825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22304" r="36677" b="8942"/>
                    <a:stretch/>
                  </pic:blipFill>
                  <pic:spPr bwMode="auto">
                    <a:xfrm>
                      <a:off x="0" y="0"/>
                      <a:ext cx="5861308" cy="3579899"/>
                    </a:xfrm>
                    <a:prstGeom prst="rect">
                      <a:avLst/>
                    </a:prstGeom>
                    <a:ln>
                      <a:noFill/>
                    </a:ln>
                    <a:extLst>
                      <a:ext uri="{53640926-AAD7-44D8-BBD7-CCE9431645EC}">
                        <a14:shadowObscured xmlns:a14="http://schemas.microsoft.com/office/drawing/2010/main"/>
                      </a:ext>
                    </a:extLst>
                  </pic:spPr>
                </pic:pic>
              </a:graphicData>
            </a:graphic>
          </wp:inline>
        </w:drawing>
      </w:r>
    </w:p>
    <w:p w:rsidR="009600F4" w:rsidRDefault="009600F4" w:rsidP="00A33453">
      <w:pPr>
        <w:spacing w:after="0" w:line="240" w:lineRule="auto"/>
        <w:jc w:val="center"/>
        <w:rPr>
          <w:rFonts w:ascii="Times New Roman" w:hAnsi="Times New Roman"/>
          <w:b/>
          <w:sz w:val="28"/>
          <w:szCs w:val="28"/>
        </w:rPr>
      </w:pPr>
      <w:r>
        <w:rPr>
          <w:noProof/>
          <w:lang w:eastAsia="ru-RU"/>
        </w:rPr>
        <w:lastRenderedPageBreak/>
        <w:drawing>
          <wp:inline distT="0" distB="0" distL="0" distR="0" wp14:anchorId="1FA19FA0" wp14:editId="7788FD00">
            <wp:extent cx="5666105" cy="3142445"/>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91" t="18647" r="36728" b="8640"/>
                    <a:stretch/>
                  </pic:blipFill>
                  <pic:spPr bwMode="auto">
                    <a:xfrm>
                      <a:off x="0" y="0"/>
                      <a:ext cx="5688966" cy="3155124"/>
                    </a:xfrm>
                    <a:prstGeom prst="rect">
                      <a:avLst/>
                    </a:prstGeom>
                    <a:ln>
                      <a:noFill/>
                    </a:ln>
                    <a:extLst>
                      <a:ext uri="{53640926-AAD7-44D8-BBD7-CCE9431645EC}">
                        <a14:shadowObscured xmlns:a14="http://schemas.microsoft.com/office/drawing/2010/main"/>
                      </a:ext>
                    </a:extLst>
                  </pic:spPr>
                </pic:pic>
              </a:graphicData>
            </a:graphic>
          </wp:inline>
        </w:drawing>
      </w:r>
    </w:p>
    <w:p w:rsidR="00A33453" w:rsidRDefault="005E1DCE" w:rsidP="005E1DCE">
      <w:pPr>
        <w:spacing w:after="0" w:line="240" w:lineRule="auto"/>
        <w:jc w:val="center"/>
        <w:rPr>
          <w:rFonts w:ascii="Times New Roman" w:hAnsi="Times New Roman"/>
          <w:b/>
          <w:sz w:val="28"/>
          <w:szCs w:val="28"/>
        </w:rPr>
      </w:pPr>
      <w:r>
        <w:rPr>
          <w:noProof/>
          <w:lang w:eastAsia="ru-RU"/>
        </w:rPr>
        <w:drawing>
          <wp:inline distT="0" distB="0" distL="0" distR="0" wp14:anchorId="1B5874D6" wp14:editId="5E57875A">
            <wp:extent cx="5684147" cy="2569335"/>
            <wp:effectExtent l="0" t="0" r="0"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07" t="27072" r="36500" b="8190"/>
                    <a:stretch/>
                  </pic:blipFill>
                  <pic:spPr bwMode="auto">
                    <a:xfrm>
                      <a:off x="0" y="0"/>
                      <a:ext cx="5709559" cy="2580822"/>
                    </a:xfrm>
                    <a:prstGeom prst="rect">
                      <a:avLst/>
                    </a:prstGeom>
                    <a:ln>
                      <a:noFill/>
                    </a:ln>
                    <a:extLst>
                      <a:ext uri="{53640926-AAD7-44D8-BBD7-CCE9431645EC}">
                        <a14:shadowObscured xmlns:a14="http://schemas.microsoft.com/office/drawing/2010/main"/>
                      </a:ext>
                    </a:extLst>
                  </pic:spPr>
                </pic:pic>
              </a:graphicData>
            </a:graphic>
          </wp:inline>
        </w:drawing>
      </w:r>
    </w:p>
    <w:p w:rsidR="005E1DCE" w:rsidRDefault="005E1DCE" w:rsidP="00A33453">
      <w:pPr>
        <w:spacing w:after="0" w:line="240" w:lineRule="auto"/>
        <w:jc w:val="center"/>
        <w:rPr>
          <w:rFonts w:ascii="Times New Roman" w:hAnsi="Times New Roman"/>
          <w:b/>
          <w:sz w:val="28"/>
          <w:szCs w:val="28"/>
        </w:rPr>
      </w:pPr>
      <w:r>
        <w:rPr>
          <w:noProof/>
          <w:lang w:eastAsia="ru-RU"/>
        </w:rPr>
        <w:drawing>
          <wp:inline distT="0" distB="0" distL="0" distR="0" wp14:anchorId="6898D8C3" wp14:editId="19BEFC7B">
            <wp:extent cx="5665789" cy="3052293"/>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19013" r="36441" b="12556"/>
                    <a:stretch/>
                  </pic:blipFill>
                  <pic:spPr bwMode="auto">
                    <a:xfrm>
                      <a:off x="0" y="0"/>
                      <a:ext cx="5699984" cy="3070714"/>
                    </a:xfrm>
                    <a:prstGeom prst="rect">
                      <a:avLst/>
                    </a:prstGeom>
                    <a:ln>
                      <a:noFill/>
                    </a:ln>
                    <a:extLst>
                      <a:ext uri="{53640926-AAD7-44D8-BBD7-CCE9431645EC}">
                        <a14:shadowObscured xmlns:a14="http://schemas.microsoft.com/office/drawing/2010/main"/>
                      </a:ext>
                    </a:extLst>
                  </pic:spPr>
                </pic:pic>
              </a:graphicData>
            </a:graphic>
          </wp:inline>
        </w:drawing>
      </w:r>
    </w:p>
    <w:p w:rsidR="005E1DCE" w:rsidRDefault="005E1DCE" w:rsidP="00A33453">
      <w:pPr>
        <w:spacing w:after="0" w:line="240" w:lineRule="auto"/>
        <w:jc w:val="center"/>
        <w:rPr>
          <w:rFonts w:ascii="Times New Roman" w:hAnsi="Times New Roman"/>
          <w:b/>
          <w:sz w:val="28"/>
          <w:szCs w:val="28"/>
        </w:rPr>
      </w:pPr>
    </w:p>
    <w:p w:rsidR="005E1DCE" w:rsidRDefault="005E1DCE" w:rsidP="00A33453">
      <w:pPr>
        <w:spacing w:after="0" w:line="240" w:lineRule="auto"/>
        <w:jc w:val="center"/>
        <w:rPr>
          <w:rFonts w:ascii="Times New Roman" w:hAnsi="Times New Roman"/>
          <w:b/>
          <w:sz w:val="28"/>
          <w:szCs w:val="28"/>
        </w:rPr>
      </w:pPr>
    </w:p>
    <w:p w:rsidR="005E1DCE" w:rsidRDefault="005E1DCE" w:rsidP="00A33453">
      <w:pPr>
        <w:spacing w:after="0" w:line="240" w:lineRule="auto"/>
        <w:jc w:val="center"/>
        <w:rPr>
          <w:rFonts w:ascii="Times New Roman" w:hAnsi="Times New Roman"/>
          <w:b/>
          <w:sz w:val="28"/>
          <w:szCs w:val="28"/>
        </w:rPr>
      </w:pPr>
    </w:p>
    <w:p w:rsidR="005E1DCE" w:rsidRDefault="005E1DCE" w:rsidP="00A33453">
      <w:pPr>
        <w:spacing w:after="0" w:line="240" w:lineRule="auto"/>
        <w:jc w:val="center"/>
        <w:rPr>
          <w:rFonts w:ascii="Times New Roman" w:hAnsi="Times New Roman"/>
          <w:b/>
          <w:sz w:val="28"/>
          <w:szCs w:val="28"/>
        </w:rPr>
      </w:pPr>
      <w:r>
        <w:rPr>
          <w:noProof/>
          <w:lang w:eastAsia="ru-RU"/>
        </w:rPr>
        <w:drawing>
          <wp:inline distT="0" distB="0" distL="0" distR="0" wp14:anchorId="639F259B" wp14:editId="642C1B0E">
            <wp:extent cx="5978985" cy="3567448"/>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19744" r="36435" b="12833"/>
                    <a:stretch/>
                  </pic:blipFill>
                  <pic:spPr bwMode="auto">
                    <a:xfrm>
                      <a:off x="0" y="0"/>
                      <a:ext cx="5987285" cy="3572400"/>
                    </a:xfrm>
                    <a:prstGeom prst="rect">
                      <a:avLst/>
                    </a:prstGeom>
                    <a:ln>
                      <a:noFill/>
                    </a:ln>
                    <a:extLst>
                      <a:ext uri="{53640926-AAD7-44D8-BBD7-CCE9431645EC}">
                        <a14:shadowObscured xmlns:a14="http://schemas.microsoft.com/office/drawing/2010/main"/>
                      </a:ext>
                    </a:extLst>
                  </pic:spPr>
                </pic:pic>
              </a:graphicData>
            </a:graphic>
          </wp:inline>
        </w:drawing>
      </w:r>
    </w:p>
    <w:p w:rsidR="005E1DCE" w:rsidRDefault="005E1DCE" w:rsidP="00A33453">
      <w:pPr>
        <w:spacing w:after="0" w:line="240" w:lineRule="auto"/>
        <w:jc w:val="center"/>
        <w:rPr>
          <w:rFonts w:ascii="Times New Roman" w:hAnsi="Times New Roman"/>
          <w:b/>
          <w:sz w:val="28"/>
          <w:szCs w:val="28"/>
        </w:rPr>
      </w:pPr>
      <w:r>
        <w:rPr>
          <w:noProof/>
          <w:lang w:eastAsia="ru-RU"/>
        </w:rPr>
        <w:drawing>
          <wp:inline distT="0" distB="0" distL="0" distR="0" wp14:anchorId="11FCCD30" wp14:editId="2556E13F">
            <wp:extent cx="5967623" cy="3863072"/>
            <wp:effectExtent l="0" t="0" r="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19014" r="36446" b="7850"/>
                    <a:stretch/>
                  </pic:blipFill>
                  <pic:spPr bwMode="auto">
                    <a:xfrm>
                      <a:off x="0" y="0"/>
                      <a:ext cx="5987994" cy="3876259"/>
                    </a:xfrm>
                    <a:prstGeom prst="rect">
                      <a:avLst/>
                    </a:prstGeom>
                    <a:ln>
                      <a:noFill/>
                    </a:ln>
                    <a:extLst>
                      <a:ext uri="{53640926-AAD7-44D8-BBD7-CCE9431645EC}">
                        <a14:shadowObscured xmlns:a14="http://schemas.microsoft.com/office/drawing/2010/main"/>
                      </a:ext>
                    </a:extLst>
                  </pic:spPr>
                </pic:pic>
              </a:graphicData>
            </a:graphic>
          </wp:inline>
        </w:drawing>
      </w:r>
    </w:p>
    <w:p w:rsidR="005E1DCE" w:rsidRDefault="005E1DCE" w:rsidP="005E1DCE">
      <w:pPr>
        <w:spacing w:after="0" w:line="240" w:lineRule="auto"/>
        <w:jc w:val="center"/>
        <w:rPr>
          <w:rFonts w:ascii="Times New Roman" w:hAnsi="Times New Roman"/>
          <w:b/>
          <w:sz w:val="28"/>
          <w:szCs w:val="28"/>
        </w:rPr>
      </w:pPr>
      <w:r>
        <w:rPr>
          <w:noProof/>
          <w:lang w:eastAsia="ru-RU"/>
        </w:rPr>
        <w:lastRenderedPageBreak/>
        <w:drawing>
          <wp:inline distT="0" distB="0" distL="0" distR="0" wp14:anchorId="43DE0311" wp14:editId="75FBD73D">
            <wp:extent cx="6099310" cy="3521781"/>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25887" r="36341" b="8769"/>
                    <a:stretch/>
                  </pic:blipFill>
                  <pic:spPr bwMode="auto">
                    <a:xfrm>
                      <a:off x="0" y="0"/>
                      <a:ext cx="6115971" cy="3531401"/>
                    </a:xfrm>
                    <a:prstGeom prst="rect">
                      <a:avLst/>
                    </a:prstGeom>
                    <a:ln>
                      <a:noFill/>
                    </a:ln>
                    <a:extLst>
                      <a:ext uri="{53640926-AAD7-44D8-BBD7-CCE9431645EC}">
                        <a14:shadowObscured xmlns:a14="http://schemas.microsoft.com/office/drawing/2010/main"/>
                      </a:ext>
                    </a:extLst>
                  </pic:spPr>
                </pic:pic>
              </a:graphicData>
            </a:graphic>
          </wp:inline>
        </w:drawing>
      </w:r>
    </w:p>
    <w:p w:rsidR="005E1DCE" w:rsidRDefault="005E1DCE" w:rsidP="00A33453">
      <w:pPr>
        <w:spacing w:after="0" w:line="240" w:lineRule="auto"/>
        <w:jc w:val="center"/>
        <w:rPr>
          <w:rFonts w:ascii="Times New Roman" w:hAnsi="Times New Roman"/>
          <w:b/>
          <w:sz w:val="28"/>
          <w:szCs w:val="28"/>
        </w:rPr>
      </w:pPr>
      <w:r>
        <w:rPr>
          <w:noProof/>
          <w:lang w:eastAsia="ru-RU"/>
        </w:rPr>
        <w:drawing>
          <wp:inline distT="0" distB="0" distL="0" distR="0" wp14:anchorId="4A68FB71" wp14:editId="721ECDCC">
            <wp:extent cx="6104026" cy="3858099"/>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20736" r="36446" b="7854"/>
                    <a:stretch/>
                  </pic:blipFill>
                  <pic:spPr bwMode="auto">
                    <a:xfrm>
                      <a:off x="0" y="0"/>
                      <a:ext cx="6134220" cy="3877183"/>
                    </a:xfrm>
                    <a:prstGeom prst="rect">
                      <a:avLst/>
                    </a:prstGeom>
                    <a:ln>
                      <a:noFill/>
                    </a:ln>
                    <a:extLst>
                      <a:ext uri="{53640926-AAD7-44D8-BBD7-CCE9431645EC}">
                        <a14:shadowObscured xmlns:a14="http://schemas.microsoft.com/office/drawing/2010/main"/>
                      </a:ext>
                    </a:extLst>
                  </pic:spPr>
                </pic:pic>
              </a:graphicData>
            </a:graphic>
          </wp:inline>
        </w:drawing>
      </w:r>
    </w:p>
    <w:p w:rsidR="005E1DCE" w:rsidRDefault="00895ACA" w:rsidP="00A33453">
      <w:pPr>
        <w:spacing w:after="0" w:line="240" w:lineRule="auto"/>
        <w:jc w:val="center"/>
        <w:rPr>
          <w:rFonts w:ascii="Times New Roman" w:hAnsi="Times New Roman"/>
          <w:b/>
          <w:sz w:val="28"/>
          <w:szCs w:val="28"/>
        </w:rPr>
      </w:pPr>
      <w:r>
        <w:rPr>
          <w:noProof/>
          <w:lang w:eastAsia="ru-RU"/>
        </w:rPr>
        <w:lastRenderedPageBreak/>
        <w:drawing>
          <wp:inline distT="0" distB="0" distL="0" distR="0" wp14:anchorId="2EE0AF3E" wp14:editId="44A66C11">
            <wp:extent cx="5284923" cy="2389031"/>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25884" r="36544" b="23122"/>
                    <a:stretch/>
                  </pic:blipFill>
                  <pic:spPr bwMode="auto">
                    <a:xfrm>
                      <a:off x="0" y="0"/>
                      <a:ext cx="5296026" cy="2394050"/>
                    </a:xfrm>
                    <a:prstGeom prst="rect">
                      <a:avLst/>
                    </a:prstGeom>
                    <a:ln>
                      <a:noFill/>
                    </a:ln>
                    <a:extLst>
                      <a:ext uri="{53640926-AAD7-44D8-BBD7-CCE9431645EC}">
                        <a14:shadowObscured xmlns:a14="http://schemas.microsoft.com/office/drawing/2010/main"/>
                      </a:ext>
                    </a:extLst>
                  </pic:spPr>
                </pic:pic>
              </a:graphicData>
            </a:graphic>
          </wp:inline>
        </w:drawing>
      </w:r>
    </w:p>
    <w:p w:rsidR="005E1DCE" w:rsidRDefault="00895ACA" w:rsidP="00895ACA">
      <w:pPr>
        <w:spacing w:after="0" w:line="240" w:lineRule="auto"/>
        <w:jc w:val="center"/>
        <w:rPr>
          <w:rFonts w:ascii="Times New Roman" w:hAnsi="Times New Roman"/>
          <w:b/>
          <w:sz w:val="28"/>
          <w:szCs w:val="28"/>
        </w:rPr>
      </w:pPr>
      <w:r>
        <w:rPr>
          <w:noProof/>
          <w:lang w:eastAsia="ru-RU"/>
        </w:rPr>
        <w:drawing>
          <wp:inline distT="0" distB="0" distL="0" distR="0" wp14:anchorId="6130C0D4" wp14:editId="3CD6DA81">
            <wp:extent cx="5238529" cy="3348507"/>
            <wp:effectExtent l="0" t="0" r="635"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19013" r="36446" b="8769"/>
                    <a:stretch/>
                  </pic:blipFill>
                  <pic:spPr bwMode="auto">
                    <a:xfrm>
                      <a:off x="0" y="0"/>
                      <a:ext cx="5251264" cy="3356647"/>
                    </a:xfrm>
                    <a:prstGeom prst="rect">
                      <a:avLst/>
                    </a:prstGeom>
                    <a:ln>
                      <a:noFill/>
                    </a:ln>
                    <a:extLst>
                      <a:ext uri="{53640926-AAD7-44D8-BBD7-CCE9431645EC}">
                        <a14:shadowObscured xmlns:a14="http://schemas.microsoft.com/office/drawing/2010/main"/>
                      </a:ext>
                    </a:extLst>
                  </pic:spPr>
                </pic:pic>
              </a:graphicData>
            </a:graphic>
          </wp:inline>
        </w:drawing>
      </w:r>
    </w:p>
    <w:p w:rsidR="005E1DCE" w:rsidRDefault="00895ACA" w:rsidP="00A33453">
      <w:pPr>
        <w:spacing w:after="0" w:line="240" w:lineRule="auto"/>
        <w:jc w:val="center"/>
        <w:rPr>
          <w:rFonts w:ascii="Times New Roman" w:hAnsi="Times New Roman"/>
          <w:b/>
          <w:sz w:val="28"/>
          <w:szCs w:val="28"/>
        </w:rPr>
      </w:pPr>
      <w:r>
        <w:rPr>
          <w:noProof/>
          <w:lang w:eastAsia="ru-RU"/>
        </w:rPr>
        <w:drawing>
          <wp:inline distT="0" distB="0" distL="0" distR="0" wp14:anchorId="5DEE6F48" wp14:editId="4AE21393">
            <wp:extent cx="5253355" cy="2884868"/>
            <wp:effectExtent l="0" t="0" r="444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22669" r="37063" b="8401"/>
                    <a:stretch/>
                  </pic:blipFill>
                  <pic:spPr bwMode="auto">
                    <a:xfrm>
                      <a:off x="0" y="0"/>
                      <a:ext cx="5275133" cy="2896827"/>
                    </a:xfrm>
                    <a:prstGeom prst="rect">
                      <a:avLst/>
                    </a:prstGeom>
                    <a:ln>
                      <a:noFill/>
                    </a:ln>
                    <a:extLst>
                      <a:ext uri="{53640926-AAD7-44D8-BBD7-CCE9431645EC}">
                        <a14:shadowObscured xmlns:a14="http://schemas.microsoft.com/office/drawing/2010/main"/>
                      </a:ext>
                    </a:extLst>
                  </pic:spPr>
                </pic:pic>
              </a:graphicData>
            </a:graphic>
          </wp:inline>
        </w:drawing>
      </w:r>
    </w:p>
    <w:p w:rsidR="005E1DCE" w:rsidRDefault="005E1DCE" w:rsidP="00A33453">
      <w:pPr>
        <w:spacing w:after="0" w:line="240" w:lineRule="auto"/>
        <w:jc w:val="center"/>
        <w:rPr>
          <w:rFonts w:ascii="Times New Roman" w:hAnsi="Times New Roman"/>
          <w:b/>
          <w:sz w:val="28"/>
          <w:szCs w:val="28"/>
        </w:rPr>
      </w:pPr>
    </w:p>
    <w:p w:rsidR="005E1DCE" w:rsidRDefault="005E1DCE" w:rsidP="00A33453">
      <w:pPr>
        <w:spacing w:after="0" w:line="240" w:lineRule="auto"/>
        <w:jc w:val="center"/>
        <w:rPr>
          <w:rFonts w:ascii="Times New Roman" w:hAnsi="Times New Roman"/>
          <w:b/>
          <w:sz w:val="28"/>
          <w:szCs w:val="28"/>
        </w:rPr>
      </w:pPr>
    </w:p>
    <w:p w:rsidR="005E1DCE" w:rsidRDefault="005E1DCE" w:rsidP="00A33453">
      <w:pPr>
        <w:spacing w:after="0" w:line="240" w:lineRule="auto"/>
        <w:jc w:val="center"/>
        <w:rPr>
          <w:rFonts w:ascii="Times New Roman" w:hAnsi="Times New Roman"/>
          <w:b/>
          <w:sz w:val="28"/>
          <w:szCs w:val="28"/>
        </w:rPr>
      </w:pPr>
    </w:p>
    <w:p w:rsidR="005E1DCE" w:rsidRDefault="00895ACA" w:rsidP="00A33453">
      <w:pPr>
        <w:spacing w:after="0" w:line="240" w:lineRule="auto"/>
        <w:jc w:val="center"/>
        <w:rPr>
          <w:rFonts w:ascii="Times New Roman" w:hAnsi="Times New Roman"/>
          <w:b/>
          <w:sz w:val="28"/>
          <w:szCs w:val="28"/>
        </w:rPr>
      </w:pPr>
      <w:r>
        <w:rPr>
          <w:noProof/>
          <w:lang w:eastAsia="ru-RU"/>
        </w:rPr>
        <w:drawing>
          <wp:inline distT="0" distB="0" distL="0" distR="0" wp14:anchorId="7A59B953" wp14:editId="39F369AB">
            <wp:extent cx="5671795" cy="824248"/>
            <wp:effectExtent l="0" t="0" r="571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t="18474" r="36343" b="65081"/>
                    <a:stretch/>
                  </pic:blipFill>
                  <pic:spPr bwMode="auto">
                    <a:xfrm>
                      <a:off x="0" y="0"/>
                      <a:ext cx="5701259" cy="828530"/>
                    </a:xfrm>
                    <a:prstGeom prst="rect">
                      <a:avLst/>
                    </a:prstGeom>
                    <a:ln>
                      <a:noFill/>
                    </a:ln>
                    <a:extLst>
                      <a:ext uri="{53640926-AAD7-44D8-BBD7-CCE9431645EC}">
                        <a14:shadowObscured xmlns:a14="http://schemas.microsoft.com/office/drawing/2010/main"/>
                      </a:ext>
                    </a:extLst>
                  </pic:spPr>
                </pic:pic>
              </a:graphicData>
            </a:graphic>
          </wp:inline>
        </w:drawing>
      </w:r>
    </w:p>
    <w:p w:rsidR="005E1DCE" w:rsidRDefault="005E1DCE" w:rsidP="00A33453">
      <w:pPr>
        <w:spacing w:after="0" w:line="240" w:lineRule="auto"/>
        <w:jc w:val="center"/>
        <w:rPr>
          <w:rFonts w:ascii="Times New Roman" w:hAnsi="Times New Roman"/>
          <w:b/>
          <w:sz w:val="28"/>
          <w:szCs w:val="28"/>
        </w:rPr>
      </w:pPr>
    </w:p>
    <w:p w:rsidR="005E1DCE" w:rsidRDefault="002906B0" w:rsidP="002906B0">
      <w:pPr>
        <w:spacing w:after="0" w:line="240" w:lineRule="auto"/>
        <w:jc w:val="center"/>
        <w:rPr>
          <w:rFonts w:ascii="Times New Roman" w:hAnsi="Times New Roman"/>
          <w:b/>
          <w:sz w:val="28"/>
          <w:szCs w:val="28"/>
        </w:rPr>
      </w:pPr>
      <w:r>
        <w:rPr>
          <w:noProof/>
          <w:lang w:eastAsia="ru-RU"/>
        </w:rPr>
        <w:drawing>
          <wp:inline distT="0" distB="0" distL="0" distR="0" wp14:anchorId="465DF197" wp14:editId="67EB7A26">
            <wp:extent cx="5599346" cy="3309870"/>
            <wp:effectExtent l="0" t="0" r="1905" b="50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t="18648" r="30575" b="8398"/>
                    <a:stretch/>
                  </pic:blipFill>
                  <pic:spPr bwMode="auto">
                    <a:xfrm>
                      <a:off x="0" y="0"/>
                      <a:ext cx="5621085" cy="3322720"/>
                    </a:xfrm>
                    <a:prstGeom prst="rect">
                      <a:avLst/>
                    </a:prstGeom>
                    <a:ln>
                      <a:noFill/>
                    </a:ln>
                    <a:extLst>
                      <a:ext uri="{53640926-AAD7-44D8-BBD7-CCE9431645EC}">
                        <a14:shadowObscured xmlns:a14="http://schemas.microsoft.com/office/drawing/2010/main"/>
                      </a:ext>
                    </a:extLst>
                  </pic:spPr>
                </pic:pic>
              </a:graphicData>
            </a:graphic>
          </wp:inline>
        </w:drawing>
      </w:r>
    </w:p>
    <w:p w:rsidR="002906B0" w:rsidRDefault="002906B0" w:rsidP="00A33453">
      <w:pPr>
        <w:spacing w:after="0" w:line="240" w:lineRule="auto"/>
        <w:jc w:val="center"/>
        <w:rPr>
          <w:rFonts w:ascii="Times New Roman" w:hAnsi="Times New Roman"/>
          <w:b/>
          <w:sz w:val="28"/>
          <w:szCs w:val="28"/>
        </w:rPr>
      </w:pPr>
      <w:r>
        <w:rPr>
          <w:noProof/>
          <w:lang w:eastAsia="ru-RU"/>
        </w:rPr>
        <w:drawing>
          <wp:inline distT="0" distB="0" distL="0" distR="0" wp14:anchorId="1C81A87D" wp14:editId="5DC7647C">
            <wp:extent cx="5561498" cy="3007217"/>
            <wp:effectExtent l="0" t="0" r="1270" b="317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24864" r="30379" b="8212"/>
                    <a:stretch/>
                  </pic:blipFill>
                  <pic:spPr bwMode="auto">
                    <a:xfrm>
                      <a:off x="0" y="0"/>
                      <a:ext cx="5576196" cy="3015164"/>
                    </a:xfrm>
                    <a:prstGeom prst="rect">
                      <a:avLst/>
                    </a:prstGeom>
                    <a:ln>
                      <a:noFill/>
                    </a:ln>
                    <a:extLst>
                      <a:ext uri="{53640926-AAD7-44D8-BBD7-CCE9431645EC}">
                        <a14:shadowObscured xmlns:a14="http://schemas.microsoft.com/office/drawing/2010/main"/>
                      </a:ext>
                    </a:extLst>
                  </pic:spPr>
                </pic:pic>
              </a:graphicData>
            </a:graphic>
          </wp:inline>
        </w:drawing>
      </w:r>
    </w:p>
    <w:p w:rsidR="002906B0" w:rsidRDefault="002906B0" w:rsidP="00A33453">
      <w:pPr>
        <w:spacing w:after="0" w:line="240" w:lineRule="auto"/>
        <w:jc w:val="center"/>
        <w:rPr>
          <w:rFonts w:ascii="Times New Roman" w:hAnsi="Times New Roman"/>
          <w:b/>
          <w:sz w:val="28"/>
          <w:szCs w:val="28"/>
        </w:rPr>
      </w:pPr>
    </w:p>
    <w:p w:rsidR="002906B0" w:rsidRDefault="002906B0" w:rsidP="002906B0">
      <w:pPr>
        <w:spacing w:after="0" w:line="240" w:lineRule="auto"/>
        <w:jc w:val="center"/>
        <w:rPr>
          <w:rFonts w:ascii="Times New Roman" w:hAnsi="Times New Roman"/>
          <w:b/>
          <w:sz w:val="28"/>
          <w:szCs w:val="28"/>
        </w:rPr>
      </w:pPr>
      <w:r>
        <w:rPr>
          <w:noProof/>
          <w:lang w:eastAsia="ru-RU"/>
        </w:rPr>
        <w:lastRenderedPageBreak/>
        <w:drawing>
          <wp:inline distT="0" distB="0" distL="0" distR="0" wp14:anchorId="1D630758" wp14:editId="014C40A0">
            <wp:extent cx="5736084" cy="2305318"/>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24683" r="29244" b="24765"/>
                    <a:stretch/>
                  </pic:blipFill>
                  <pic:spPr bwMode="auto">
                    <a:xfrm>
                      <a:off x="0" y="0"/>
                      <a:ext cx="5747279" cy="2309817"/>
                    </a:xfrm>
                    <a:prstGeom prst="rect">
                      <a:avLst/>
                    </a:prstGeom>
                    <a:ln>
                      <a:noFill/>
                    </a:ln>
                    <a:extLst>
                      <a:ext uri="{53640926-AAD7-44D8-BBD7-CCE9431645EC}">
                        <a14:shadowObscured xmlns:a14="http://schemas.microsoft.com/office/drawing/2010/main"/>
                      </a:ext>
                    </a:extLst>
                  </pic:spPr>
                </pic:pic>
              </a:graphicData>
            </a:graphic>
          </wp:inline>
        </w:drawing>
      </w:r>
    </w:p>
    <w:p w:rsidR="002906B0" w:rsidRDefault="002906B0" w:rsidP="00A33453">
      <w:pPr>
        <w:spacing w:after="0" w:line="240" w:lineRule="auto"/>
        <w:jc w:val="center"/>
        <w:rPr>
          <w:rFonts w:ascii="Times New Roman" w:hAnsi="Times New Roman"/>
          <w:b/>
          <w:sz w:val="28"/>
          <w:szCs w:val="28"/>
        </w:rPr>
      </w:pPr>
      <w:r>
        <w:rPr>
          <w:noProof/>
          <w:lang w:eastAsia="ru-RU"/>
        </w:rPr>
        <w:drawing>
          <wp:inline distT="0" distB="0" distL="0" distR="0" wp14:anchorId="01386B91" wp14:editId="41C1F5FB">
            <wp:extent cx="5752465" cy="3084491"/>
            <wp:effectExtent l="0" t="0" r="635" b="190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19195" r="29656" b="13751"/>
                    <a:stretch/>
                  </pic:blipFill>
                  <pic:spPr bwMode="auto">
                    <a:xfrm>
                      <a:off x="0" y="0"/>
                      <a:ext cx="5776386" cy="3097318"/>
                    </a:xfrm>
                    <a:prstGeom prst="rect">
                      <a:avLst/>
                    </a:prstGeom>
                    <a:ln>
                      <a:noFill/>
                    </a:ln>
                    <a:extLst>
                      <a:ext uri="{53640926-AAD7-44D8-BBD7-CCE9431645EC}">
                        <a14:shadowObscured xmlns:a14="http://schemas.microsoft.com/office/drawing/2010/main"/>
                      </a:ext>
                    </a:extLst>
                  </pic:spPr>
                </pic:pic>
              </a:graphicData>
            </a:graphic>
          </wp:inline>
        </w:drawing>
      </w:r>
    </w:p>
    <w:p w:rsidR="002906B0" w:rsidRDefault="002906B0" w:rsidP="00A33453">
      <w:pPr>
        <w:spacing w:after="0" w:line="240" w:lineRule="auto"/>
        <w:jc w:val="center"/>
        <w:rPr>
          <w:rFonts w:ascii="Times New Roman" w:hAnsi="Times New Roman"/>
          <w:b/>
          <w:sz w:val="28"/>
          <w:szCs w:val="28"/>
        </w:rPr>
      </w:pPr>
      <w:r>
        <w:rPr>
          <w:noProof/>
          <w:lang w:eastAsia="ru-RU"/>
        </w:rPr>
        <w:drawing>
          <wp:inline distT="0" distB="0" distL="0" distR="0" wp14:anchorId="02613103" wp14:editId="0990DFC3">
            <wp:extent cx="5767198" cy="3193961"/>
            <wp:effectExtent l="0" t="0" r="5080" b="698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19927" r="28311" b="9494"/>
                    <a:stretch/>
                  </pic:blipFill>
                  <pic:spPr bwMode="auto">
                    <a:xfrm>
                      <a:off x="0" y="0"/>
                      <a:ext cx="5785946" cy="3204344"/>
                    </a:xfrm>
                    <a:prstGeom prst="rect">
                      <a:avLst/>
                    </a:prstGeom>
                    <a:ln>
                      <a:noFill/>
                    </a:ln>
                    <a:extLst>
                      <a:ext uri="{53640926-AAD7-44D8-BBD7-CCE9431645EC}">
                        <a14:shadowObscured xmlns:a14="http://schemas.microsoft.com/office/drawing/2010/main"/>
                      </a:ext>
                    </a:extLst>
                  </pic:spPr>
                </pic:pic>
              </a:graphicData>
            </a:graphic>
          </wp:inline>
        </w:drawing>
      </w:r>
    </w:p>
    <w:p w:rsidR="002906B0" w:rsidRDefault="002906B0" w:rsidP="00A33453">
      <w:pPr>
        <w:spacing w:after="0" w:line="240" w:lineRule="auto"/>
        <w:jc w:val="center"/>
        <w:rPr>
          <w:rFonts w:ascii="Times New Roman" w:hAnsi="Times New Roman"/>
          <w:b/>
          <w:sz w:val="28"/>
          <w:szCs w:val="28"/>
        </w:rPr>
      </w:pPr>
    </w:p>
    <w:p w:rsidR="002906B0" w:rsidRDefault="002906B0" w:rsidP="00A33453">
      <w:pPr>
        <w:spacing w:after="0" w:line="240" w:lineRule="auto"/>
        <w:jc w:val="center"/>
        <w:rPr>
          <w:rFonts w:ascii="Times New Roman" w:hAnsi="Times New Roman"/>
          <w:b/>
          <w:sz w:val="28"/>
          <w:szCs w:val="28"/>
        </w:rPr>
      </w:pPr>
    </w:p>
    <w:p w:rsidR="002906B0" w:rsidRDefault="002906B0" w:rsidP="00A33453">
      <w:pPr>
        <w:spacing w:after="0" w:line="240" w:lineRule="auto"/>
        <w:jc w:val="center"/>
        <w:rPr>
          <w:rFonts w:ascii="Times New Roman" w:hAnsi="Times New Roman"/>
          <w:b/>
          <w:sz w:val="28"/>
          <w:szCs w:val="28"/>
        </w:rPr>
      </w:pPr>
    </w:p>
    <w:p w:rsidR="002906B0" w:rsidRDefault="002906B0" w:rsidP="00A33453">
      <w:pPr>
        <w:spacing w:after="0" w:line="240" w:lineRule="auto"/>
        <w:jc w:val="center"/>
        <w:rPr>
          <w:rFonts w:ascii="Times New Roman" w:hAnsi="Times New Roman"/>
          <w:b/>
          <w:sz w:val="28"/>
          <w:szCs w:val="28"/>
        </w:rPr>
      </w:pPr>
    </w:p>
    <w:p w:rsidR="002906B0" w:rsidRDefault="002906B0" w:rsidP="00A33453">
      <w:pPr>
        <w:spacing w:after="0" w:line="240" w:lineRule="auto"/>
        <w:jc w:val="center"/>
        <w:rPr>
          <w:rFonts w:ascii="Times New Roman" w:hAnsi="Times New Roman"/>
          <w:b/>
          <w:sz w:val="28"/>
          <w:szCs w:val="28"/>
        </w:rPr>
      </w:pPr>
      <w:r>
        <w:rPr>
          <w:noProof/>
          <w:lang w:eastAsia="ru-RU"/>
        </w:rPr>
        <w:drawing>
          <wp:inline distT="0" distB="0" distL="0" distR="0" wp14:anchorId="470C2B3B" wp14:editId="0B840DFC">
            <wp:extent cx="6011556" cy="3277673"/>
            <wp:effectExtent l="0" t="0" r="825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21392" r="29248" b="10030"/>
                    <a:stretch/>
                  </pic:blipFill>
                  <pic:spPr bwMode="auto">
                    <a:xfrm>
                      <a:off x="0" y="0"/>
                      <a:ext cx="6022854" cy="3283833"/>
                    </a:xfrm>
                    <a:prstGeom prst="rect">
                      <a:avLst/>
                    </a:prstGeom>
                    <a:ln>
                      <a:noFill/>
                    </a:ln>
                    <a:extLst>
                      <a:ext uri="{53640926-AAD7-44D8-BBD7-CCE9431645EC}">
                        <a14:shadowObscured xmlns:a14="http://schemas.microsoft.com/office/drawing/2010/main"/>
                      </a:ext>
                    </a:extLst>
                  </pic:spPr>
                </pic:pic>
              </a:graphicData>
            </a:graphic>
          </wp:inline>
        </w:drawing>
      </w:r>
    </w:p>
    <w:p w:rsidR="002906B0" w:rsidRDefault="002906B0" w:rsidP="00A33453">
      <w:pPr>
        <w:spacing w:after="0" w:line="240" w:lineRule="auto"/>
        <w:jc w:val="center"/>
        <w:rPr>
          <w:rFonts w:ascii="Times New Roman" w:hAnsi="Times New Roman"/>
          <w:b/>
          <w:sz w:val="28"/>
          <w:szCs w:val="28"/>
        </w:rPr>
      </w:pPr>
      <w:r>
        <w:rPr>
          <w:noProof/>
          <w:lang w:eastAsia="ru-RU"/>
        </w:rPr>
        <w:drawing>
          <wp:inline distT="0" distB="0" distL="0" distR="0" wp14:anchorId="7AA9BDC3" wp14:editId="6746160D">
            <wp:extent cx="6108436" cy="3567448"/>
            <wp:effectExtent l="0" t="0" r="698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19378" r="30789" b="8765"/>
                    <a:stretch/>
                  </pic:blipFill>
                  <pic:spPr bwMode="auto">
                    <a:xfrm>
                      <a:off x="0" y="0"/>
                      <a:ext cx="6131970" cy="3581193"/>
                    </a:xfrm>
                    <a:prstGeom prst="rect">
                      <a:avLst/>
                    </a:prstGeom>
                    <a:ln>
                      <a:noFill/>
                    </a:ln>
                    <a:extLst>
                      <a:ext uri="{53640926-AAD7-44D8-BBD7-CCE9431645EC}">
                        <a14:shadowObscured xmlns:a14="http://schemas.microsoft.com/office/drawing/2010/main"/>
                      </a:ext>
                    </a:extLst>
                  </pic:spPr>
                </pic:pic>
              </a:graphicData>
            </a:graphic>
          </wp:inline>
        </w:drawing>
      </w:r>
    </w:p>
    <w:p w:rsidR="002906B0" w:rsidRDefault="002906B0" w:rsidP="00A33453">
      <w:pPr>
        <w:spacing w:after="0" w:line="240" w:lineRule="auto"/>
        <w:jc w:val="center"/>
        <w:rPr>
          <w:rFonts w:ascii="Times New Roman" w:hAnsi="Times New Roman"/>
          <w:b/>
          <w:sz w:val="28"/>
          <w:szCs w:val="28"/>
        </w:rPr>
      </w:pPr>
    </w:p>
    <w:p w:rsidR="002906B0" w:rsidRDefault="003D572D" w:rsidP="00A33453">
      <w:pPr>
        <w:spacing w:after="0" w:line="240" w:lineRule="auto"/>
        <w:jc w:val="center"/>
        <w:rPr>
          <w:rFonts w:ascii="Times New Roman" w:hAnsi="Times New Roman"/>
          <w:b/>
          <w:sz w:val="28"/>
          <w:szCs w:val="28"/>
        </w:rPr>
      </w:pPr>
      <w:r>
        <w:rPr>
          <w:noProof/>
          <w:lang w:eastAsia="ru-RU"/>
        </w:rPr>
        <w:lastRenderedPageBreak/>
        <w:drawing>
          <wp:inline distT="0" distB="0" distL="0" distR="0" wp14:anchorId="2879329E" wp14:editId="4A793B02">
            <wp:extent cx="5877271" cy="343222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19196" r="29553" b="7669"/>
                    <a:stretch/>
                  </pic:blipFill>
                  <pic:spPr bwMode="auto">
                    <a:xfrm>
                      <a:off x="0" y="0"/>
                      <a:ext cx="5887388" cy="3438128"/>
                    </a:xfrm>
                    <a:prstGeom prst="rect">
                      <a:avLst/>
                    </a:prstGeom>
                    <a:ln>
                      <a:noFill/>
                    </a:ln>
                    <a:extLst>
                      <a:ext uri="{53640926-AAD7-44D8-BBD7-CCE9431645EC}">
                        <a14:shadowObscured xmlns:a14="http://schemas.microsoft.com/office/drawing/2010/main"/>
                      </a:ext>
                    </a:extLst>
                  </pic:spPr>
                </pic:pic>
              </a:graphicData>
            </a:graphic>
          </wp:inline>
        </w:drawing>
      </w:r>
    </w:p>
    <w:p w:rsidR="002906B0" w:rsidRDefault="003D572D" w:rsidP="00A33453">
      <w:pPr>
        <w:spacing w:after="0" w:line="240" w:lineRule="auto"/>
        <w:jc w:val="center"/>
        <w:rPr>
          <w:rFonts w:ascii="Times New Roman" w:hAnsi="Times New Roman"/>
          <w:b/>
          <w:sz w:val="28"/>
          <w:szCs w:val="28"/>
        </w:rPr>
      </w:pPr>
      <w:r>
        <w:rPr>
          <w:noProof/>
          <w:lang w:eastAsia="ru-RU"/>
        </w:rPr>
        <w:drawing>
          <wp:inline distT="0" distB="0" distL="0" distR="0" wp14:anchorId="7738FB9D" wp14:editId="6380E964">
            <wp:extent cx="5868694" cy="3309870"/>
            <wp:effectExtent l="0" t="0" r="0" b="508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18830" r="30166" b="11153"/>
                    <a:stretch/>
                  </pic:blipFill>
                  <pic:spPr bwMode="auto">
                    <a:xfrm>
                      <a:off x="0" y="0"/>
                      <a:ext cx="5902714" cy="3329057"/>
                    </a:xfrm>
                    <a:prstGeom prst="rect">
                      <a:avLst/>
                    </a:prstGeom>
                    <a:ln>
                      <a:noFill/>
                    </a:ln>
                    <a:extLst>
                      <a:ext uri="{53640926-AAD7-44D8-BBD7-CCE9431645EC}">
                        <a14:shadowObscured xmlns:a14="http://schemas.microsoft.com/office/drawing/2010/main"/>
                      </a:ext>
                    </a:extLst>
                  </pic:spPr>
                </pic:pic>
              </a:graphicData>
            </a:graphic>
          </wp:inline>
        </w:drawing>
      </w:r>
    </w:p>
    <w:p w:rsidR="002906B0" w:rsidRDefault="003D572D" w:rsidP="00010241">
      <w:pPr>
        <w:tabs>
          <w:tab w:val="left" w:pos="2410"/>
        </w:tabs>
        <w:spacing w:after="0" w:line="240" w:lineRule="auto"/>
        <w:jc w:val="center"/>
        <w:rPr>
          <w:rFonts w:ascii="Times New Roman" w:hAnsi="Times New Roman"/>
          <w:b/>
          <w:sz w:val="28"/>
          <w:szCs w:val="28"/>
        </w:rPr>
      </w:pPr>
      <w:r>
        <w:rPr>
          <w:noProof/>
          <w:lang w:eastAsia="ru-RU"/>
        </w:rPr>
        <w:drawing>
          <wp:inline distT="0" distB="0" distL="0" distR="0" wp14:anchorId="7943DBEB" wp14:editId="2ED264C7">
            <wp:extent cx="5818682" cy="1957070"/>
            <wp:effectExtent l="0" t="0" r="0" b="508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26143" r="30159" b="18251"/>
                    <a:stretch/>
                  </pic:blipFill>
                  <pic:spPr bwMode="auto">
                    <a:xfrm>
                      <a:off x="0" y="0"/>
                      <a:ext cx="5829819" cy="1960816"/>
                    </a:xfrm>
                    <a:prstGeom prst="rect">
                      <a:avLst/>
                    </a:prstGeom>
                    <a:ln>
                      <a:noFill/>
                    </a:ln>
                    <a:extLst>
                      <a:ext uri="{53640926-AAD7-44D8-BBD7-CCE9431645EC}">
                        <a14:shadowObscured xmlns:a14="http://schemas.microsoft.com/office/drawing/2010/main"/>
                      </a:ext>
                    </a:extLst>
                  </pic:spPr>
                </pic:pic>
              </a:graphicData>
            </a:graphic>
          </wp:inline>
        </w:drawing>
      </w:r>
    </w:p>
    <w:p w:rsidR="003D572D" w:rsidRDefault="003D572D" w:rsidP="003D572D">
      <w:pPr>
        <w:spacing w:after="0" w:line="240" w:lineRule="auto"/>
        <w:jc w:val="center"/>
        <w:rPr>
          <w:rFonts w:ascii="Times New Roman" w:hAnsi="Times New Roman"/>
          <w:b/>
          <w:sz w:val="28"/>
          <w:szCs w:val="28"/>
        </w:rPr>
      </w:pPr>
      <w:r>
        <w:rPr>
          <w:noProof/>
          <w:lang w:eastAsia="ru-RU"/>
        </w:rPr>
        <w:lastRenderedPageBreak/>
        <w:drawing>
          <wp:inline distT="0" distB="0" distL="0" distR="0" wp14:anchorId="27B0BE76" wp14:editId="1D82E990">
            <wp:extent cx="5549763" cy="2640169"/>
            <wp:effectExtent l="0" t="0" r="0" b="825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t="21023" r="29543" b="8209"/>
                    <a:stretch/>
                  </pic:blipFill>
                  <pic:spPr bwMode="auto">
                    <a:xfrm>
                      <a:off x="0" y="0"/>
                      <a:ext cx="5560830" cy="2645434"/>
                    </a:xfrm>
                    <a:prstGeom prst="rect">
                      <a:avLst/>
                    </a:prstGeom>
                    <a:ln>
                      <a:noFill/>
                    </a:ln>
                    <a:extLst>
                      <a:ext uri="{53640926-AAD7-44D8-BBD7-CCE9431645EC}">
                        <a14:shadowObscured xmlns:a14="http://schemas.microsoft.com/office/drawing/2010/main"/>
                      </a:ext>
                    </a:extLst>
                  </pic:spPr>
                </pic:pic>
              </a:graphicData>
            </a:graphic>
          </wp:inline>
        </w:drawing>
      </w:r>
    </w:p>
    <w:p w:rsidR="003D572D" w:rsidRDefault="003D572D" w:rsidP="00A33453">
      <w:pPr>
        <w:spacing w:after="0" w:line="240" w:lineRule="auto"/>
        <w:jc w:val="center"/>
        <w:rPr>
          <w:rFonts w:ascii="Times New Roman" w:hAnsi="Times New Roman"/>
          <w:b/>
          <w:sz w:val="28"/>
          <w:szCs w:val="28"/>
        </w:rPr>
      </w:pPr>
      <w:r>
        <w:rPr>
          <w:noProof/>
          <w:lang w:eastAsia="ru-RU"/>
        </w:rPr>
        <w:drawing>
          <wp:inline distT="0" distB="0" distL="0" distR="0" wp14:anchorId="269A63FC" wp14:editId="7343FCBD">
            <wp:extent cx="5555229" cy="2775397"/>
            <wp:effectExtent l="0" t="0" r="7620" b="63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21206" r="30163" b="8574"/>
                    <a:stretch/>
                  </pic:blipFill>
                  <pic:spPr bwMode="auto">
                    <a:xfrm>
                      <a:off x="0" y="0"/>
                      <a:ext cx="5571182" cy="2783367"/>
                    </a:xfrm>
                    <a:prstGeom prst="rect">
                      <a:avLst/>
                    </a:prstGeom>
                    <a:ln>
                      <a:noFill/>
                    </a:ln>
                    <a:extLst>
                      <a:ext uri="{53640926-AAD7-44D8-BBD7-CCE9431645EC}">
                        <a14:shadowObscured xmlns:a14="http://schemas.microsoft.com/office/drawing/2010/main"/>
                      </a:ext>
                    </a:extLst>
                  </pic:spPr>
                </pic:pic>
              </a:graphicData>
            </a:graphic>
          </wp:inline>
        </w:drawing>
      </w:r>
    </w:p>
    <w:p w:rsidR="003D572D" w:rsidRDefault="003D572D" w:rsidP="00A33453">
      <w:pPr>
        <w:spacing w:after="0" w:line="240" w:lineRule="auto"/>
        <w:jc w:val="center"/>
        <w:rPr>
          <w:rFonts w:ascii="Times New Roman" w:hAnsi="Times New Roman"/>
          <w:b/>
          <w:sz w:val="28"/>
          <w:szCs w:val="28"/>
        </w:rPr>
      </w:pPr>
      <w:r>
        <w:rPr>
          <w:noProof/>
          <w:lang w:eastAsia="ru-RU"/>
        </w:rPr>
        <w:drawing>
          <wp:inline distT="0" distB="0" distL="0" distR="0" wp14:anchorId="015D6557" wp14:editId="43311FB7">
            <wp:extent cx="5583509" cy="2981459"/>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20841" r="29747" b="12470"/>
                    <a:stretch/>
                  </pic:blipFill>
                  <pic:spPr bwMode="auto">
                    <a:xfrm>
                      <a:off x="0" y="0"/>
                      <a:ext cx="5611145" cy="2996216"/>
                    </a:xfrm>
                    <a:prstGeom prst="rect">
                      <a:avLst/>
                    </a:prstGeom>
                    <a:ln>
                      <a:noFill/>
                    </a:ln>
                    <a:extLst>
                      <a:ext uri="{53640926-AAD7-44D8-BBD7-CCE9431645EC}">
                        <a14:shadowObscured xmlns:a14="http://schemas.microsoft.com/office/drawing/2010/main"/>
                      </a:ext>
                    </a:extLst>
                  </pic:spPr>
                </pic:pic>
              </a:graphicData>
            </a:graphic>
          </wp:inline>
        </w:drawing>
      </w:r>
    </w:p>
    <w:p w:rsidR="003D572D" w:rsidRDefault="003D572D" w:rsidP="00A33453">
      <w:pPr>
        <w:spacing w:after="0" w:line="240" w:lineRule="auto"/>
        <w:jc w:val="center"/>
        <w:rPr>
          <w:rFonts w:ascii="Times New Roman" w:hAnsi="Times New Roman"/>
          <w:b/>
          <w:sz w:val="28"/>
          <w:szCs w:val="28"/>
        </w:rPr>
      </w:pPr>
    </w:p>
    <w:p w:rsidR="003D572D" w:rsidRDefault="003D572D" w:rsidP="00A33453">
      <w:pPr>
        <w:spacing w:after="0" w:line="240" w:lineRule="auto"/>
        <w:jc w:val="center"/>
        <w:rPr>
          <w:rFonts w:ascii="Times New Roman" w:hAnsi="Times New Roman"/>
          <w:b/>
          <w:sz w:val="28"/>
          <w:szCs w:val="28"/>
        </w:rPr>
      </w:pPr>
    </w:p>
    <w:p w:rsidR="003D572D" w:rsidRDefault="003D572D" w:rsidP="00A33453">
      <w:pPr>
        <w:spacing w:after="0" w:line="240" w:lineRule="auto"/>
        <w:jc w:val="center"/>
        <w:rPr>
          <w:rFonts w:ascii="Times New Roman" w:hAnsi="Times New Roman"/>
          <w:b/>
          <w:sz w:val="28"/>
          <w:szCs w:val="28"/>
        </w:rPr>
      </w:pPr>
    </w:p>
    <w:p w:rsidR="003D572D" w:rsidRDefault="003D572D" w:rsidP="00A33453">
      <w:pPr>
        <w:spacing w:after="0" w:line="240" w:lineRule="auto"/>
        <w:jc w:val="center"/>
        <w:rPr>
          <w:rFonts w:ascii="Times New Roman" w:hAnsi="Times New Roman"/>
          <w:b/>
          <w:sz w:val="28"/>
          <w:szCs w:val="28"/>
        </w:rPr>
      </w:pPr>
    </w:p>
    <w:p w:rsidR="003D572D" w:rsidRDefault="003D572D" w:rsidP="006940E9">
      <w:pPr>
        <w:spacing w:after="0" w:line="240" w:lineRule="auto"/>
        <w:jc w:val="center"/>
        <w:rPr>
          <w:rFonts w:ascii="Times New Roman" w:hAnsi="Times New Roman"/>
          <w:b/>
          <w:sz w:val="28"/>
          <w:szCs w:val="28"/>
        </w:rPr>
      </w:pPr>
      <w:r>
        <w:rPr>
          <w:noProof/>
          <w:lang w:eastAsia="ru-RU"/>
        </w:rPr>
        <w:drawing>
          <wp:inline distT="0" distB="0" distL="0" distR="0" wp14:anchorId="3950B063" wp14:editId="37A8A8B5">
            <wp:extent cx="6051498" cy="3154930"/>
            <wp:effectExtent l="0" t="0" r="6985"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25912" r="30687" b="9847"/>
                    <a:stretch/>
                  </pic:blipFill>
                  <pic:spPr bwMode="auto">
                    <a:xfrm>
                      <a:off x="0" y="0"/>
                      <a:ext cx="6068198" cy="3163636"/>
                    </a:xfrm>
                    <a:prstGeom prst="rect">
                      <a:avLst/>
                    </a:prstGeom>
                    <a:ln>
                      <a:noFill/>
                    </a:ln>
                    <a:extLst>
                      <a:ext uri="{53640926-AAD7-44D8-BBD7-CCE9431645EC}">
                        <a14:shadowObscured xmlns:a14="http://schemas.microsoft.com/office/drawing/2010/main"/>
                      </a:ext>
                    </a:extLst>
                  </pic:spPr>
                </pic:pic>
              </a:graphicData>
            </a:graphic>
          </wp:inline>
        </w:drawing>
      </w:r>
    </w:p>
    <w:p w:rsidR="003D572D" w:rsidRDefault="003D572D" w:rsidP="00A33453">
      <w:pPr>
        <w:spacing w:after="0" w:line="240" w:lineRule="auto"/>
        <w:jc w:val="center"/>
        <w:rPr>
          <w:rFonts w:ascii="Times New Roman" w:hAnsi="Times New Roman"/>
          <w:b/>
          <w:sz w:val="28"/>
          <w:szCs w:val="28"/>
        </w:rPr>
      </w:pPr>
      <w:r>
        <w:rPr>
          <w:noProof/>
          <w:lang w:eastAsia="ru-RU"/>
        </w:rPr>
        <w:drawing>
          <wp:inline distT="0" distB="0" distL="0" distR="0" wp14:anchorId="3F65AB71" wp14:editId="207AED9E">
            <wp:extent cx="6013265" cy="3490175"/>
            <wp:effectExtent l="0" t="0" r="698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19744" r="30881" b="8938"/>
                    <a:stretch/>
                  </pic:blipFill>
                  <pic:spPr bwMode="auto">
                    <a:xfrm>
                      <a:off x="0" y="0"/>
                      <a:ext cx="6023887" cy="3496340"/>
                    </a:xfrm>
                    <a:prstGeom prst="rect">
                      <a:avLst/>
                    </a:prstGeom>
                    <a:ln>
                      <a:noFill/>
                    </a:ln>
                    <a:extLst>
                      <a:ext uri="{53640926-AAD7-44D8-BBD7-CCE9431645EC}">
                        <a14:shadowObscured xmlns:a14="http://schemas.microsoft.com/office/drawing/2010/main"/>
                      </a:ext>
                    </a:extLst>
                  </pic:spPr>
                </pic:pic>
              </a:graphicData>
            </a:graphic>
          </wp:inline>
        </w:drawing>
      </w:r>
    </w:p>
    <w:p w:rsidR="003D572D" w:rsidRDefault="003D572D" w:rsidP="00A33453">
      <w:pPr>
        <w:spacing w:after="0" w:line="240" w:lineRule="auto"/>
        <w:jc w:val="center"/>
        <w:rPr>
          <w:rFonts w:ascii="Times New Roman" w:hAnsi="Times New Roman"/>
          <w:b/>
          <w:sz w:val="28"/>
          <w:szCs w:val="28"/>
        </w:rPr>
      </w:pPr>
    </w:p>
    <w:p w:rsidR="003D572D" w:rsidRDefault="006940E9" w:rsidP="006940E9">
      <w:pPr>
        <w:spacing w:after="0" w:line="240" w:lineRule="auto"/>
        <w:jc w:val="center"/>
        <w:rPr>
          <w:rFonts w:ascii="Times New Roman" w:hAnsi="Times New Roman"/>
          <w:b/>
          <w:sz w:val="28"/>
          <w:szCs w:val="28"/>
        </w:rPr>
      </w:pPr>
      <w:r>
        <w:rPr>
          <w:noProof/>
          <w:lang w:eastAsia="ru-RU"/>
        </w:rPr>
        <w:lastRenderedPageBreak/>
        <w:drawing>
          <wp:inline distT="0" distB="0" distL="0" distR="0" wp14:anchorId="29D6C408" wp14:editId="1DA8546C">
            <wp:extent cx="5409821" cy="3136006"/>
            <wp:effectExtent l="0" t="0" r="635"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19561" r="30261" b="8571"/>
                    <a:stretch/>
                  </pic:blipFill>
                  <pic:spPr bwMode="auto">
                    <a:xfrm>
                      <a:off x="0" y="0"/>
                      <a:ext cx="5420209" cy="3142028"/>
                    </a:xfrm>
                    <a:prstGeom prst="rect">
                      <a:avLst/>
                    </a:prstGeom>
                    <a:ln>
                      <a:noFill/>
                    </a:ln>
                    <a:extLst>
                      <a:ext uri="{53640926-AAD7-44D8-BBD7-CCE9431645EC}">
                        <a14:shadowObscured xmlns:a14="http://schemas.microsoft.com/office/drawing/2010/main"/>
                      </a:ext>
                    </a:extLst>
                  </pic:spPr>
                </pic:pic>
              </a:graphicData>
            </a:graphic>
          </wp:inline>
        </w:drawing>
      </w:r>
    </w:p>
    <w:p w:rsidR="002906B0" w:rsidRDefault="006940E9" w:rsidP="006940E9">
      <w:pPr>
        <w:spacing w:after="0" w:line="240" w:lineRule="auto"/>
        <w:jc w:val="center"/>
        <w:rPr>
          <w:rFonts w:ascii="Times New Roman" w:hAnsi="Times New Roman"/>
          <w:b/>
          <w:sz w:val="28"/>
          <w:szCs w:val="28"/>
        </w:rPr>
      </w:pPr>
      <w:r>
        <w:rPr>
          <w:rFonts w:ascii="Times New Roman" w:hAnsi="Times New Roman"/>
          <w:b/>
          <w:sz w:val="28"/>
          <w:szCs w:val="28"/>
        </w:rPr>
        <w:t xml:space="preserve">     </w:t>
      </w:r>
      <w:r>
        <w:rPr>
          <w:noProof/>
          <w:lang w:eastAsia="ru-RU"/>
        </w:rPr>
        <w:drawing>
          <wp:inline distT="0" distB="0" distL="0" distR="0" wp14:anchorId="45C28586" wp14:editId="424EF0A0">
            <wp:extent cx="5743834" cy="3006015"/>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418" t="21381" r="26368" b="8579"/>
                    <a:stretch/>
                  </pic:blipFill>
                  <pic:spPr bwMode="auto">
                    <a:xfrm>
                      <a:off x="0" y="0"/>
                      <a:ext cx="5752731" cy="3010671"/>
                    </a:xfrm>
                    <a:prstGeom prst="rect">
                      <a:avLst/>
                    </a:prstGeom>
                    <a:ln>
                      <a:noFill/>
                    </a:ln>
                    <a:extLst>
                      <a:ext uri="{53640926-AAD7-44D8-BBD7-CCE9431645EC}">
                        <a14:shadowObscured xmlns:a14="http://schemas.microsoft.com/office/drawing/2010/main"/>
                      </a:ext>
                    </a:extLst>
                  </pic:spPr>
                </pic:pic>
              </a:graphicData>
            </a:graphic>
          </wp:inline>
        </w:drawing>
      </w:r>
    </w:p>
    <w:p w:rsidR="006940E9" w:rsidRPr="00440F26" w:rsidRDefault="006940E9" w:rsidP="00440F26">
      <w:pPr>
        <w:spacing w:after="0" w:line="240" w:lineRule="auto"/>
        <w:rPr>
          <w:rFonts w:ascii="Times New Roman" w:hAnsi="Times New Roman"/>
          <w:b/>
          <w:sz w:val="28"/>
          <w:szCs w:val="28"/>
        </w:rPr>
      </w:pPr>
      <w:r>
        <w:rPr>
          <w:rFonts w:ascii="Times New Roman" w:hAnsi="Times New Roman"/>
          <w:b/>
          <w:sz w:val="28"/>
          <w:szCs w:val="28"/>
        </w:rPr>
        <w:lastRenderedPageBreak/>
        <w:t xml:space="preserve">         </w:t>
      </w:r>
      <w:r>
        <w:rPr>
          <w:noProof/>
          <w:lang w:eastAsia="ru-RU"/>
        </w:rPr>
        <w:drawing>
          <wp:inline distT="0" distB="0" distL="0" distR="0" wp14:anchorId="7BCA2165" wp14:editId="483D6088">
            <wp:extent cx="5518597" cy="2839701"/>
            <wp:effectExtent l="0" t="0" r="635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t="24134" r="28733" b="8386"/>
                    <a:stretch/>
                  </pic:blipFill>
                  <pic:spPr bwMode="auto">
                    <a:xfrm>
                      <a:off x="0" y="0"/>
                      <a:ext cx="5553883" cy="2857858"/>
                    </a:xfrm>
                    <a:prstGeom prst="rect">
                      <a:avLst/>
                    </a:prstGeom>
                    <a:ln>
                      <a:noFill/>
                    </a:ln>
                    <a:extLst>
                      <a:ext uri="{53640926-AAD7-44D8-BBD7-CCE9431645EC}">
                        <a14:shadowObscured xmlns:a14="http://schemas.microsoft.com/office/drawing/2010/main"/>
                      </a:ext>
                    </a:extLst>
                  </pic:spPr>
                </pic:pic>
              </a:graphicData>
            </a:graphic>
          </wp:inline>
        </w:drawing>
      </w:r>
    </w:p>
    <w:p w:rsidR="006940E9" w:rsidRDefault="006940E9" w:rsidP="00010241">
      <w:pPr>
        <w:spacing w:after="0" w:line="360" w:lineRule="auto"/>
        <w:jc w:val="center"/>
        <w:rPr>
          <w:rFonts w:ascii="Times New Roman" w:hAnsi="Times New Roman" w:cs="Times New Roman"/>
          <w:sz w:val="16"/>
          <w:szCs w:val="28"/>
        </w:rPr>
      </w:pPr>
      <w:r>
        <w:rPr>
          <w:noProof/>
          <w:lang w:eastAsia="ru-RU"/>
        </w:rPr>
        <w:drawing>
          <wp:inline distT="0" distB="0" distL="0" distR="0" wp14:anchorId="7E3745F8" wp14:editId="7D807884">
            <wp:extent cx="5584308" cy="3161763"/>
            <wp:effectExtent l="0" t="0" r="0" b="63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t="19744" r="30778" b="10582"/>
                    <a:stretch/>
                  </pic:blipFill>
                  <pic:spPr bwMode="auto">
                    <a:xfrm>
                      <a:off x="0" y="0"/>
                      <a:ext cx="5595697" cy="3168211"/>
                    </a:xfrm>
                    <a:prstGeom prst="rect">
                      <a:avLst/>
                    </a:prstGeom>
                    <a:ln>
                      <a:noFill/>
                    </a:ln>
                    <a:extLst>
                      <a:ext uri="{53640926-AAD7-44D8-BBD7-CCE9431645EC}">
                        <a14:shadowObscured xmlns:a14="http://schemas.microsoft.com/office/drawing/2010/main"/>
                      </a:ext>
                    </a:extLst>
                  </pic:spPr>
                </pic:pic>
              </a:graphicData>
            </a:graphic>
          </wp:inline>
        </w:drawing>
      </w:r>
    </w:p>
    <w:p w:rsidR="00031C59" w:rsidRDefault="00031C59" w:rsidP="003327D0">
      <w:pPr>
        <w:spacing w:after="0" w:line="360" w:lineRule="auto"/>
        <w:jc w:val="center"/>
        <w:rPr>
          <w:rFonts w:ascii="Times New Roman" w:hAnsi="Times New Roman" w:cs="Times New Roman"/>
          <w:sz w:val="16"/>
          <w:szCs w:val="28"/>
        </w:rPr>
      </w:pPr>
    </w:p>
    <w:p w:rsidR="00031C59" w:rsidRDefault="00010241" w:rsidP="00440F26">
      <w:pPr>
        <w:spacing w:after="0" w:line="360" w:lineRule="auto"/>
        <w:jc w:val="center"/>
        <w:rPr>
          <w:rFonts w:ascii="Times New Roman" w:hAnsi="Times New Roman" w:cs="Times New Roman"/>
          <w:sz w:val="16"/>
          <w:szCs w:val="28"/>
        </w:rPr>
      </w:pPr>
      <w:bookmarkStart w:id="3" w:name="RANGE!A1:I575"/>
      <w:bookmarkEnd w:id="3"/>
      <w:r>
        <w:rPr>
          <w:noProof/>
          <w:lang w:eastAsia="ru-RU"/>
        </w:rPr>
        <w:lastRenderedPageBreak/>
        <w:drawing>
          <wp:inline distT="0" distB="0" distL="0" distR="0" wp14:anchorId="6056FF49" wp14:editId="63B68B5B">
            <wp:extent cx="5582920" cy="3561008"/>
            <wp:effectExtent l="0" t="0" r="0"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t="19013" r="40636" b="11745"/>
                    <a:stretch/>
                  </pic:blipFill>
                  <pic:spPr bwMode="auto">
                    <a:xfrm>
                      <a:off x="0" y="0"/>
                      <a:ext cx="5604296" cy="3574642"/>
                    </a:xfrm>
                    <a:prstGeom prst="rect">
                      <a:avLst/>
                    </a:prstGeom>
                    <a:ln>
                      <a:noFill/>
                    </a:ln>
                    <a:extLst>
                      <a:ext uri="{53640926-AAD7-44D8-BBD7-CCE9431645EC}">
                        <a14:shadowObscured xmlns:a14="http://schemas.microsoft.com/office/drawing/2010/main"/>
                      </a:ext>
                    </a:extLst>
                  </pic:spPr>
                </pic:pic>
              </a:graphicData>
            </a:graphic>
          </wp:inline>
        </w:drawing>
      </w:r>
    </w:p>
    <w:p w:rsidR="00031C59" w:rsidRDefault="005E3E8D" w:rsidP="003327D0">
      <w:pPr>
        <w:spacing w:after="0" w:line="360" w:lineRule="auto"/>
        <w:jc w:val="center"/>
        <w:rPr>
          <w:rFonts w:ascii="Times New Roman" w:hAnsi="Times New Roman" w:cs="Times New Roman"/>
          <w:sz w:val="16"/>
          <w:szCs w:val="28"/>
        </w:rPr>
      </w:pPr>
      <w:r>
        <w:rPr>
          <w:noProof/>
          <w:lang w:eastAsia="ru-RU"/>
        </w:rPr>
        <w:drawing>
          <wp:inline distT="0" distB="0" distL="0" distR="0" wp14:anchorId="12C04564" wp14:editId="7532B676">
            <wp:extent cx="5570113" cy="3522165"/>
            <wp:effectExtent l="0" t="0" r="0" b="254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l="-1" t="19196" r="40746" b="14941"/>
                    <a:stretch/>
                  </pic:blipFill>
                  <pic:spPr bwMode="auto">
                    <a:xfrm>
                      <a:off x="0" y="0"/>
                      <a:ext cx="5591250" cy="3535531"/>
                    </a:xfrm>
                    <a:prstGeom prst="rect">
                      <a:avLst/>
                    </a:prstGeom>
                    <a:ln>
                      <a:noFill/>
                    </a:ln>
                    <a:extLst>
                      <a:ext uri="{53640926-AAD7-44D8-BBD7-CCE9431645EC}">
                        <a14:shadowObscured xmlns:a14="http://schemas.microsoft.com/office/drawing/2010/main"/>
                      </a:ext>
                    </a:extLst>
                  </pic:spPr>
                </pic:pic>
              </a:graphicData>
            </a:graphic>
          </wp:inline>
        </w:drawing>
      </w: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10241" w:rsidP="003327D0">
      <w:pPr>
        <w:spacing w:after="0" w:line="360" w:lineRule="auto"/>
        <w:jc w:val="center"/>
        <w:rPr>
          <w:rFonts w:ascii="Times New Roman" w:hAnsi="Times New Roman" w:cs="Times New Roman"/>
          <w:sz w:val="16"/>
          <w:szCs w:val="28"/>
        </w:rPr>
      </w:pPr>
      <w:r>
        <w:rPr>
          <w:noProof/>
          <w:lang w:eastAsia="ru-RU"/>
        </w:rPr>
        <w:drawing>
          <wp:inline distT="0" distB="0" distL="0" distR="0" wp14:anchorId="035BF916" wp14:editId="16F7FBCA">
            <wp:extent cx="5681869" cy="3728434"/>
            <wp:effectExtent l="0" t="0" r="0" b="571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t="21938" r="40760" b="8956"/>
                    <a:stretch/>
                  </pic:blipFill>
                  <pic:spPr bwMode="auto">
                    <a:xfrm>
                      <a:off x="0" y="0"/>
                      <a:ext cx="5700502" cy="3740661"/>
                    </a:xfrm>
                    <a:prstGeom prst="rect">
                      <a:avLst/>
                    </a:prstGeom>
                    <a:ln>
                      <a:noFill/>
                    </a:ln>
                    <a:extLst>
                      <a:ext uri="{53640926-AAD7-44D8-BBD7-CCE9431645EC}">
                        <a14:shadowObscured xmlns:a14="http://schemas.microsoft.com/office/drawing/2010/main"/>
                      </a:ext>
                    </a:extLst>
                  </pic:spPr>
                </pic:pic>
              </a:graphicData>
            </a:graphic>
          </wp:inline>
        </w:drawing>
      </w:r>
    </w:p>
    <w:p w:rsidR="00031C59" w:rsidRDefault="00010241" w:rsidP="003327D0">
      <w:pPr>
        <w:spacing w:after="0" w:line="360" w:lineRule="auto"/>
        <w:jc w:val="center"/>
        <w:rPr>
          <w:rFonts w:ascii="Times New Roman" w:hAnsi="Times New Roman" w:cs="Times New Roman"/>
          <w:sz w:val="16"/>
          <w:szCs w:val="28"/>
        </w:rPr>
      </w:pPr>
      <w:r>
        <w:rPr>
          <w:noProof/>
          <w:lang w:eastAsia="ru-RU"/>
        </w:rPr>
        <w:drawing>
          <wp:inline distT="0" distB="0" distL="0" distR="0" wp14:anchorId="3818D93D" wp14:editId="06685DD9">
            <wp:extent cx="5630208" cy="3624696"/>
            <wp:effectExtent l="0" t="0" r="889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t="24124" r="40868" b="8201"/>
                    <a:stretch/>
                  </pic:blipFill>
                  <pic:spPr bwMode="auto">
                    <a:xfrm>
                      <a:off x="0" y="0"/>
                      <a:ext cx="5644371" cy="3633814"/>
                    </a:xfrm>
                    <a:prstGeom prst="rect">
                      <a:avLst/>
                    </a:prstGeom>
                    <a:ln>
                      <a:noFill/>
                    </a:ln>
                    <a:extLst>
                      <a:ext uri="{53640926-AAD7-44D8-BBD7-CCE9431645EC}">
                        <a14:shadowObscured xmlns:a14="http://schemas.microsoft.com/office/drawing/2010/main"/>
                      </a:ext>
                    </a:extLst>
                  </pic:spPr>
                </pic:pic>
              </a:graphicData>
            </a:graphic>
          </wp:inline>
        </w:drawing>
      </w:r>
    </w:p>
    <w:p w:rsidR="00031C59" w:rsidRDefault="00010241" w:rsidP="003327D0">
      <w:pPr>
        <w:spacing w:after="0" w:line="360" w:lineRule="auto"/>
        <w:jc w:val="center"/>
        <w:rPr>
          <w:rFonts w:ascii="Times New Roman" w:hAnsi="Times New Roman" w:cs="Times New Roman"/>
          <w:sz w:val="16"/>
          <w:szCs w:val="28"/>
        </w:rPr>
      </w:pPr>
      <w:r>
        <w:rPr>
          <w:noProof/>
          <w:lang w:eastAsia="ru-RU"/>
        </w:rPr>
        <w:lastRenderedPageBreak/>
        <w:drawing>
          <wp:inline distT="0" distB="0" distL="0" distR="0" wp14:anchorId="20030544" wp14:editId="1D311EFA">
            <wp:extent cx="5595217" cy="3329609"/>
            <wp:effectExtent l="0" t="0" r="5715" b="444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t="20769" r="40759" b="8582"/>
                    <a:stretch/>
                  </pic:blipFill>
                  <pic:spPr bwMode="auto">
                    <a:xfrm>
                      <a:off x="0" y="0"/>
                      <a:ext cx="5625316" cy="3347521"/>
                    </a:xfrm>
                    <a:prstGeom prst="rect">
                      <a:avLst/>
                    </a:prstGeom>
                    <a:ln>
                      <a:noFill/>
                    </a:ln>
                    <a:extLst>
                      <a:ext uri="{53640926-AAD7-44D8-BBD7-CCE9431645EC}">
                        <a14:shadowObscured xmlns:a14="http://schemas.microsoft.com/office/drawing/2010/main"/>
                      </a:ext>
                    </a:extLst>
                  </pic:spPr>
                </pic:pic>
              </a:graphicData>
            </a:graphic>
          </wp:inline>
        </w:drawing>
      </w:r>
    </w:p>
    <w:p w:rsidR="00031C59" w:rsidRDefault="00A53B61" w:rsidP="003327D0">
      <w:pPr>
        <w:spacing w:after="0" w:line="360" w:lineRule="auto"/>
        <w:jc w:val="center"/>
        <w:rPr>
          <w:rFonts w:ascii="Times New Roman" w:hAnsi="Times New Roman" w:cs="Times New Roman"/>
          <w:sz w:val="16"/>
          <w:szCs w:val="28"/>
        </w:rPr>
      </w:pPr>
      <w:r>
        <w:rPr>
          <w:noProof/>
          <w:lang w:eastAsia="ru-RU"/>
        </w:rPr>
        <w:drawing>
          <wp:inline distT="0" distB="0" distL="0" distR="0" wp14:anchorId="313556BD" wp14:editId="664D6BFF">
            <wp:extent cx="5605669" cy="352806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20607" r="40888" b="9074"/>
                    <a:stretch/>
                  </pic:blipFill>
                  <pic:spPr bwMode="auto">
                    <a:xfrm>
                      <a:off x="0" y="0"/>
                      <a:ext cx="5607876" cy="3529449"/>
                    </a:xfrm>
                    <a:prstGeom prst="rect">
                      <a:avLst/>
                    </a:prstGeom>
                    <a:ln>
                      <a:noFill/>
                    </a:ln>
                    <a:extLst>
                      <a:ext uri="{53640926-AAD7-44D8-BBD7-CCE9431645EC}">
                        <a14:shadowObscured xmlns:a14="http://schemas.microsoft.com/office/drawing/2010/main"/>
                      </a:ext>
                    </a:extLst>
                  </pic:spPr>
                </pic:pic>
              </a:graphicData>
            </a:graphic>
          </wp:inline>
        </w:drawing>
      </w: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31C59" w:rsidRDefault="00031C59" w:rsidP="003327D0">
      <w:pPr>
        <w:spacing w:after="0" w:line="360" w:lineRule="auto"/>
        <w:jc w:val="center"/>
        <w:rPr>
          <w:rFonts w:ascii="Times New Roman" w:hAnsi="Times New Roman" w:cs="Times New Roman"/>
          <w:sz w:val="16"/>
          <w:szCs w:val="28"/>
        </w:rPr>
      </w:pPr>
    </w:p>
    <w:p w:rsidR="00010241" w:rsidRDefault="00C00C1D" w:rsidP="00C00C1D">
      <w:pPr>
        <w:spacing w:after="0" w:line="360" w:lineRule="auto"/>
        <w:jc w:val="center"/>
        <w:rPr>
          <w:rFonts w:ascii="Times New Roman" w:hAnsi="Times New Roman" w:cs="Times New Roman"/>
          <w:sz w:val="16"/>
          <w:szCs w:val="28"/>
        </w:rPr>
      </w:pPr>
      <w:r>
        <w:rPr>
          <w:noProof/>
          <w:lang w:eastAsia="ru-RU"/>
        </w:rPr>
        <w:lastRenderedPageBreak/>
        <w:drawing>
          <wp:inline distT="0" distB="0" distL="0" distR="0" wp14:anchorId="467E3839" wp14:editId="60FC1A5F">
            <wp:extent cx="5962918" cy="364109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t="26874" r="40761" b="8037"/>
                    <a:stretch/>
                  </pic:blipFill>
                  <pic:spPr bwMode="auto">
                    <a:xfrm>
                      <a:off x="0" y="0"/>
                      <a:ext cx="5992558" cy="3659189"/>
                    </a:xfrm>
                    <a:prstGeom prst="rect">
                      <a:avLst/>
                    </a:prstGeom>
                    <a:ln>
                      <a:noFill/>
                    </a:ln>
                    <a:extLst>
                      <a:ext uri="{53640926-AAD7-44D8-BBD7-CCE9431645EC}">
                        <a14:shadowObscured xmlns:a14="http://schemas.microsoft.com/office/drawing/2010/main"/>
                      </a:ext>
                    </a:extLst>
                  </pic:spPr>
                </pic:pic>
              </a:graphicData>
            </a:graphic>
          </wp:inline>
        </w:drawing>
      </w:r>
    </w:p>
    <w:p w:rsidR="00010241" w:rsidRDefault="00C00C1D" w:rsidP="00C00C1D">
      <w:pPr>
        <w:spacing w:after="0" w:line="360" w:lineRule="auto"/>
        <w:jc w:val="center"/>
        <w:rPr>
          <w:rFonts w:ascii="Times New Roman" w:hAnsi="Times New Roman" w:cs="Times New Roman"/>
          <w:sz w:val="16"/>
          <w:szCs w:val="28"/>
        </w:rPr>
      </w:pPr>
      <w:r>
        <w:rPr>
          <w:noProof/>
          <w:lang w:eastAsia="ru-RU"/>
        </w:rPr>
        <w:drawing>
          <wp:inline distT="0" distB="0" distL="0" distR="0" wp14:anchorId="37AD3FEC" wp14:editId="2D909FB7">
            <wp:extent cx="5952604" cy="3041374"/>
            <wp:effectExtent l="0" t="0" r="0" b="698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t="41536" r="44871" b="8392"/>
                    <a:stretch/>
                  </pic:blipFill>
                  <pic:spPr bwMode="auto">
                    <a:xfrm>
                      <a:off x="0" y="0"/>
                      <a:ext cx="5983434" cy="3057126"/>
                    </a:xfrm>
                    <a:prstGeom prst="rect">
                      <a:avLst/>
                    </a:prstGeom>
                    <a:ln>
                      <a:noFill/>
                    </a:ln>
                    <a:extLst>
                      <a:ext uri="{53640926-AAD7-44D8-BBD7-CCE9431645EC}">
                        <a14:shadowObscured xmlns:a14="http://schemas.microsoft.com/office/drawing/2010/main"/>
                      </a:ext>
                    </a:extLst>
                  </pic:spPr>
                </pic:pic>
              </a:graphicData>
            </a:graphic>
          </wp:inline>
        </w:drawing>
      </w:r>
    </w:p>
    <w:p w:rsidR="00010241" w:rsidRDefault="00C00C1D" w:rsidP="003327D0">
      <w:pPr>
        <w:spacing w:after="0" w:line="360" w:lineRule="auto"/>
        <w:jc w:val="center"/>
        <w:rPr>
          <w:rFonts w:ascii="Times New Roman" w:hAnsi="Times New Roman" w:cs="Times New Roman"/>
          <w:sz w:val="16"/>
          <w:szCs w:val="28"/>
        </w:rPr>
      </w:pPr>
      <w:r>
        <w:rPr>
          <w:noProof/>
          <w:lang w:eastAsia="ru-RU"/>
        </w:rPr>
        <w:lastRenderedPageBreak/>
        <w:drawing>
          <wp:inline distT="0" distB="0" distL="0" distR="0" wp14:anchorId="7358F2EB" wp14:editId="3A3C1EC2">
            <wp:extent cx="5537454" cy="4011769"/>
            <wp:effectExtent l="0" t="0" r="6350" b="825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t="20475" r="44773" b="8398"/>
                    <a:stretch/>
                  </pic:blipFill>
                  <pic:spPr bwMode="auto">
                    <a:xfrm>
                      <a:off x="0" y="0"/>
                      <a:ext cx="5566667" cy="4032934"/>
                    </a:xfrm>
                    <a:prstGeom prst="rect">
                      <a:avLst/>
                    </a:prstGeom>
                    <a:ln>
                      <a:noFill/>
                    </a:ln>
                    <a:extLst>
                      <a:ext uri="{53640926-AAD7-44D8-BBD7-CCE9431645EC}">
                        <a14:shadowObscured xmlns:a14="http://schemas.microsoft.com/office/drawing/2010/main"/>
                      </a:ext>
                    </a:extLst>
                  </pic:spPr>
                </pic:pic>
              </a:graphicData>
            </a:graphic>
          </wp:inline>
        </w:drawing>
      </w:r>
    </w:p>
    <w:p w:rsidR="00010241" w:rsidRDefault="00C00C1D" w:rsidP="003327D0">
      <w:pPr>
        <w:spacing w:after="0" w:line="360" w:lineRule="auto"/>
        <w:jc w:val="center"/>
        <w:rPr>
          <w:rFonts w:ascii="Times New Roman" w:hAnsi="Times New Roman" w:cs="Times New Roman"/>
          <w:sz w:val="16"/>
          <w:szCs w:val="28"/>
        </w:rPr>
      </w:pPr>
      <w:r>
        <w:rPr>
          <w:noProof/>
          <w:lang w:eastAsia="ru-RU"/>
        </w:rPr>
        <w:drawing>
          <wp:inline distT="0" distB="0" distL="0" distR="0" wp14:anchorId="1C23161C" wp14:editId="6DCC6C7A">
            <wp:extent cx="5655365" cy="4629150"/>
            <wp:effectExtent l="0" t="0" r="254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t="18648" r="44850" b="8389"/>
                    <a:stretch/>
                  </pic:blipFill>
                  <pic:spPr bwMode="auto">
                    <a:xfrm>
                      <a:off x="0" y="0"/>
                      <a:ext cx="5677974" cy="4647657"/>
                    </a:xfrm>
                    <a:prstGeom prst="rect">
                      <a:avLst/>
                    </a:prstGeom>
                    <a:ln>
                      <a:noFill/>
                    </a:ln>
                    <a:extLst>
                      <a:ext uri="{53640926-AAD7-44D8-BBD7-CCE9431645EC}">
                        <a14:shadowObscured xmlns:a14="http://schemas.microsoft.com/office/drawing/2010/main"/>
                      </a:ext>
                    </a:extLst>
                  </pic:spPr>
                </pic:pic>
              </a:graphicData>
            </a:graphic>
          </wp:inline>
        </w:drawing>
      </w:r>
    </w:p>
    <w:p w:rsidR="00010241" w:rsidRDefault="00C00C1D" w:rsidP="003327D0">
      <w:pPr>
        <w:spacing w:after="0" w:line="360" w:lineRule="auto"/>
        <w:jc w:val="center"/>
        <w:rPr>
          <w:rFonts w:ascii="Times New Roman" w:hAnsi="Times New Roman" w:cs="Times New Roman"/>
          <w:sz w:val="16"/>
          <w:szCs w:val="28"/>
        </w:rPr>
      </w:pPr>
      <w:r>
        <w:rPr>
          <w:noProof/>
          <w:lang w:eastAsia="ru-RU"/>
        </w:rPr>
        <w:lastRenderedPageBreak/>
        <w:drawing>
          <wp:inline distT="0" distB="0" distL="0" distR="0" wp14:anchorId="5B53980B" wp14:editId="3D426903">
            <wp:extent cx="6181394" cy="3756992"/>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t="20292" r="45080" b="8217"/>
                    <a:stretch/>
                  </pic:blipFill>
                  <pic:spPr bwMode="auto">
                    <a:xfrm>
                      <a:off x="0" y="0"/>
                      <a:ext cx="6223355" cy="3782495"/>
                    </a:xfrm>
                    <a:prstGeom prst="rect">
                      <a:avLst/>
                    </a:prstGeom>
                    <a:ln>
                      <a:noFill/>
                    </a:ln>
                    <a:extLst>
                      <a:ext uri="{53640926-AAD7-44D8-BBD7-CCE9431645EC}">
                        <a14:shadowObscured xmlns:a14="http://schemas.microsoft.com/office/drawing/2010/main"/>
                      </a:ext>
                    </a:extLst>
                  </pic:spPr>
                </pic:pic>
              </a:graphicData>
            </a:graphic>
          </wp:inline>
        </w:drawing>
      </w:r>
    </w:p>
    <w:p w:rsidR="00010241" w:rsidRDefault="00A53B61" w:rsidP="003327D0">
      <w:pPr>
        <w:spacing w:after="0" w:line="360" w:lineRule="auto"/>
        <w:jc w:val="center"/>
        <w:rPr>
          <w:rFonts w:ascii="Times New Roman" w:hAnsi="Times New Roman" w:cs="Times New Roman"/>
          <w:sz w:val="16"/>
          <w:szCs w:val="28"/>
        </w:rPr>
      </w:pPr>
      <w:r>
        <w:rPr>
          <w:noProof/>
          <w:lang w:eastAsia="ru-RU"/>
        </w:rPr>
        <w:drawing>
          <wp:inline distT="0" distB="0" distL="0" distR="0" wp14:anchorId="37FCC6E7" wp14:editId="776754F8">
            <wp:extent cx="6191009" cy="3309731"/>
            <wp:effectExtent l="0" t="0" r="635" b="508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t="18648" r="44871" b="9309"/>
                    <a:stretch/>
                  </pic:blipFill>
                  <pic:spPr bwMode="auto">
                    <a:xfrm>
                      <a:off x="0" y="0"/>
                      <a:ext cx="6217376" cy="3323827"/>
                    </a:xfrm>
                    <a:prstGeom prst="rect">
                      <a:avLst/>
                    </a:prstGeom>
                    <a:ln>
                      <a:noFill/>
                    </a:ln>
                    <a:extLst>
                      <a:ext uri="{53640926-AAD7-44D8-BBD7-CCE9431645EC}">
                        <a14:shadowObscured xmlns:a14="http://schemas.microsoft.com/office/drawing/2010/main"/>
                      </a:ext>
                    </a:extLst>
                  </pic:spPr>
                </pic:pic>
              </a:graphicData>
            </a:graphic>
          </wp:inline>
        </w:drawing>
      </w:r>
    </w:p>
    <w:p w:rsidR="00010241" w:rsidRDefault="00010241" w:rsidP="003327D0">
      <w:pPr>
        <w:spacing w:after="0" w:line="360" w:lineRule="auto"/>
        <w:jc w:val="center"/>
        <w:rPr>
          <w:rFonts w:ascii="Times New Roman" w:hAnsi="Times New Roman" w:cs="Times New Roman"/>
          <w:sz w:val="16"/>
          <w:szCs w:val="28"/>
        </w:rPr>
      </w:pPr>
    </w:p>
    <w:p w:rsidR="00010241" w:rsidRDefault="00C00C1D" w:rsidP="00A53B61">
      <w:pPr>
        <w:spacing w:after="0" w:line="360" w:lineRule="auto"/>
        <w:jc w:val="center"/>
        <w:rPr>
          <w:rFonts w:ascii="Times New Roman" w:hAnsi="Times New Roman" w:cs="Times New Roman"/>
          <w:sz w:val="16"/>
          <w:szCs w:val="28"/>
        </w:rPr>
      </w:pPr>
      <w:r>
        <w:rPr>
          <w:noProof/>
          <w:lang w:eastAsia="ru-RU"/>
        </w:rPr>
        <w:lastRenderedPageBreak/>
        <w:drawing>
          <wp:inline distT="0" distB="0" distL="0" distR="0" wp14:anchorId="01F95710" wp14:editId="7A08A416">
            <wp:extent cx="5546034" cy="4006571"/>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t="21121" r="44979" b="8218"/>
                    <a:stretch/>
                  </pic:blipFill>
                  <pic:spPr bwMode="auto">
                    <a:xfrm>
                      <a:off x="0" y="0"/>
                      <a:ext cx="5566085" cy="4021056"/>
                    </a:xfrm>
                    <a:prstGeom prst="rect">
                      <a:avLst/>
                    </a:prstGeom>
                    <a:ln>
                      <a:noFill/>
                    </a:ln>
                    <a:extLst>
                      <a:ext uri="{53640926-AAD7-44D8-BBD7-CCE9431645EC}">
                        <a14:shadowObscured xmlns:a14="http://schemas.microsoft.com/office/drawing/2010/main"/>
                      </a:ext>
                    </a:extLst>
                  </pic:spPr>
                </pic:pic>
              </a:graphicData>
            </a:graphic>
          </wp:inline>
        </w:drawing>
      </w:r>
    </w:p>
    <w:p w:rsidR="00010241" w:rsidRDefault="00A53B61" w:rsidP="003327D0">
      <w:pPr>
        <w:spacing w:after="0" w:line="360" w:lineRule="auto"/>
        <w:jc w:val="center"/>
        <w:rPr>
          <w:rFonts w:ascii="Times New Roman" w:hAnsi="Times New Roman" w:cs="Times New Roman"/>
          <w:sz w:val="16"/>
          <w:szCs w:val="28"/>
        </w:rPr>
      </w:pPr>
      <w:r>
        <w:rPr>
          <w:noProof/>
          <w:lang w:eastAsia="ru-RU"/>
        </w:rPr>
        <w:drawing>
          <wp:inline distT="0" distB="0" distL="0" distR="0" wp14:anchorId="2E704E09" wp14:editId="256E7B40">
            <wp:extent cx="5585791" cy="3980815"/>
            <wp:effectExtent l="0" t="0" r="0"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t="23286" r="44867" b="8569"/>
                    <a:stretch/>
                  </pic:blipFill>
                  <pic:spPr bwMode="auto">
                    <a:xfrm>
                      <a:off x="0" y="0"/>
                      <a:ext cx="5588396" cy="3982672"/>
                    </a:xfrm>
                    <a:prstGeom prst="rect">
                      <a:avLst/>
                    </a:prstGeom>
                    <a:ln>
                      <a:noFill/>
                    </a:ln>
                    <a:extLst>
                      <a:ext uri="{53640926-AAD7-44D8-BBD7-CCE9431645EC}">
                        <a14:shadowObscured xmlns:a14="http://schemas.microsoft.com/office/drawing/2010/main"/>
                      </a:ext>
                    </a:extLst>
                  </pic:spPr>
                </pic:pic>
              </a:graphicData>
            </a:graphic>
          </wp:inline>
        </w:drawing>
      </w:r>
    </w:p>
    <w:p w:rsidR="00010241" w:rsidRDefault="00010241" w:rsidP="003327D0">
      <w:pPr>
        <w:spacing w:after="0" w:line="360" w:lineRule="auto"/>
        <w:jc w:val="center"/>
        <w:rPr>
          <w:rFonts w:ascii="Times New Roman" w:hAnsi="Times New Roman" w:cs="Times New Roman"/>
          <w:sz w:val="16"/>
          <w:szCs w:val="28"/>
        </w:rPr>
      </w:pPr>
    </w:p>
    <w:p w:rsidR="00010241" w:rsidRDefault="00010241" w:rsidP="003327D0">
      <w:pPr>
        <w:spacing w:after="0" w:line="360" w:lineRule="auto"/>
        <w:jc w:val="center"/>
        <w:rPr>
          <w:rFonts w:ascii="Times New Roman" w:hAnsi="Times New Roman" w:cs="Times New Roman"/>
          <w:sz w:val="16"/>
          <w:szCs w:val="28"/>
        </w:rPr>
      </w:pPr>
    </w:p>
    <w:p w:rsidR="00010241" w:rsidRDefault="00010241" w:rsidP="003327D0">
      <w:pPr>
        <w:spacing w:after="0" w:line="360" w:lineRule="auto"/>
        <w:jc w:val="center"/>
        <w:rPr>
          <w:rFonts w:ascii="Times New Roman" w:hAnsi="Times New Roman" w:cs="Times New Roman"/>
          <w:sz w:val="16"/>
          <w:szCs w:val="28"/>
        </w:rPr>
      </w:pPr>
    </w:p>
    <w:p w:rsidR="00C00C1D" w:rsidRDefault="00C00C1D" w:rsidP="00A53B61">
      <w:pPr>
        <w:spacing w:after="0" w:line="360" w:lineRule="auto"/>
        <w:jc w:val="center"/>
        <w:rPr>
          <w:rFonts w:ascii="Times New Roman" w:hAnsi="Times New Roman" w:cs="Times New Roman"/>
          <w:sz w:val="16"/>
          <w:szCs w:val="28"/>
        </w:rPr>
      </w:pPr>
      <w:r>
        <w:rPr>
          <w:noProof/>
          <w:lang w:eastAsia="ru-RU"/>
        </w:rPr>
        <w:lastRenderedPageBreak/>
        <w:drawing>
          <wp:inline distT="0" distB="0" distL="0" distR="0" wp14:anchorId="25128A0F" wp14:editId="39BAA972">
            <wp:extent cx="5655365" cy="3773158"/>
            <wp:effectExtent l="0" t="0" r="254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t="29984" r="45080" b="9314"/>
                    <a:stretch/>
                  </pic:blipFill>
                  <pic:spPr bwMode="auto">
                    <a:xfrm>
                      <a:off x="0" y="0"/>
                      <a:ext cx="5710980" cy="3810263"/>
                    </a:xfrm>
                    <a:prstGeom prst="rect">
                      <a:avLst/>
                    </a:prstGeom>
                    <a:ln>
                      <a:noFill/>
                    </a:ln>
                    <a:extLst>
                      <a:ext uri="{53640926-AAD7-44D8-BBD7-CCE9431645EC}">
                        <a14:shadowObscured xmlns:a14="http://schemas.microsoft.com/office/drawing/2010/main"/>
                      </a:ext>
                    </a:extLst>
                  </pic:spPr>
                </pic:pic>
              </a:graphicData>
            </a:graphic>
          </wp:inline>
        </w:drawing>
      </w:r>
    </w:p>
    <w:p w:rsidR="00C00C1D" w:rsidRDefault="00A53B61" w:rsidP="003327D0">
      <w:pPr>
        <w:spacing w:after="0" w:line="360" w:lineRule="auto"/>
        <w:jc w:val="center"/>
        <w:rPr>
          <w:rFonts w:ascii="Times New Roman" w:hAnsi="Times New Roman" w:cs="Times New Roman"/>
          <w:sz w:val="16"/>
          <w:szCs w:val="28"/>
        </w:rPr>
      </w:pPr>
      <w:r>
        <w:rPr>
          <w:noProof/>
          <w:lang w:eastAsia="ru-RU"/>
        </w:rPr>
        <w:drawing>
          <wp:inline distT="0" distB="0" distL="0" distR="0" wp14:anchorId="04289507" wp14:editId="23E9D15C">
            <wp:extent cx="5631815" cy="3528392"/>
            <wp:effectExtent l="0" t="0" r="698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t="18830" r="44873" b="9126"/>
                    <a:stretch/>
                  </pic:blipFill>
                  <pic:spPr bwMode="auto">
                    <a:xfrm>
                      <a:off x="0" y="0"/>
                      <a:ext cx="5646929" cy="3537861"/>
                    </a:xfrm>
                    <a:prstGeom prst="rect">
                      <a:avLst/>
                    </a:prstGeom>
                    <a:ln>
                      <a:noFill/>
                    </a:ln>
                    <a:extLst>
                      <a:ext uri="{53640926-AAD7-44D8-BBD7-CCE9431645EC}">
                        <a14:shadowObscured xmlns:a14="http://schemas.microsoft.com/office/drawing/2010/main"/>
                      </a:ext>
                    </a:extLst>
                  </pic:spPr>
                </pic:pic>
              </a:graphicData>
            </a:graphic>
          </wp:inline>
        </w:drawing>
      </w:r>
    </w:p>
    <w:p w:rsidR="00A94D64" w:rsidRDefault="00A94D64" w:rsidP="00A94D64">
      <w:pPr>
        <w:spacing w:after="0" w:line="360" w:lineRule="auto"/>
        <w:jc w:val="center"/>
        <w:rPr>
          <w:rFonts w:ascii="Times New Roman" w:hAnsi="Times New Roman" w:cs="Times New Roman"/>
          <w:sz w:val="16"/>
          <w:szCs w:val="28"/>
        </w:rPr>
      </w:pPr>
      <w:r>
        <w:rPr>
          <w:noProof/>
          <w:lang w:eastAsia="ru-RU"/>
        </w:rPr>
        <w:drawing>
          <wp:inline distT="0" distB="0" distL="0" distR="0" wp14:anchorId="40A51FC4" wp14:editId="17638237">
            <wp:extent cx="5647055" cy="869324"/>
            <wp:effectExtent l="0" t="0" r="0" b="698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t="19378" r="44775" b="65427"/>
                    <a:stretch/>
                  </pic:blipFill>
                  <pic:spPr bwMode="auto">
                    <a:xfrm>
                      <a:off x="0" y="0"/>
                      <a:ext cx="5684375" cy="875069"/>
                    </a:xfrm>
                    <a:prstGeom prst="rect">
                      <a:avLst/>
                    </a:prstGeom>
                    <a:ln>
                      <a:noFill/>
                    </a:ln>
                    <a:extLst>
                      <a:ext uri="{53640926-AAD7-44D8-BBD7-CCE9431645EC}">
                        <a14:shadowObscured xmlns:a14="http://schemas.microsoft.com/office/drawing/2010/main"/>
                      </a:ext>
                    </a:extLst>
                  </pic:spPr>
                </pic:pic>
              </a:graphicData>
            </a:graphic>
          </wp:inline>
        </w:drawing>
      </w:r>
    </w:p>
    <w:p w:rsidR="00A94D64" w:rsidRDefault="005E34D4" w:rsidP="003327D0">
      <w:pPr>
        <w:spacing w:after="0" w:line="360" w:lineRule="auto"/>
        <w:jc w:val="center"/>
        <w:rPr>
          <w:rFonts w:ascii="Times New Roman" w:hAnsi="Times New Roman" w:cs="Times New Roman"/>
          <w:sz w:val="16"/>
          <w:szCs w:val="28"/>
        </w:rPr>
      </w:pPr>
      <w:r>
        <w:rPr>
          <w:noProof/>
          <w:lang w:eastAsia="ru-RU"/>
        </w:rPr>
        <w:lastRenderedPageBreak/>
        <w:drawing>
          <wp:inline distT="0" distB="0" distL="0" distR="0" wp14:anchorId="0E3C2278" wp14:editId="34031B47">
            <wp:extent cx="4917276" cy="3269974"/>
            <wp:effectExtent l="0" t="0" r="0" b="698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l="2983" t="18465" r="56183" b="18088"/>
                    <a:stretch/>
                  </pic:blipFill>
                  <pic:spPr bwMode="auto">
                    <a:xfrm>
                      <a:off x="0" y="0"/>
                      <a:ext cx="4968652" cy="3304139"/>
                    </a:xfrm>
                    <a:prstGeom prst="rect">
                      <a:avLst/>
                    </a:prstGeom>
                    <a:ln>
                      <a:noFill/>
                    </a:ln>
                    <a:extLst>
                      <a:ext uri="{53640926-AAD7-44D8-BBD7-CCE9431645EC}">
                        <a14:shadowObscured xmlns:a14="http://schemas.microsoft.com/office/drawing/2010/main"/>
                      </a:ext>
                    </a:extLst>
                  </pic:spPr>
                </pic:pic>
              </a:graphicData>
            </a:graphic>
          </wp:inline>
        </w:drawing>
      </w:r>
    </w:p>
    <w:p w:rsidR="00A94D64" w:rsidRDefault="00A94D64" w:rsidP="003327D0">
      <w:pPr>
        <w:spacing w:after="0" w:line="360" w:lineRule="auto"/>
        <w:jc w:val="center"/>
        <w:rPr>
          <w:rFonts w:ascii="Times New Roman" w:hAnsi="Times New Roman" w:cs="Times New Roman"/>
          <w:sz w:val="16"/>
          <w:szCs w:val="28"/>
        </w:rPr>
      </w:pPr>
    </w:p>
    <w:p w:rsidR="00A94D64" w:rsidRDefault="00A94D64" w:rsidP="003327D0">
      <w:pPr>
        <w:spacing w:after="0" w:line="360" w:lineRule="auto"/>
        <w:jc w:val="center"/>
        <w:rPr>
          <w:rFonts w:ascii="Times New Roman" w:hAnsi="Times New Roman" w:cs="Times New Roman"/>
          <w:sz w:val="16"/>
          <w:szCs w:val="28"/>
        </w:rPr>
      </w:pPr>
    </w:p>
    <w:p w:rsidR="00A94D64" w:rsidRPr="006179A4" w:rsidRDefault="00A94D64" w:rsidP="005E34D4">
      <w:pPr>
        <w:pStyle w:val="1"/>
        <w:keepLines/>
        <w:numPr>
          <w:ilvl w:val="0"/>
          <w:numId w:val="0"/>
        </w:numPr>
        <w:suppressAutoHyphens/>
        <w:ind w:left="1992" w:hanging="432"/>
        <w:jc w:val="center"/>
        <w:rPr>
          <w:bCs/>
          <w:color w:val="000000" w:themeColor="text1"/>
          <w:sz w:val="18"/>
          <w:szCs w:val="28"/>
        </w:rPr>
      </w:pPr>
      <w:r w:rsidRPr="006179A4">
        <w:rPr>
          <w:bCs/>
          <w:color w:val="000000" w:themeColor="text1"/>
          <w:sz w:val="18"/>
          <w:szCs w:val="28"/>
        </w:rPr>
        <w:t>Российская Федерация</w:t>
      </w:r>
    </w:p>
    <w:p w:rsidR="00A94D64" w:rsidRPr="006179A4" w:rsidRDefault="00A94D64" w:rsidP="005E34D4">
      <w:pPr>
        <w:pStyle w:val="1"/>
        <w:keepLines/>
        <w:numPr>
          <w:ilvl w:val="0"/>
          <w:numId w:val="0"/>
        </w:numPr>
        <w:suppressAutoHyphens/>
        <w:ind w:left="1992"/>
        <w:jc w:val="center"/>
        <w:rPr>
          <w:bCs/>
          <w:color w:val="000000" w:themeColor="text1"/>
          <w:sz w:val="18"/>
          <w:szCs w:val="28"/>
        </w:rPr>
      </w:pPr>
      <w:r w:rsidRPr="006179A4">
        <w:rPr>
          <w:bCs/>
          <w:color w:val="000000" w:themeColor="text1"/>
          <w:sz w:val="18"/>
          <w:szCs w:val="28"/>
        </w:rPr>
        <w:t>АДМИНИСТРАЦИЯ ПОЧЕПСКОГО РАЙОНА</w:t>
      </w:r>
    </w:p>
    <w:p w:rsidR="00A94D64" w:rsidRPr="006179A4" w:rsidRDefault="00A94D64" w:rsidP="005E34D4">
      <w:pPr>
        <w:keepLines/>
        <w:suppressAutoHyphens/>
        <w:jc w:val="center"/>
        <w:rPr>
          <w:rFonts w:ascii="Times New Roman" w:hAnsi="Times New Roman" w:cs="Times New Roman"/>
          <w:bCs/>
          <w:color w:val="000000" w:themeColor="text1"/>
          <w:sz w:val="18"/>
          <w:szCs w:val="28"/>
        </w:rPr>
      </w:pPr>
      <w:r w:rsidRPr="006179A4">
        <w:rPr>
          <w:rFonts w:ascii="Times New Roman" w:hAnsi="Times New Roman" w:cs="Times New Roman"/>
          <w:bCs/>
          <w:color w:val="000000" w:themeColor="text1"/>
          <w:sz w:val="18"/>
          <w:szCs w:val="28"/>
        </w:rPr>
        <w:t>БРЯНСКОЙ ОБЛАСТИ</w:t>
      </w:r>
    </w:p>
    <w:p w:rsidR="00A94D64" w:rsidRPr="006179A4" w:rsidRDefault="00A94D64" w:rsidP="005E34D4">
      <w:pPr>
        <w:pStyle w:val="2"/>
        <w:keepLines/>
        <w:numPr>
          <w:ilvl w:val="0"/>
          <w:numId w:val="0"/>
        </w:numPr>
        <w:suppressAutoHyphens/>
        <w:ind w:left="2278"/>
        <w:jc w:val="center"/>
        <w:rPr>
          <w:b w:val="0"/>
          <w:color w:val="000000" w:themeColor="text1"/>
          <w:sz w:val="18"/>
          <w:szCs w:val="28"/>
        </w:rPr>
      </w:pPr>
      <w:r w:rsidRPr="006179A4">
        <w:rPr>
          <w:b w:val="0"/>
          <w:color w:val="000000" w:themeColor="text1"/>
          <w:sz w:val="18"/>
          <w:szCs w:val="28"/>
        </w:rPr>
        <w:t>ПОСТАНОВЛЕНИЕ</w:t>
      </w:r>
    </w:p>
    <w:p w:rsidR="00A94D64" w:rsidRPr="006179A4" w:rsidRDefault="00A94D64" w:rsidP="005E34D4">
      <w:pPr>
        <w:jc w:val="center"/>
        <w:rPr>
          <w:rFonts w:ascii="Times New Roman" w:hAnsi="Times New Roman" w:cs="Times New Roman"/>
          <w:color w:val="000000" w:themeColor="text1"/>
          <w:sz w:val="18"/>
          <w:szCs w:val="28"/>
        </w:rPr>
      </w:pPr>
    </w:p>
    <w:p w:rsidR="00A94D64" w:rsidRPr="006179A4" w:rsidRDefault="00A94D64" w:rsidP="00A94D64">
      <w:pPr>
        <w:shd w:val="clear" w:color="auto" w:fill="FFFFFF"/>
        <w:suppressAutoHyphens/>
        <w:spacing w:after="0"/>
        <w:ind w:left="-284" w:firstLine="284"/>
        <w:rPr>
          <w:rFonts w:ascii="Times New Roman" w:hAnsi="Times New Roman" w:cs="Times New Roman"/>
          <w:color w:val="000000" w:themeColor="text1"/>
          <w:kern w:val="2"/>
          <w:sz w:val="18"/>
          <w:szCs w:val="28"/>
        </w:rPr>
      </w:pPr>
      <w:r w:rsidRPr="006179A4">
        <w:rPr>
          <w:rFonts w:ascii="Times New Roman" w:hAnsi="Times New Roman" w:cs="Times New Roman"/>
          <w:color w:val="000000" w:themeColor="text1"/>
          <w:kern w:val="2"/>
          <w:sz w:val="18"/>
          <w:szCs w:val="28"/>
        </w:rPr>
        <w:t xml:space="preserve">от </w:t>
      </w:r>
      <w:r w:rsidRPr="006179A4">
        <w:rPr>
          <w:rFonts w:ascii="Times New Roman" w:hAnsi="Times New Roman" w:cs="Times New Roman"/>
          <w:color w:val="000000" w:themeColor="text1"/>
          <w:kern w:val="2"/>
          <w:sz w:val="18"/>
          <w:szCs w:val="28"/>
        </w:rPr>
        <w:softHyphen/>
      </w:r>
      <w:r w:rsidRPr="006179A4">
        <w:rPr>
          <w:rFonts w:ascii="Times New Roman" w:hAnsi="Times New Roman" w:cs="Times New Roman"/>
          <w:color w:val="000000" w:themeColor="text1"/>
          <w:kern w:val="2"/>
          <w:sz w:val="18"/>
          <w:szCs w:val="28"/>
        </w:rPr>
        <w:softHyphen/>
      </w:r>
      <w:r w:rsidRPr="006179A4">
        <w:rPr>
          <w:rFonts w:ascii="Times New Roman" w:hAnsi="Times New Roman" w:cs="Times New Roman"/>
          <w:color w:val="000000" w:themeColor="text1"/>
          <w:kern w:val="2"/>
          <w:sz w:val="18"/>
          <w:szCs w:val="28"/>
        </w:rPr>
        <w:softHyphen/>
        <w:t>23.07.2026 № 810</w:t>
      </w:r>
    </w:p>
    <w:p w:rsidR="00A94D64" w:rsidRPr="006179A4" w:rsidRDefault="00A94D64" w:rsidP="00A94D64">
      <w:pPr>
        <w:shd w:val="clear" w:color="auto" w:fill="FFFFFF"/>
        <w:suppressAutoHyphens/>
        <w:spacing w:after="0"/>
        <w:rPr>
          <w:rFonts w:ascii="Times New Roman" w:hAnsi="Times New Roman" w:cs="Times New Roman"/>
          <w:color w:val="000000" w:themeColor="text1"/>
          <w:kern w:val="2"/>
          <w:sz w:val="18"/>
          <w:szCs w:val="28"/>
        </w:rPr>
      </w:pPr>
      <w:r w:rsidRPr="006179A4">
        <w:rPr>
          <w:rFonts w:ascii="Times New Roman" w:hAnsi="Times New Roman" w:cs="Times New Roman"/>
          <w:color w:val="000000" w:themeColor="text1"/>
          <w:kern w:val="2"/>
          <w:sz w:val="18"/>
          <w:szCs w:val="28"/>
        </w:rPr>
        <w:t>г. Почеп</w:t>
      </w:r>
    </w:p>
    <w:p w:rsidR="00A94D64" w:rsidRPr="006179A4" w:rsidRDefault="00A94D64" w:rsidP="00A94D64">
      <w:pPr>
        <w:pStyle w:val="11"/>
        <w:rPr>
          <w:sz w:val="18"/>
        </w:rPr>
      </w:pPr>
      <w:r w:rsidRPr="006179A4">
        <w:rPr>
          <w:sz w:val="18"/>
        </w:rPr>
        <w:t>Об утверждении актуализированных схем теплоснабжения сельских поселений Почепского муниципального района Брянской области</w:t>
      </w:r>
    </w:p>
    <w:p w:rsidR="00A94D64" w:rsidRPr="006179A4" w:rsidRDefault="00A94D64" w:rsidP="00A94D64">
      <w:pPr>
        <w:tabs>
          <w:tab w:val="left" w:pos="993"/>
        </w:tabs>
        <w:spacing w:after="0"/>
        <w:ind w:firstLine="709"/>
        <w:jc w:val="both"/>
        <w:rPr>
          <w:rFonts w:ascii="Times New Roman" w:hAnsi="Times New Roman" w:cs="Times New Roman"/>
          <w:sz w:val="18"/>
          <w:szCs w:val="28"/>
        </w:rPr>
      </w:pPr>
      <w:r w:rsidRPr="006179A4">
        <w:rPr>
          <w:rFonts w:ascii="Times New Roman" w:hAnsi="Times New Roman" w:cs="Times New Roman"/>
          <w:sz w:val="18"/>
          <w:szCs w:val="28"/>
        </w:rPr>
        <w:t>В соответствие с Федеральным законом от 06.10.2023 №131-ФЗ «Об общих принципах организации местного самоуправления в Российской Федерации», Федеральным законом от 27.07.2010 № 190-ФЗ «О теплоснабжении», Требованиями к порядку разработки и утверждения схем теплоснабжения», утвержденными Постановлением Правительства Российской Федерации от 22.02.2012 №154, администрация Почепского района</w:t>
      </w:r>
    </w:p>
    <w:p w:rsidR="00A94D64" w:rsidRPr="006179A4" w:rsidRDefault="00A94D64" w:rsidP="00A94D64">
      <w:pPr>
        <w:tabs>
          <w:tab w:val="left" w:pos="993"/>
        </w:tabs>
        <w:ind w:firstLine="709"/>
        <w:jc w:val="both"/>
        <w:rPr>
          <w:rFonts w:ascii="Times New Roman" w:hAnsi="Times New Roman" w:cs="Times New Roman"/>
          <w:sz w:val="18"/>
          <w:szCs w:val="28"/>
        </w:rPr>
      </w:pPr>
      <w:r w:rsidRPr="006179A4">
        <w:rPr>
          <w:rFonts w:ascii="Times New Roman" w:hAnsi="Times New Roman" w:cs="Times New Roman"/>
          <w:sz w:val="18"/>
          <w:szCs w:val="28"/>
        </w:rPr>
        <w:t xml:space="preserve">ПОСТАНОВЛЯЕТ: </w:t>
      </w:r>
    </w:p>
    <w:p w:rsidR="00A94D64" w:rsidRPr="006179A4" w:rsidRDefault="00A94D64" w:rsidP="00A94D64">
      <w:pPr>
        <w:pStyle w:val="11"/>
        <w:tabs>
          <w:tab w:val="left" w:pos="501"/>
        </w:tabs>
        <w:ind w:left="180"/>
        <w:jc w:val="both"/>
        <w:rPr>
          <w:sz w:val="18"/>
        </w:rPr>
      </w:pPr>
      <w:r w:rsidRPr="006179A4">
        <w:rPr>
          <w:sz w:val="18"/>
        </w:rPr>
        <w:t xml:space="preserve">       1.  Утвердить:</w:t>
      </w:r>
    </w:p>
    <w:p w:rsidR="00A94D64" w:rsidRPr="006179A4" w:rsidRDefault="00A94D64" w:rsidP="00A94D64">
      <w:pPr>
        <w:pStyle w:val="11"/>
        <w:tabs>
          <w:tab w:val="left" w:pos="698"/>
        </w:tabs>
        <w:jc w:val="both"/>
        <w:rPr>
          <w:sz w:val="18"/>
        </w:rPr>
      </w:pPr>
      <w:bookmarkStart w:id="4" w:name="bookmark7"/>
      <w:bookmarkEnd w:id="4"/>
      <w:r w:rsidRPr="006179A4">
        <w:rPr>
          <w:sz w:val="18"/>
        </w:rPr>
        <w:t xml:space="preserve">          - актуализированную схему теплоснабжения Речицкого сельского поселения Почепского муниципального района Брянской области на период до 2027 года (актуализация на 2027 год) согласно приложению № 1;</w:t>
      </w:r>
    </w:p>
    <w:p w:rsidR="00A94D64" w:rsidRPr="006179A4" w:rsidRDefault="00A94D64" w:rsidP="00A94D64">
      <w:pPr>
        <w:pStyle w:val="11"/>
        <w:ind w:firstLine="420"/>
        <w:jc w:val="both"/>
        <w:rPr>
          <w:sz w:val="18"/>
        </w:rPr>
      </w:pPr>
      <w:r w:rsidRPr="006179A4">
        <w:rPr>
          <w:sz w:val="18"/>
        </w:rPr>
        <w:t xml:space="preserve">   -актуализированную схему теплоснабжения Бакланского сельского поселения Почепского муниципального района Брянской области на период до 2028 года (актуализация на 2027 год) согласно приложению № 2;</w:t>
      </w:r>
    </w:p>
    <w:p w:rsidR="005E34D4" w:rsidRPr="006179A4" w:rsidRDefault="00A94D64" w:rsidP="005E34D4">
      <w:pPr>
        <w:pStyle w:val="11"/>
        <w:tabs>
          <w:tab w:val="left" w:pos="698"/>
        </w:tabs>
        <w:jc w:val="both"/>
        <w:rPr>
          <w:sz w:val="18"/>
        </w:rPr>
      </w:pPr>
      <w:bookmarkStart w:id="5" w:name="bookmark8"/>
      <w:bookmarkEnd w:id="5"/>
      <w:r w:rsidRPr="006179A4">
        <w:rPr>
          <w:sz w:val="18"/>
        </w:rPr>
        <w:t xml:space="preserve">         -актуализированную схему теплоснабжения Гущинского сельского поселения Почепского муниципального района Брянской области на период до 2031 года (актуализация на 2027 год) согласно приложению</w:t>
      </w:r>
      <w:r w:rsidR="005E34D4">
        <w:rPr>
          <w:sz w:val="18"/>
        </w:rPr>
        <w:t xml:space="preserve"> </w:t>
      </w:r>
      <w:r w:rsidR="005E34D4" w:rsidRPr="006179A4">
        <w:rPr>
          <w:sz w:val="18"/>
        </w:rPr>
        <w:t>актуализированную схему теплоснабжения Чоповского сельского поселения Почепского муниципального района Брянской области на период до 2028 года (актуализация на 2027 год) согласно приложению № 4.</w:t>
      </w:r>
    </w:p>
    <w:p w:rsidR="005E34D4" w:rsidRPr="006179A4" w:rsidRDefault="005E34D4" w:rsidP="005E34D4">
      <w:pPr>
        <w:pStyle w:val="ac"/>
        <w:tabs>
          <w:tab w:val="left" w:pos="993"/>
        </w:tabs>
        <w:ind w:left="0"/>
        <w:jc w:val="both"/>
        <w:rPr>
          <w:sz w:val="18"/>
          <w:szCs w:val="28"/>
        </w:rPr>
      </w:pPr>
      <w:bookmarkStart w:id="6" w:name="bookmark9"/>
      <w:bookmarkStart w:id="7" w:name="bookmark10"/>
      <w:bookmarkStart w:id="8" w:name="bookmark19"/>
      <w:bookmarkEnd w:id="6"/>
      <w:bookmarkEnd w:id="7"/>
      <w:bookmarkEnd w:id="8"/>
      <w:r w:rsidRPr="006179A4">
        <w:rPr>
          <w:sz w:val="18"/>
          <w:szCs w:val="28"/>
        </w:rPr>
        <w:t xml:space="preserve">          2. Настоящее постановление опубликовать в порядке, установленном Уставом Почепского муниципального района. </w:t>
      </w:r>
    </w:p>
    <w:p w:rsidR="005E34D4" w:rsidRPr="006179A4" w:rsidRDefault="005E34D4" w:rsidP="005E34D4">
      <w:pPr>
        <w:pStyle w:val="ac"/>
        <w:tabs>
          <w:tab w:val="left" w:pos="993"/>
        </w:tabs>
        <w:ind w:left="0"/>
        <w:jc w:val="both"/>
        <w:rPr>
          <w:color w:val="000000" w:themeColor="text1"/>
          <w:sz w:val="18"/>
          <w:szCs w:val="28"/>
        </w:rPr>
      </w:pPr>
      <w:r w:rsidRPr="006179A4">
        <w:rPr>
          <w:sz w:val="18"/>
          <w:szCs w:val="28"/>
        </w:rPr>
        <w:t xml:space="preserve">          3. Контроль за исполнением настоящего постановления возложить на заместителя главы администрации Почепского района Тарабарко А.В.</w:t>
      </w:r>
    </w:p>
    <w:p w:rsidR="005E34D4" w:rsidRPr="006179A4" w:rsidRDefault="005E34D4" w:rsidP="005E34D4">
      <w:pPr>
        <w:jc w:val="right"/>
        <w:rPr>
          <w:rFonts w:ascii="Times New Roman" w:hAnsi="Times New Roman" w:cs="Times New Roman"/>
          <w:color w:val="000000" w:themeColor="text1"/>
          <w:sz w:val="18"/>
          <w:szCs w:val="28"/>
        </w:rPr>
      </w:pPr>
      <w:r w:rsidRPr="006179A4">
        <w:rPr>
          <w:rFonts w:ascii="Times New Roman" w:hAnsi="Times New Roman" w:cs="Times New Roman"/>
          <w:color w:val="000000" w:themeColor="text1"/>
          <w:sz w:val="18"/>
          <w:szCs w:val="28"/>
        </w:rPr>
        <w:t>Глава администрации района        Е.Д. Шаболдина</w:t>
      </w:r>
    </w:p>
    <w:p w:rsidR="005E34D4" w:rsidRPr="006179A4" w:rsidRDefault="005E34D4" w:rsidP="005E34D4">
      <w:pPr>
        <w:pStyle w:val="11"/>
        <w:tabs>
          <w:tab w:val="left" w:pos="698"/>
        </w:tabs>
        <w:jc w:val="both"/>
        <w:rPr>
          <w:sz w:val="18"/>
        </w:rPr>
      </w:pPr>
    </w:p>
    <w:p w:rsidR="00A94D64" w:rsidRDefault="005E34D4" w:rsidP="005E34D4">
      <w:pPr>
        <w:pStyle w:val="11"/>
        <w:tabs>
          <w:tab w:val="left" w:pos="698"/>
        </w:tabs>
        <w:jc w:val="right"/>
        <w:rPr>
          <w:sz w:val="18"/>
        </w:rPr>
      </w:pPr>
      <w:r>
        <w:rPr>
          <w:sz w:val="18"/>
        </w:rPr>
        <w:t xml:space="preserve">         Приложение №1</w:t>
      </w:r>
    </w:p>
    <w:p w:rsidR="005E34D4" w:rsidRDefault="005E34D4" w:rsidP="005E34D4">
      <w:pPr>
        <w:pStyle w:val="11"/>
        <w:tabs>
          <w:tab w:val="left" w:pos="698"/>
        </w:tabs>
        <w:jc w:val="right"/>
        <w:rPr>
          <w:sz w:val="18"/>
        </w:rPr>
      </w:pPr>
      <w:r>
        <w:rPr>
          <w:sz w:val="18"/>
        </w:rPr>
        <w:t xml:space="preserve">К Постановлению администрации Почепского района </w:t>
      </w:r>
    </w:p>
    <w:p w:rsidR="00A94D64" w:rsidRPr="00F53C79" w:rsidRDefault="005E34D4" w:rsidP="00F53C79">
      <w:pPr>
        <w:pStyle w:val="11"/>
        <w:tabs>
          <w:tab w:val="left" w:pos="698"/>
        </w:tabs>
        <w:jc w:val="right"/>
        <w:rPr>
          <w:color w:val="000000" w:themeColor="text1"/>
          <w:sz w:val="18"/>
        </w:rPr>
      </w:pPr>
      <w:r>
        <w:rPr>
          <w:sz w:val="18"/>
        </w:rPr>
        <w:t>от 23.07.2026№810</w:t>
      </w:r>
    </w:p>
    <w:p w:rsidR="005E34D4" w:rsidRDefault="005E34D4" w:rsidP="00C26196">
      <w:pPr>
        <w:pStyle w:val="13"/>
        <w:keepNext/>
        <w:keepLines/>
        <w:rPr>
          <w:sz w:val="18"/>
          <w:szCs w:val="18"/>
        </w:rPr>
      </w:pPr>
      <w:bookmarkStart w:id="9" w:name="bookmark0"/>
      <w:bookmarkStart w:id="10" w:name="bookmark1"/>
      <w:bookmarkStart w:id="11" w:name="bookmark2"/>
    </w:p>
    <w:p w:rsidR="005E34D4" w:rsidRDefault="005E34D4" w:rsidP="00C26196">
      <w:pPr>
        <w:pStyle w:val="13"/>
        <w:keepNext/>
        <w:keepLines/>
        <w:rPr>
          <w:sz w:val="18"/>
          <w:szCs w:val="18"/>
        </w:rPr>
      </w:pPr>
    </w:p>
    <w:p w:rsidR="00C26196" w:rsidRDefault="00C26196" w:rsidP="00C26196">
      <w:pPr>
        <w:pStyle w:val="13"/>
        <w:keepNext/>
        <w:keepLines/>
        <w:rPr>
          <w:sz w:val="18"/>
          <w:szCs w:val="18"/>
        </w:rPr>
      </w:pPr>
      <w:r w:rsidRPr="00917BCD">
        <w:rPr>
          <w:sz w:val="18"/>
          <w:szCs w:val="18"/>
        </w:rPr>
        <w:t>СХЕМА ТЕПЛОСНАБЖЕНИЯ</w:t>
      </w:r>
      <w:bookmarkEnd w:id="9"/>
      <w:bookmarkEnd w:id="10"/>
      <w:bookmarkEnd w:id="11"/>
    </w:p>
    <w:p w:rsidR="005E34D4" w:rsidRDefault="005E34D4" w:rsidP="00C26196">
      <w:pPr>
        <w:pStyle w:val="13"/>
        <w:keepNext/>
        <w:keepLines/>
        <w:rPr>
          <w:sz w:val="18"/>
          <w:szCs w:val="18"/>
        </w:rPr>
      </w:pPr>
      <w:r>
        <w:rPr>
          <w:sz w:val="18"/>
          <w:szCs w:val="18"/>
        </w:rPr>
        <w:t>Муниципального образования</w:t>
      </w:r>
    </w:p>
    <w:p w:rsidR="005E34D4" w:rsidRPr="00917BCD" w:rsidRDefault="005E34D4" w:rsidP="00C26196">
      <w:pPr>
        <w:pStyle w:val="13"/>
        <w:keepNext/>
        <w:keepLines/>
        <w:rPr>
          <w:sz w:val="18"/>
          <w:szCs w:val="18"/>
        </w:rPr>
      </w:pPr>
      <w:r>
        <w:rPr>
          <w:sz w:val="18"/>
          <w:szCs w:val="18"/>
        </w:rPr>
        <w:t>«Речицкое сельское поселение»</w:t>
      </w:r>
    </w:p>
    <w:p w:rsidR="00C26196" w:rsidRPr="00917BCD" w:rsidRDefault="00C26196" w:rsidP="00F53C79">
      <w:pPr>
        <w:pStyle w:val="13"/>
        <w:keepNext/>
        <w:keepLines/>
        <w:rPr>
          <w:sz w:val="18"/>
          <w:szCs w:val="18"/>
        </w:rPr>
        <w:sectPr w:rsidR="00C26196" w:rsidRPr="00917BCD" w:rsidSect="00890E9A">
          <w:headerReference w:type="even" r:id="rId65"/>
          <w:headerReference w:type="default" r:id="rId66"/>
          <w:footerReference w:type="even" r:id="rId67"/>
          <w:footerReference w:type="default" r:id="rId68"/>
          <w:pgSz w:w="11900" w:h="16840"/>
          <w:pgMar w:top="993" w:right="1367" w:bottom="1418" w:left="1515" w:header="0" w:footer="3" w:gutter="0"/>
          <w:pgNumType w:start="0"/>
          <w:cols w:space="720"/>
          <w:noEndnote/>
          <w:titlePg/>
          <w:docGrid w:linePitch="360"/>
        </w:sectPr>
      </w:pPr>
    </w:p>
    <w:p w:rsidR="00C26196" w:rsidRPr="00917BCD" w:rsidRDefault="00C26196" w:rsidP="00F53C79">
      <w:pPr>
        <w:spacing w:line="240" w:lineRule="exact"/>
        <w:ind w:firstLine="142"/>
        <w:rPr>
          <w:rFonts w:ascii="Times New Roman" w:hAnsi="Times New Roman" w:cs="Times New Roman"/>
          <w:sz w:val="18"/>
          <w:szCs w:val="18"/>
        </w:rPr>
      </w:pPr>
    </w:p>
    <w:p w:rsidR="005E34D4" w:rsidRPr="00917BCD" w:rsidRDefault="00F53C79" w:rsidP="00F53C79">
      <w:pPr>
        <w:pStyle w:val="11"/>
        <w:spacing w:line="20" w:lineRule="atLeast"/>
        <w:ind w:left="142" w:firstLine="0"/>
        <w:jc w:val="both"/>
        <w:rPr>
          <w:sz w:val="18"/>
          <w:szCs w:val="18"/>
        </w:rPr>
      </w:pPr>
      <w:r>
        <w:rPr>
          <w:sz w:val="18"/>
          <w:szCs w:val="18"/>
        </w:rPr>
        <w:t xml:space="preserve">        </w:t>
      </w:r>
      <w:r w:rsidR="005E34D4" w:rsidRPr="00917BCD">
        <w:rPr>
          <w:sz w:val="18"/>
          <w:szCs w:val="18"/>
        </w:rPr>
        <w:t>Проектирование систем теплоснабжения городского поселения пред</w:t>
      </w:r>
      <w:r w:rsidR="005E34D4" w:rsidRPr="00917BCD">
        <w:rPr>
          <w:sz w:val="18"/>
          <w:szCs w:val="18"/>
        </w:rPr>
        <w:softHyphen/>
        <w:t>ставляет собой комплексную проблему, от правильного решения которой во многом зависят масштабы необходимых капитальных вложений в эти систе</w:t>
      </w:r>
      <w:r w:rsidR="005E34D4" w:rsidRPr="00917BCD">
        <w:rPr>
          <w:sz w:val="18"/>
          <w:szCs w:val="18"/>
        </w:rPr>
        <w:softHyphen/>
        <w:t>мы. Прогноз спроса на тепловую энергию основан на прогнозировании раз</w:t>
      </w:r>
      <w:r w:rsidR="005E34D4" w:rsidRPr="00917BCD">
        <w:rPr>
          <w:sz w:val="18"/>
          <w:szCs w:val="18"/>
        </w:rPr>
        <w:softHyphen/>
        <w:t>вития городского поселения, в первую очередь его градостроительной дея</w:t>
      </w:r>
      <w:r w:rsidR="005E34D4" w:rsidRPr="00917BCD">
        <w:rPr>
          <w:sz w:val="18"/>
          <w:szCs w:val="18"/>
        </w:rPr>
        <w:softHyphen/>
        <w:t>тельности, определённой генеральным планом на период до 2027 года.</w:t>
      </w:r>
    </w:p>
    <w:p w:rsidR="005E34D4" w:rsidRPr="00917BCD" w:rsidRDefault="005E34D4" w:rsidP="00F53C79">
      <w:pPr>
        <w:pStyle w:val="11"/>
        <w:spacing w:line="20" w:lineRule="atLeast"/>
        <w:ind w:left="142" w:firstLine="0"/>
        <w:jc w:val="both"/>
        <w:rPr>
          <w:sz w:val="18"/>
          <w:szCs w:val="18"/>
        </w:rPr>
      </w:pPr>
      <w:r w:rsidRPr="00917BCD">
        <w:rPr>
          <w:sz w:val="18"/>
          <w:szCs w:val="18"/>
        </w:rPr>
        <w:t>Рассмотрение проблемы начинается на стадии разработки генеральных планов в самом общем виде совместно с другими вопросами инфраструктуры города, и такие решения носят предварительный характер. Даётся обоснова</w:t>
      </w:r>
      <w:r w:rsidRPr="00917BCD">
        <w:rPr>
          <w:sz w:val="18"/>
          <w:szCs w:val="18"/>
        </w:rPr>
        <w:softHyphen/>
        <w:t>ние необходимости сооружения новых или расширение существующих ис</w:t>
      </w:r>
      <w:r w:rsidRPr="00917BCD">
        <w:rPr>
          <w:sz w:val="18"/>
          <w:szCs w:val="18"/>
        </w:rPr>
        <w:softHyphen/>
        <w:t>точников тепла для покрытия имеющегося дефицита мощности и возраста</w:t>
      </w:r>
      <w:r w:rsidRPr="00917BCD">
        <w:rPr>
          <w:sz w:val="18"/>
          <w:szCs w:val="18"/>
        </w:rPr>
        <w:softHyphen/>
        <w:t>ющих тепловых нагрузок на расчётный срок. При этом рассмотрение вопро</w:t>
      </w:r>
      <w:r w:rsidRPr="00917BCD">
        <w:rPr>
          <w:sz w:val="18"/>
          <w:szCs w:val="18"/>
        </w:rPr>
        <w:softHyphen/>
        <w:t>сов выбора основного оборудования для котельных, а также трасс тепловых сетей производится только после технико-экономического обоснования при</w:t>
      </w:r>
      <w:r w:rsidRPr="00917BCD">
        <w:rPr>
          <w:sz w:val="18"/>
          <w:szCs w:val="18"/>
        </w:rPr>
        <w:softHyphen/>
        <w:t>нимаемых решений. В качестве предварительного проектного документа по развитию теплового хозяйства городского поселения принята практика со</w:t>
      </w:r>
      <w:r w:rsidRPr="00917BCD">
        <w:rPr>
          <w:sz w:val="18"/>
          <w:szCs w:val="18"/>
        </w:rPr>
        <w:softHyphen/>
        <w:t>ставления перспективных схем теплоснабжения.</w:t>
      </w:r>
    </w:p>
    <w:p w:rsidR="005E34D4" w:rsidRPr="00917BCD" w:rsidRDefault="005E34D4" w:rsidP="00F53C79">
      <w:pPr>
        <w:pStyle w:val="11"/>
        <w:spacing w:line="20" w:lineRule="atLeast"/>
        <w:ind w:left="142" w:firstLine="0"/>
        <w:jc w:val="both"/>
        <w:rPr>
          <w:sz w:val="18"/>
          <w:szCs w:val="18"/>
        </w:rPr>
      </w:pPr>
      <w:r w:rsidRPr="00917BCD">
        <w:rPr>
          <w:sz w:val="18"/>
          <w:szCs w:val="18"/>
        </w:rPr>
        <w:t>Схемы разрабатываются на основе анализа фактических тепловых нагрузок потребителей с учётом перспективного развития на 15 лет, структу</w:t>
      </w:r>
      <w:r w:rsidRPr="00917BCD">
        <w:rPr>
          <w:sz w:val="18"/>
          <w:szCs w:val="18"/>
        </w:rPr>
        <w:softHyphen/>
        <w:t>ры топливного баланса региона, оценки состояния существующих источни</w:t>
      </w:r>
      <w:r w:rsidRPr="00917BCD">
        <w:rPr>
          <w:sz w:val="18"/>
          <w:szCs w:val="18"/>
        </w:rPr>
        <w:softHyphen/>
        <w:t>ков тепла и тепловых сетей и возможности их дальнейшего использования, рассмотрения вопросов надёжности, экономичности.</w:t>
      </w:r>
    </w:p>
    <w:p w:rsidR="005E34D4" w:rsidRPr="00917BCD" w:rsidRDefault="005E34D4" w:rsidP="00F53C79">
      <w:pPr>
        <w:pStyle w:val="11"/>
        <w:spacing w:line="20" w:lineRule="atLeast"/>
        <w:ind w:left="142" w:firstLine="0"/>
        <w:jc w:val="both"/>
        <w:rPr>
          <w:sz w:val="18"/>
          <w:szCs w:val="18"/>
        </w:rPr>
      </w:pPr>
      <w:r w:rsidRPr="00917BCD">
        <w:rPr>
          <w:sz w:val="18"/>
          <w:szCs w:val="18"/>
        </w:rPr>
        <w:t>Обоснование решений (рекомендаций) при разработке схемы тепло</w:t>
      </w:r>
      <w:r w:rsidRPr="00917BCD">
        <w:rPr>
          <w:sz w:val="18"/>
          <w:szCs w:val="18"/>
        </w:rPr>
        <w:softHyphen/>
        <w:t>снабжения осуществляется на основе технико-экономического сопоставления вариантов развития системы теплоснабжения в целом и отдельных её частей (локальных зон теплоснабжения) путем оценки их сравнительной эффектив</w:t>
      </w:r>
      <w:r w:rsidRPr="00917BCD">
        <w:rPr>
          <w:sz w:val="18"/>
          <w:szCs w:val="18"/>
        </w:rPr>
        <w:softHyphen/>
        <w:t>ности по критерию минимума суммарных дисконтированных затрат.</w:t>
      </w:r>
    </w:p>
    <w:p w:rsidR="005E34D4" w:rsidRPr="00917BCD" w:rsidRDefault="005E34D4" w:rsidP="00F53C79">
      <w:pPr>
        <w:pStyle w:val="11"/>
        <w:spacing w:line="20" w:lineRule="atLeast"/>
        <w:ind w:left="142" w:firstLine="0"/>
        <w:jc w:val="both"/>
        <w:rPr>
          <w:sz w:val="18"/>
          <w:szCs w:val="18"/>
        </w:rPr>
      </w:pPr>
      <w:r>
        <w:rPr>
          <w:sz w:val="18"/>
          <w:szCs w:val="18"/>
        </w:rPr>
        <w:t xml:space="preserve">              </w:t>
      </w:r>
      <w:r w:rsidRPr="00917BCD">
        <w:rPr>
          <w:sz w:val="18"/>
          <w:szCs w:val="18"/>
        </w:rPr>
        <w:t>С повышением степени централизации, как правило, повышается эконо</w:t>
      </w:r>
      <w:r w:rsidRPr="00917BCD">
        <w:rPr>
          <w:sz w:val="18"/>
          <w:szCs w:val="18"/>
        </w:rPr>
        <w:softHyphen/>
        <w:t>мичность выработки тепла, снижаются начальные затраты и расходы по экс</w:t>
      </w:r>
      <w:r w:rsidRPr="00917BCD">
        <w:rPr>
          <w:sz w:val="18"/>
          <w:szCs w:val="18"/>
        </w:rPr>
        <w:softHyphen/>
        <w:t>плуатации источников теплоснабжения, но одновременно увеличиваются начальные затраты на сооружение тепловых сетей и эксплуатационные рас</w:t>
      </w:r>
      <w:r w:rsidRPr="00917BCD">
        <w:rPr>
          <w:sz w:val="18"/>
          <w:szCs w:val="18"/>
        </w:rPr>
        <w:softHyphen/>
        <w:t>ходы на транспорт тепла.</w:t>
      </w:r>
    </w:p>
    <w:p w:rsidR="005E34D4" w:rsidRPr="00917BCD" w:rsidRDefault="005E34D4" w:rsidP="00F53C79">
      <w:pPr>
        <w:pStyle w:val="11"/>
        <w:spacing w:line="20" w:lineRule="atLeast"/>
        <w:ind w:left="142" w:firstLine="0"/>
        <w:jc w:val="both"/>
        <w:rPr>
          <w:sz w:val="18"/>
          <w:szCs w:val="18"/>
        </w:rPr>
      </w:pPr>
      <w:r w:rsidRPr="00917BCD">
        <w:rPr>
          <w:sz w:val="18"/>
          <w:szCs w:val="18"/>
        </w:rPr>
        <w:t>Централизация теплоснабжения всегда экономически выгодна при плот</w:t>
      </w:r>
      <w:r w:rsidRPr="00917BCD">
        <w:rPr>
          <w:sz w:val="18"/>
          <w:szCs w:val="18"/>
        </w:rPr>
        <w:softHyphen/>
        <w:t>ной застройке в пределах данного района. При централизации теплоснабже</w:t>
      </w:r>
      <w:r w:rsidRPr="00917BCD">
        <w:rPr>
          <w:sz w:val="18"/>
          <w:szCs w:val="18"/>
        </w:rPr>
        <w:softHyphen/>
        <w:t>ния только от котельных не осуществляется комбинированная выработка электрической энергии на базе теплового потребления (т. е. не реализуется принцип теплофикации), поэтому суммарный расход топлива на удовлетво</w:t>
      </w:r>
      <w:r w:rsidRPr="00917BCD">
        <w:rPr>
          <w:sz w:val="18"/>
          <w:szCs w:val="18"/>
        </w:rPr>
        <w:softHyphen/>
        <w:t>рение теплового потребления больше, чем при теплофикации.</w:t>
      </w:r>
    </w:p>
    <w:p w:rsidR="005E34D4" w:rsidRPr="00917BCD" w:rsidRDefault="005E34D4" w:rsidP="00F53C79">
      <w:pPr>
        <w:pStyle w:val="11"/>
        <w:spacing w:line="20" w:lineRule="atLeast"/>
        <w:ind w:left="142" w:firstLine="0"/>
        <w:jc w:val="both"/>
        <w:rPr>
          <w:sz w:val="18"/>
          <w:szCs w:val="18"/>
        </w:rPr>
      </w:pPr>
      <w:r w:rsidRPr="00917BCD">
        <w:rPr>
          <w:sz w:val="18"/>
          <w:szCs w:val="18"/>
        </w:rPr>
        <w:t>В последние годы наряду с системами централизованного теплоснабже</w:t>
      </w:r>
      <w:r w:rsidRPr="00917BCD">
        <w:rPr>
          <w:sz w:val="18"/>
          <w:szCs w:val="18"/>
        </w:rPr>
        <w:softHyphen/>
        <w:t>ния значительному усовершенствованию подвергаются системы децентрали</w:t>
      </w:r>
      <w:r w:rsidRPr="00917BCD">
        <w:rPr>
          <w:sz w:val="18"/>
          <w:szCs w:val="18"/>
        </w:rPr>
        <w:softHyphen/>
        <w:t>зованного теплоснабжения, в основном, за счёт развития крупных систем централизованного газоснабжения с подачей газа непосредственно в кварти</w:t>
      </w:r>
      <w:r w:rsidRPr="00917BCD">
        <w:rPr>
          <w:sz w:val="18"/>
          <w:szCs w:val="18"/>
        </w:rPr>
        <w:softHyphen/>
        <w:t>ры жилых зданий, где за счёт его сжигания в топках котлов, газовых водо</w:t>
      </w:r>
      <w:r w:rsidRPr="00917BCD">
        <w:rPr>
          <w:sz w:val="18"/>
          <w:szCs w:val="18"/>
        </w:rPr>
        <w:softHyphen/>
        <w:t>нагревателях, квартирных генераторах тепла может быть получено тепло од</w:t>
      </w:r>
      <w:r w:rsidRPr="00917BCD">
        <w:rPr>
          <w:sz w:val="18"/>
          <w:szCs w:val="18"/>
        </w:rPr>
        <w:softHyphen/>
        <w:t>новременно для отопления, горячего водоснабжения, а также для приготов</w:t>
      </w:r>
      <w:r w:rsidRPr="00917BCD">
        <w:rPr>
          <w:sz w:val="18"/>
          <w:szCs w:val="18"/>
        </w:rPr>
        <w:softHyphen/>
        <w:t>ления пищи.</w:t>
      </w:r>
    </w:p>
    <w:p w:rsidR="00C26196" w:rsidRPr="00917BCD" w:rsidRDefault="005E34D4" w:rsidP="00F53C79">
      <w:pPr>
        <w:pStyle w:val="11"/>
        <w:spacing w:line="20" w:lineRule="atLeast"/>
        <w:ind w:left="142" w:firstLine="0"/>
        <w:jc w:val="both"/>
        <w:rPr>
          <w:sz w:val="18"/>
          <w:szCs w:val="18"/>
        </w:rPr>
      </w:pPr>
      <w:r w:rsidRPr="00917BCD">
        <w:rPr>
          <w:sz w:val="18"/>
          <w:szCs w:val="18"/>
        </w:rPr>
        <w:t>Основой для разработки и реализации схемы теплоснабжения Речицкого сельского поселения до 2027 года является Федеральный закон от 27 июля 2010 г. № 190-ФЗ «О теплоснабжении» (Статья 23. Организация развития си</w:t>
      </w:r>
      <w:r w:rsidRPr="00917BCD">
        <w:rPr>
          <w:sz w:val="18"/>
          <w:szCs w:val="18"/>
        </w:rPr>
        <w:softHyphen/>
        <w:t>стем теплоснабжения поселений, городских округов), регулирующий всю си</w:t>
      </w:r>
      <w:r w:rsidRPr="00917BCD">
        <w:rPr>
          <w:sz w:val="18"/>
          <w:szCs w:val="18"/>
        </w:rPr>
        <w:softHyphen/>
        <w:t>стему взаимоотношений в теплоснабжении и направленный на обеспечение устойчивого и надёжного снабжения тепловой энергией потребителей.</w:t>
      </w:r>
    </w:p>
    <w:p w:rsidR="005E34D4" w:rsidRPr="00917BCD" w:rsidRDefault="005E34D4" w:rsidP="00F53C79">
      <w:pPr>
        <w:pStyle w:val="11"/>
        <w:spacing w:line="20" w:lineRule="atLeast"/>
        <w:ind w:left="142" w:firstLine="0"/>
        <w:jc w:val="both"/>
        <w:rPr>
          <w:sz w:val="18"/>
          <w:szCs w:val="18"/>
        </w:rPr>
      </w:pPr>
      <w:r w:rsidRPr="00917BCD">
        <w:rPr>
          <w:sz w:val="18"/>
          <w:szCs w:val="18"/>
        </w:rPr>
        <w:t>При проведении разработки использовались «Требования к схемам теп</w:t>
      </w:r>
      <w:r w:rsidRPr="00917BCD">
        <w:rPr>
          <w:sz w:val="18"/>
          <w:szCs w:val="18"/>
        </w:rPr>
        <w:softHyphen/>
        <w:t>лоснабжения» и «Требования к порядку разработки и утверждения схем теп</w:t>
      </w:r>
      <w:r w:rsidRPr="00917BCD">
        <w:rPr>
          <w:sz w:val="18"/>
          <w:szCs w:val="18"/>
        </w:rPr>
        <w:softHyphen/>
        <w:t>лоснабжения», предложенные к утверждению Правительству Российской Федерации в соответствии с частью 1 статьи 4 Федерального закона «О теп</w:t>
      </w:r>
      <w:r w:rsidRPr="00917BCD">
        <w:rPr>
          <w:sz w:val="18"/>
          <w:szCs w:val="18"/>
        </w:rPr>
        <w:softHyphen/>
        <w:t>лоснабжении», РД-10-ВЭП «Методические основы разработки схем тепло</w:t>
      </w:r>
      <w:r w:rsidRPr="00917BCD">
        <w:rPr>
          <w:sz w:val="18"/>
          <w:szCs w:val="18"/>
        </w:rPr>
        <w:softHyphen/>
        <w:t>снабжения поселений и промышленных узлов РФ», введённый с 22.05.2006 года взамен отмененного Эталона «Схем теплоснабжения городов и про</w:t>
      </w:r>
      <w:r w:rsidRPr="00917BCD">
        <w:rPr>
          <w:sz w:val="18"/>
          <w:szCs w:val="18"/>
        </w:rPr>
        <w:softHyphen/>
        <w:t>мышленных узлов», 1992 г., а так же результаты проведенных ранее на объ</w:t>
      </w:r>
      <w:r w:rsidRPr="00917BCD">
        <w:rPr>
          <w:sz w:val="18"/>
          <w:szCs w:val="18"/>
        </w:rPr>
        <w:softHyphen/>
        <w:t>екте энергетических обследований, режимно-наладочных работ, регламент</w:t>
      </w:r>
      <w:r w:rsidRPr="00917BCD">
        <w:rPr>
          <w:sz w:val="18"/>
          <w:szCs w:val="18"/>
        </w:rPr>
        <w:softHyphen/>
        <w:t>ных испытаний, разработки энергетических характеристик, данные отрасле</w:t>
      </w:r>
      <w:r w:rsidRPr="00917BCD">
        <w:rPr>
          <w:sz w:val="18"/>
          <w:szCs w:val="18"/>
        </w:rPr>
        <w:softHyphen/>
        <w:t>вой статистической отчетности.</w:t>
      </w:r>
    </w:p>
    <w:p w:rsidR="005E34D4" w:rsidRPr="00917BCD" w:rsidRDefault="005E34D4" w:rsidP="00F53C79">
      <w:pPr>
        <w:pStyle w:val="11"/>
        <w:spacing w:line="20" w:lineRule="atLeast"/>
        <w:ind w:left="142" w:firstLine="0"/>
        <w:jc w:val="both"/>
        <w:rPr>
          <w:sz w:val="18"/>
          <w:szCs w:val="18"/>
        </w:rPr>
      </w:pPr>
      <w:r>
        <w:rPr>
          <w:sz w:val="18"/>
          <w:szCs w:val="18"/>
        </w:rPr>
        <w:t xml:space="preserve">              </w:t>
      </w:r>
      <w:r w:rsidRPr="00917BCD">
        <w:rPr>
          <w:sz w:val="18"/>
          <w:szCs w:val="18"/>
        </w:rPr>
        <w:t>Технической базой разработки являются:</w:t>
      </w:r>
    </w:p>
    <w:p w:rsidR="00F53C79" w:rsidRPr="00917BCD" w:rsidRDefault="00F53C79" w:rsidP="00BE05CE">
      <w:pPr>
        <w:pStyle w:val="11"/>
        <w:numPr>
          <w:ilvl w:val="0"/>
          <w:numId w:val="12"/>
        </w:numPr>
        <w:tabs>
          <w:tab w:val="left" w:pos="844"/>
        </w:tabs>
        <w:spacing w:line="20" w:lineRule="atLeast"/>
        <w:ind w:firstLine="560"/>
        <w:jc w:val="both"/>
        <w:rPr>
          <w:sz w:val="18"/>
          <w:szCs w:val="18"/>
        </w:rPr>
      </w:pPr>
      <w:r w:rsidRPr="00917BCD">
        <w:rPr>
          <w:sz w:val="18"/>
          <w:szCs w:val="18"/>
        </w:rPr>
        <w:t>генеральный план развития сельского поселения до 2027 года;</w:t>
      </w:r>
    </w:p>
    <w:p w:rsidR="00F53C79" w:rsidRPr="00917BCD" w:rsidRDefault="00F53C79" w:rsidP="00BE05CE">
      <w:pPr>
        <w:pStyle w:val="11"/>
        <w:numPr>
          <w:ilvl w:val="0"/>
          <w:numId w:val="12"/>
        </w:numPr>
        <w:tabs>
          <w:tab w:val="left" w:pos="836"/>
        </w:tabs>
        <w:spacing w:line="20" w:lineRule="atLeast"/>
        <w:ind w:firstLine="560"/>
        <w:jc w:val="both"/>
        <w:rPr>
          <w:sz w:val="18"/>
          <w:szCs w:val="18"/>
        </w:rPr>
      </w:pPr>
      <w:bookmarkStart w:id="12" w:name="bookmark22"/>
      <w:bookmarkEnd w:id="12"/>
      <w:r w:rsidRPr="00917BCD">
        <w:rPr>
          <w:sz w:val="18"/>
          <w:szCs w:val="18"/>
        </w:rPr>
        <w:t>сетевой график объектного ввода в эксплуатацию объектов капиталь</w:t>
      </w:r>
      <w:r w:rsidRPr="00917BCD">
        <w:rPr>
          <w:sz w:val="18"/>
          <w:szCs w:val="18"/>
        </w:rPr>
        <w:softHyphen/>
        <w:t>ного строительства в сельском поселении до 2027 года;</w:t>
      </w:r>
    </w:p>
    <w:p w:rsidR="00F53C79" w:rsidRPr="00917BCD" w:rsidRDefault="00F53C79" w:rsidP="00BE05CE">
      <w:pPr>
        <w:pStyle w:val="11"/>
        <w:numPr>
          <w:ilvl w:val="0"/>
          <w:numId w:val="12"/>
        </w:numPr>
        <w:tabs>
          <w:tab w:val="left" w:pos="846"/>
        </w:tabs>
        <w:spacing w:line="20" w:lineRule="atLeast"/>
        <w:ind w:firstLine="560"/>
        <w:jc w:val="both"/>
        <w:rPr>
          <w:sz w:val="18"/>
          <w:szCs w:val="18"/>
        </w:rPr>
      </w:pPr>
      <w:bookmarkStart w:id="13" w:name="bookmark23"/>
      <w:bookmarkEnd w:id="13"/>
      <w:r w:rsidRPr="00917BCD">
        <w:rPr>
          <w:sz w:val="18"/>
          <w:szCs w:val="18"/>
        </w:rPr>
        <w:t>проектная и исполнительная документация по источникам тепла, теп</w:t>
      </w:r>
      <w:r w:rsidRPr="00917BCD">
        <w:rPr>
          <w:sz w:val="18"/>
          <w:szCs w:val="18"/>
        </w:rPr>
        <w:softHyphen/>
        <w:t>ловым сетям (ТС), насосным станциям, тепловым пунктам;</w:t>
      </w:r>
    </w:p>
    <w:p w:rsidR="00F53C79" w:rsidRPr="00917BCD" w:rsidRDefault="00F53C79" w:rsidP="00BE05CE">
      <w:pPr>
        <w:pStyle w:val="11"/>
        <w:numPr>
          <w:ilvl w:val="0"/>
          <w:numId w:val="12"/>
        </w:numPr>
        <w:tabs>
          <w:tab w:val="left" w:pos="836"/>
        </w:tabs>
        <w:spacing w:line="20" w:lineRule="atLeast"/>
        <w:ind w:firstLine="560"/>
        <w:jc w:val="both"/>
        <w:rPr>
          <w:sz w:val="18"/>
          <w:szCs w:val="18"/>
        </w:rPr>
      </w:pPr>
      <w:bookmarkStart w:id="14" w:name="bookmark24"/>
      <w:bookmarkEnd w:id="14"/>
      <w:r w:rsidRPr="00917BCD">
        <w:rPr>
          <w:sz w:val="18"/>
          <w:szCs w:val="18"/>
        </w:rPr>
        <w:t>эксплуатационная документация (расчетные температурные графики, гидравлические режимы, данные по присоединенным тепловым нагрузкам, их видам и т.п.);</w:t>
      </w:r>
    </w:p>
    <w:p w:rsidR="00F53C79" w:rsidRPr="00917BCD" w:rsidRDefault="00F53C79" w:rsidP="00BE05CE">
      <w:pPr>
        <w:pStyle w:val="11"/>
        <w:numPr>
          <w:ilvl w:val="0"/>
          <w:numId w:val="12"/>
        </w:numPr>
        <w:tabs>
          <w:tab w:val="left" w:pos="846"/>
        </w:tabs>
        <w:spacing w:line="20" w:lineRule="atLeast"/>
        <w:ind w:firstLine="560"/>
        <w:jc w:val="both"/>
        <w:rPr>
          <w:sz w:val="18"/>
          <w:szCs w:val="18"/>
        </w:rPr>
      </w:pPr>
      <w:bookmarkStart w:id="15" w:name="bookmark25"/>
      <w:bookmarkEnd w:id="15"/>
      <w:r w:rsidRPr="00917BCD">
        <w:rPr>
          <w:sz w:val="18"/>
          <w:szCs w:val="18"/>
        </w:rPr>
        <w:t>материалы проведения периодических испытаний ТС по определению тепловых потерь и гидравлических характеристик;</w:t>
      </w:r>
    </w:p>
    <w:p w:rsidR="00F53C79" w:rsidRPr="00917BCD" w:rsidRDefault="00F53C79" w:rsidP="00BE05CE">
      <w:pPr>
        <w:pStyle w:val="11"/>
        <w:numPr>
          <w:ilvl w:val="0"/>
          <w:numId w:val="12"/>
        </w:numPr>
        <w:tabs>
          <w:tab w:val="left" w:pos="846"/>
        </w:tabs>
        <w:spacing w:line="20" w:lineRule="atLeast"/>
        <w:ind w:firstLine="560"/>
        <w:jc w:val="both"/>
        <w:rPr>
          <w:sz w:val="18"/>
          <w:szCs w:val="18"/>
        </w:rPr>
      </w:pPr>
      <w:bookmarkStart w:id="16" w:name="bookmark26"/>
      <w:bookmarkEnd w:id="16"/>
      <w:r w:rsidRPr="00917BCD">
        <w:rPr>
          <w:sz w:val="18"/>
          <w:szCs w:val="18"/>
        </w:rPr>
        <w:t>конструктивные данные по видам прокладки и типам применяемых теплоизоляционных конструкций, сроки эксплуатации тепловых сетей;</w:t>
      </w:r>
    </w:p>
    <w:p w:rsidR="00F53C79" w:rsidRPr="00917BCD" w:rsidRDefault="00F53C79" w:rsidP="00BE05CE">
      <w:pPr>
        <w:pStyle w:val="11"/>
        <w:numPr>
          <w:ilvl w:val="0"/>
          <w:numId w:val="12"/>
        </w:numPr>
        <w:tabs>
          <w:tab w:val="left" w:pos="846"/>
        </w:tabs>
        <w:spacing w:line="20" w:lineRule="atLeast"/>
        <w:ind w:firstLine="560"/>
        <w:jc w:val="both"/>
        <w:rPr>
          <w:sz w:val="18"/>
          <w:szCs w:val="18"/>
        </w:rPr>
      </w:pPr>
      <w:r w:rsidRPr="00917BCD">
        <w:rPr>
          <w:sz w:val="18"/>
          <w:szCs w:val="18"/>
        </w:rPr>
        <w:t>материалы по разработке энергетических характеристик систем транс</w:t>
      </w:r>
      <w:r w:rsidRPr="00917BCD">
        <w:rPr>
          <w:sz w:val="18"/>
          <w:szCs w:val="18"/>
        </w:rPr>
        <w:softHyphen/>
        <w:t>порта тепловой энергии.</w:t>
      </w:r>
    </w:p>
    <w:p w:rsidR="00F53C79" w:rsidRPr="00917BCD" w:rsidRDefault="00F53C79" w:rsidP="00BE05CE">
      <w:pPr>
        <w:pStyle w:val="11"/>
        <w:numPr>
          <w:ilvl w:val="0"/>
          <w:numId w:val="12"/>
        </w:numPr>
        <w:tabs>
          <w:tab w:val="left" w:pos="850"/>
        </w:tabs>
        <w:spacing w:line="20" w:lineRule="atLeast"/>
        <w:ind w:firstLine="560"/>
        <w:jc w:val="both"/>
        <w:rPr>
          <w:sz w:val="18"/>
          <w:szCs w:val="18"/>
        </w:rPr>
      </w:pPr>
      <w:bookmarkStart w:id="17" w:name="bookmark28"/>
      <w:bookmarkEnd w:id="17"/>
      <w:r w:rsidRPr="00917BCD">
        <w:rPr>
          <w:sz w:val="18"/>
          <w:szCs w:val="18"/>
        </w:rPr>
        <w:t>данные технологического и коммерческого учета потребления топли</w:t>
      </w:r>
      <w:r w:rsidRPr="00917BCD">
        <w:rPr>
          <w:sz w:val="18"/>
          <w:szCs w:val="18"/>
        </w:rPr>
        <w:softHyphen/>
        <w:t>ва, отпуска и потребления тепловой энергии, теплоносителя, электроэнергии, измерений (журналов наблюдений, электронных архивов) по приборам кон</w:t>
      </w:r>
      <w:r w:rsidRPr="00917BCD">
        <w:rPr>
          <w:sz w:val="18"/>
          <w:szCs w:val="18"/>
        </w:rPr>
        <w:softHyphen/>
        <w:t>троля режимов отпуска и потребления топлива, тепловой, электрической энергии и воды (расход, давление, температура);</w:t>
      </w:r>
    </w:p>
    <w:p w:rsidR="00F53C79" w:rsidRPr="00917BCD" w:rsidRDefault="00F53C79" w:rsidP="00BE05CE">
      <w:pPr>
        <w:pStyle w:val="11"/>
        <w:numPr>
          <w:ilvl w:val="0"/>
          <w:numId w:val="12"/>
        </w:numPr>
        <w:tabs>
          <w:tab w:val="left" w:pos="841"/>
        </w:tabs>
        <w:spacing w:line="20" w:lineRule="atLeast"/>
        <w:ind w:firstLine="540"/>
        <w:jc w:val="both"/>
        <w:rPr>
          <w:sz w:val="18"/>
          <w:szCs w:val="18"/>
        </w:rPr>
      </w:pPr>
      <w:bookmarkStart w:id="18" w:name="bookmark29"/>
      <w:bookmarkEnd w:id="18"/>
      <w:r w:rsidRPr="00917BCD">
        <w:rPr>
          <w:sz w:val="18"/>
          <w:szCs w:val="18"/>
        </w:rPr>
        <w:t>документы по хозяйственной и финансовой деятельности (действую</w:t>
      </w:r>
      <w:r w:rsidRPr="00917BCD">
        <w:rPr>
          <w:sz w:val="18"/>
          <w:szCs w:val="18"/>
        </w:rPr>
        <w:softHyphen/>
        <w:t>щие нормы и нормативы, тарифы и их составляющие, лимиты потребления, договоры на поставку топливно-энергетических ресурсов (ТЭР) и на пользо</w:t>
      </w:r>
      <w:r w:rsidRPr="00917BCD">
        <w:rPr>
          <w:sz w:val="18"/>
          <w:szCs w:val="18"/>
        </w:rPr>
        <w:softHyphen/>
        <w:t>вание тепловой энергией, водой, данные потребления ТЭР на собственные нужды, по потерям ТЭР и т. д.);</w:t>
      </w:r>
    </w:p>
    <w:p w:rsidR="00F53C79" w:rsidRPr="00917BCD" w:rsidRDefault="00F53C79" w:rsidP="00BE05CE">
      <w:pPr>
        <w:pStyle w:val="11"/>
        <w:numPr>
          <w:ilvl w:val="0"/>
          <w:numId w:val="12"/>
        </w:numPr>
        <w:tabs>
          <w:tab w:val="left" w:pos="836"/>
        </w:tabs>
        <w:spacing w:line="20" w:lineRule="atLeast"/>
        <w:ind w:firstLine="540"/>
        <w:jc w:val="both"/>
        <w:rPr>
          <w:sz w:val="18"/>
          <w:szCs w:val="18"/>
        </w:rPr>
      </w:pPr>
      <w:bookmarkStart w:id="19" w:name="bookmark30"/>
      <w:bookmarkEnd w:id="19"/>
      <w:r w:rsidRPr="00917BCD">
        <w:rPr>
          <w:sz w:val="18"/>
          <w:szCs w:val="18"/>
        </w:rPr>
        <w:t>статистическая отчетность организации о выработке и отпуске тепло</w:t>
      </w:r>
      <w:r w:rsidRPr="00917BCD">
        <w:rPr>
          <w:sz w:val="18"/>
          <w:szCs w:val="18"/>
        </w:rPr>
        <w:softHyphen/>
        <w:t>вой энергии и использовании ТЭР в натуральном и стоимостном выражении.</w:t>
      </w:r>
    </w:p>
    <w:p w:rsidR="00F53C79" w:rsidRPr="00917BCD" w:rsidRDefault="00F53C79" w:rsidP="00F53C79">
      <w:pPr>
        <w:pStyle w:val="27"/>
        <w:keepNext/>
        <w:keepLines/>
        <w:spacing w:after="0"/>
        <w:jc w:val="both"/>
        <w:rPr>
          <w:rFonts w:ascii="Times New Roman" w:hAnsi="Times New Roman" w:cs="Times New Roman"/>
          <w:sz w:val="18"/>
          <w:szCs w:val="18"/>
        </w:rPr>
      </w:pPr>
    </w:p>
    <w:p w:rsidR="00F53C79" w:rsidRPr="00917BCD" w:rsidRDefault="00F53C79" w:rsidP="00F53C79">
      <w:pPr>
        <w:pStyle w:val="11"/>
        <w:tabs>
          <w:tab w:val="left" w:pos="2078"/>
        </w:tabs>
        <w:spacing w:line="20" w:lineRule="atLeast"/>
        <w:ind w:left="580" w:firstLine="0"/>
        <w:jc w:val="center"/>
        <w:rPr>
          <w:sz w:val="18"/>
          <w:szCs w:val="18"/>
        </w:rPr>
      </w:pPr>
      <w:bookmarkStart w:id="20" w:name="bookmark21"/>
      <w:bookmarkStart w:id="21" w:name="bookmark27"/>
      <w:bookmarkStart w:id="22" w:name="bookmark31"/>
      <w:bookmarkEnd w:id="20"/>
      <w:bookmarkEnd w:id="21"/>
      <w:r w:rsidRPr="00917BCD">
        <w:rPr>
          <w:smallCaps/>
          <w:sz w:val="18"/>
          <w:szCs w:val="18"/>
          <w:shd w:val="clear" w:color="auto" w:fill="FFFFFF"/>
        </w:rPr>
        <w:t>Р</w:t>
      </w:r>
      <w:bookmarkEnd w:id="22"/>
      <w:r w:rsidRPr="00917BCD">
        <w:rPr>
          <w:smallCaps/>
          <w:sz w:val="18"/>
          <w:szCs w:val="18"/>
          <w:shd w:val="clear" w:color="auto" w:fill="FFFFFF"/>
        </w:rPr>
        <w:t>аздел</w:t>
      </w:r>
      <w:r w:rsidRPr="00917BCD">
        <w:rPr>
          <w:b/>
          <w:bCs/>
          <w:sz w:val="18"/>
          <w:szCs w:val="18"/>
          <w:shd w:val="clear" w:color="auto" w:fill="FFFFFF"/>
        </w:rPr>
        <w:t xml:space="preserve"> 1</w:t>
      </w:r>
      <w:r w:rsidRPr="00917BCD">
        <w:rPr>
          <w:b/>
          <w:bCs/>
          <w:sz w:val="18"/>
          <w:szCs w:val="18"/>
        </w:rPr>
        <w:tab/>
      </w:r>
      <w:r w:rsidRPr="00917BCD">
        <w:rPr>
          <w:smallCaps/>
          <w:sz w:val="18"/>
          <w:szCs w:val="18"/>
        </w:rPr>
        <w:t>Показатели перспективного спроса на теп</w:t>
      </w:r>
      <w:r w:rsidRPr="00917BCD">
        <w:rPr>
          <w:smallCaps/>
          <w:sz w:val="18"/>
          <w:szCs w:val="18"/>
        </w:rPr>
        <w:softHyphen/>
        <w:t>ловую</w:t>
      </w:r>
      <w:r w:rsidRPr="00917BCD">
        <w:rPr>
          <w:b/>
          <w:bCs/>
          <w:sz w:val="18"/>
          <w:szCs w:val="18"/>
        </w:rPr>
        <w:t xml:space="preserve"> ЭНЕРГИЮ (МОЩНОСТЬ) И ТЕПЛОНОСИТЕЛЬ В УСТАНОВ</w:t>
      </w:r>
      <w:r w:rsidRPr="00917BCD">
        <w:rPr>
          <w:b/>
          <w:bCs/>
          <w:sz w:val="18"/>
          <w:szCs w:val="18"/>
        </w:rPr>
        <w:softHyphen/>
        <w:t>ЛЕННЫХ ГРАНИЦАХ ТЕРРИТОРИИ ПОСЕЛЕНИЯ, ГОРОДСКОГО ОКРУГА.</w:t>
      </w:r>
    </w:p>
    <w:p w:rsidR="00F53C79" w:rsidRPr="00917BCD" w:rsidRDefault="00F53C79" w:rsidP="00BE05CE">
      <w:pPr>
        <w:pStyle w:val="11"/>
        <w:numPr>
          <w:ilvl w:val="0"/>
          <w:numId w:val="12"/>
        </w:numPr>
        <w:spacing w:line="20" w:lineRule="atLeast"/>
        <w:ind w:firstLine="580"/>
        <w:jc w:val="both"/>
        <w:rPr>
          <w:sz w:val="18"/>
          <w:szCs w:val="18"/>
        </w:rPr>
      </w:pPr>
      <w:r w:rsidRPr="00917BCD">
        <w:rPr>
          <w:sz w:val="18"/>
          <w:szCs w:val="18"/>
        </w:rPr>
        <w:t>Речицкое сельское поселение расположено в 5 км от районного центра г. Почеп в центральной части МО «Почепский район». Административным центром сельского поселения является посёлок Речица. В состав территории Речицкого сельского поселения вошли территории 4 населенных пункта - посёлки: Зелёный Рог, Подборье, Речица, Хлебороб, не являющиеся муници</w:t>
      </w:r>
      <w:r w:rsidRPr="00917BCD">
        <w:rPr>
          <w:sz w:val="18"/>
          <w:szCs w:val="18"/>
        </w:rPr>
        <w:softHyphen/>
        <w:t>пальными образованиями. Исполнительно-распорядительным органом сель</w:t>
      </w:r>
      <w:r w:rsidRPr="00917BCD">
        <w:rPr>
          <w:sz w:val="18"/>
          <w:szCs w:val="18"/>
        </w:rPr>
        <w:softHyphen/>
        <w:t>ского поселения является Речицкая сельская администрация. Руководство сельской администрацией осуществляет глава администрации - Шипулина Наталья Николаевна.</w:t>
      </w:r>
    </w:p>
    <w:p w:rsidR="00F53C79" w:rsidRPr="00917BCD" w:rsidRDefault="00F53C79" w:rsidP="00BE05CE">
      <w:pPr>
        <w:pStyle w:val="11"/>
        <w:numPr>
          <w:ilvl w:val="0"/>
          <w:numId w:val="12"/>
        </w:numPr>
        <w:spacing w:line="20" w:lineRule="atLeast"/>
        <w:ind w:firstLine="580"/>
        <w:jc w:val="both"/>
        <w:rPr>
          <w:sz w:val="18"/>
          <w:szCs w:val="18"/>
        </w:rPr>
      </w:pPr>
      <w:r w:rsidRPr="00917BCD">
        <w:rPr>
          <w:sz w:val="18"/>
          <w:szCs w:val="18"/>
        </w:rPr>
        <w:t>Климат территории умеренно-континентальный, характеризующийся сравнительно теплым летом и умеренно холодной зимой. Согласно СНиП 23- 01 -99 «Строительная климатология» территория по климатическому райони</w:t>
      </w:r>
      <w:r w:rsidRPr="00917BCD">
        <w:rPr>
          <w:sz w:val="18"/>
          <w:szCs w:val="18"/>
        </w:rPr>
        <w:softHyphen/>
        <w:t>рованию относится к строительно-климатической зоне ПВ. Расчетная темпе</w:t>
      </w:r>
      <w:r w:rsidRPr="00917BCD">
        <w:rPr>
          <w:sz w:val="18"/>
          <w:szCs w:val="18"/>
        </w:rPr>
        <w:softHyphen/>
        <w:t>ратура для проектирования отопления равна -26°, вентиляции соответственно -2,3°, при скорости ветра 4,7 м/с. Годовой объем полезного отпуска тепловой энергии за 2012 год составил 2884,1 Гкал (табл. 1, рис. 1).</w:t>
      </w:r>
    </w:p>
    <w:p w:rsidR="00C26196" w:rsidRPr="00F53C79" w:rsidRDefault="00F53C79" w:rsidP="00BE05CE">
      <w:pPr>
        <w:pStyle w:val="ac"/>
        <w:numPr>
          <w:ilvl w:val="0"/>
          <w:numId w:val="12"/>
        </w:numPr>
        <w:tabs>
          <w:tab w:val="left" w:pos="1134"/>
          <w:tab w:val="left" w:pos="5131"/>
        </w:tabs>
        <w:spacing w:line="240" w:lineRule="exact"/>
        <w:rPr>
          <w:sz w:val="18"/>
          <w:szCs w:val="18"/>
        </w:rPr>
      </w:pPr>
      <w:r w:rsidRPr="00F53C79">
        <w:rPr>
          <w:sz w:val="18"/>
          <w:szCs w:val="18"/>
        </w:rPr>
        <w:t>В табл. 2. представлены номера кадастровых кварталов на основании данных Управления Федеральной службы государственной регистрации, ка</w:t>
      </w:r>
      <w:r w:rsidRPr="00F53C79">
        <w:rPr>
          <w:sz w:val="18"/>
          <w:szCs w:val="18"/>
        </w:rPr>
        <w:softHyphen/>
        <w:t>дастра и картографии. Площадь составляет более 30 квадратных километров. Численность населения поселка насчитывается более 2400 жителей.</w:t>
      </w:r>
      <w:r w:rsidRPr="00F53C79">
        <w:rPr>
          <w:sz w:val="18"/>
          <w:szCs w:val="18"/>
        </w:rPr>
        <w:tab/>
      </w:r>
    </w:p>
    <w:p w:rsidR="00C26196" w:rsidRDefault="00C26196" w:rsidP="00C26196">
      <w:pPr>
        <w:spacing w:line="240" w:lineRule="exact"/>
        <w:rPr>
          <w:rFonts w:ascii="Times New Roman" w:hAnsi="Times New Roman" w:cs="Times New Roman"/>
          <w:sz w:val="18"/>
          <w:szCs w:val="18"/>
        </w:rPr>
      </w:pPr>
    </w:p>
    <w:p w:rsidR="00F53C79" w:rsidRPr="00917BCD" w:rsidRDefault="00F53C79" w:rsidP="00C26196">
      <w:pPr>
        <w:spacing w:line="240" w:lineRule="exact"/>
        <w:rPr>
          <w:rFonts w:ascii="Times New Roman" w:hAnsi="Times New Roman" w:cs="Times New Roman"/>
          <w:sz w:val="18"/>
          <w:szCs w:val="18"/>
        </w:rPr>
      </w:pPr>
    </w:p>
    <w:p w:rsidR="00C26196" w:rsidRPr="00917BCD" w:rsidRDefault="00C26196" w:rsidP="00F53C79">
      <w:pPr>
        <w:spacing w:line="240" w:lineRule="exact"/>
        <w:jc w:val="center"/>
        <w:rPr>
          <w:rFonts w:ascii="Times New Roman" w:hAnsi="Times New Roman" w:cs="Times New Roman"/>
          <w:sz w:val="18"/>
          <w:szCs w:val="18"/>
        </w:rPr>
      </w:pPr>
    </w:p>
    <w:tbl>
      <w:tblPr>
        <w:tblpPr w:leftFromText="180" w:rightFromText="180" w:vertAnchor="text" w:horzAnchor="margin" w:tblpXSpec="center" w:tblpY="501"/>
        <w:tblOverlap w:val="never"/>
        <w:tblW w:w="0" w:type="auto"/>
        <w:tblLayout w:type="fixed"/>
        <w:tblCellMar>
          <w:left w:w="10" w:type="dxa"/>
          <w:right w:w="10" w:type="dxa"/>
        </w:tblCellMar>
        <w:tblLook w:val="04A0" w:firstRow="1" w:lastRow="0" w:firstColumn="1" w:lastColumn="0" w:noHBand="0" w:noVBand="1"/>
      </w:tblPr>
      <w:tblGrid>
        <w:gridCol w:w="4291"/>
        <w:gridCol w:w="1166"/>
        <w:gridCol w:w="1171"/>
        <w:gridCol w:w="1286"/>
      </w:tblGrid>
      <w:tr w:rsidR="00F53C79" w:rsidRPr="00917BCD" w:rsidTr="00F53C79">
        <w:trPr>
          <w:trHeight w:hRule="exact" w:val="422"/>
        </w:trPr>
        <w:tc>
          <w:tcPr>
            <w:tcW w:w="4291" w:type="dxa"/>
            <w:tcBorders>
              <w:top w:val="single" w:sz="4" w:space="0" w:color="auto"/>
              <w:left w:val="single" w:sz="4" w:space="0" w:color="auto"/>
            </w:tcBorders>
            <w:shd w:val="clear" w:color="auto" w:fill="FFFFFF"/>
            <w:vAlign w:val="bottom"/>
          </w:tcPr>
          <w:p w:rsidR="00F53C79" w:rsidRPr="00917BCD" w:rsidRDefault="00F53C79" w:rsidP="00F53C79">
            <w:pPr>
              <w:pStyle w:val="af4"/>
              <w:spacing w:line="240" w:lineRule="auto"/>
              <w:jc w:val="center"/>
              <w:rPr>
                <w:sz w:val="18"/>
                <w:szCs w:val="18"/>
              </w:rPr>
            </w:pPr>
            <w:r w:rsidRPr="00917BCD">
              <w:rPr>
                <w:b/>
                <w:bCs/>
                <w:sz w:val="18"/>
                <w:szCs w:val="18"/>
              </w:rPr>
              <w:t>Показатели</w:t>
            </w:r>
          </w:p>
        </w:tc>
        <w:tc>
          <w:tcPr>
            <w:tcW w:w="1166" w:type="dxa"/>
            <w:tcBorders>
              <w:top w:val="single" w:sz="4" w:space="0" w:color="auto"/>
              <w:left w:val="single" w:sz="4" w:space="0" w:color="auto"/>
            </w:tcBorders>
            <w:shd w:val="clear" w:color="auto" w:fill="FFFFFF"/>
            <w:vAlign w:val="bottom"/>
          </w:tcPr>
          <w:p w:rsidR="00F53C79" w:rsidRPr="00917BCD" w:rsidRDefault="00F53C79" w:rsidP="00F53C79">
            <w:pPr>
              <w:pStyle w:val="af4"/>
              <w:spacing w:line="240" w:lineRule="auto"/>
              <w:ind w:firstLine="200"/>
              <w:rPr>
                <w:sz w:val="18"/>
                <w:szCs w:val="18"/>
              </w:rPr>
            </w:pPr>
            <w:r w:rsidRPr="00917BCD">
              <w:rPr>
                <w:b/>
                <w:bCs/>
                <w:sz w:val="18"/>
                <w:szCs w:val="18"/>
              </w:rPr>
              <w:t>2010 г.</w:t>
            </w:r>
          </w:p>
        </w:tc>
        <w:tc>
          <w:tcPr>
            <w:tcW w:w="1171" w:type="dxa"/>
            <w:tcBorders>
              <w:top w:val="single" w:sz="4" w:space="0" w:color="auto"/>
              <w:left w:val="single" w:sz="4" w:space="0" w:color="auto"/>
            </w:tcBorders>
            <w:shd w:val="clear" w:color="auto" w:fill="FFFFFF"/>
            <w:vAlign w:val="bottom"/>
          </w:tcPr>
          <w:p w:rsidR="00F53C79" w:rsidRPr="00917BCD" w:rsidRDefault="00F53C79" w:rsidP="00F53C79">
            <w:pPr>
              <w:pStyle w:val="af4"/>
              <w:spacing w:line="240" w:lineRule="auto"/>
              <w:ind w:firstLine="200"/>
              <w:rPr>
                <w:sz w:val="18"/>
                <w:szCs w:val="18"/>
              </w:rPr>
            </w:pPr>
            <w:r w:rsidRPr="00917BCD">
              <w:rPr>
                <w:b/>
                <w:bCs/>
                <w:sz w:val="18"/>
                <w:szCs w:val="18"/>
              </w:rPr>
              <w:t>2011 г.</w:t>
            </w:r>
          </w:p>
        </w:tc>
        <w:tc>
          <w:tcPr>
            <w:tcW w:w="1286" w:type="dxa"/>
            <w:tcBorders>
              <w:top w:val="single" w:sz="4" w:space="0" w:color="auto"/>
              <w:left w:val="single" w:sz="4" w:space="0" w:color="auto"/>
              <w:right w:val="single" w:sz="4" w:space="0" w:color="auto"/>
            </w:tcBorders>
            <w:shd w:val="clear" w:color="auto" w:fill="FFFFFF"/>
            <w:vAlign w:val="bottom"/>
          </w:tcPr>
          <w:p w:rsidR="00F53C79" w:rsidRPr="00917BCD" w:rsidRDefault="00F53C79" w:rsidP="00F53C79">
            <w:pPr>
              <w:pStyle w:val="af4"/>
              <w:spacing w:line="240" w:lineRule="auto"/>
              <w:ind w:firstLine="260"/>
              <w:rPr>
                <w:sz w:val="18"/>
                <w:szCs w:val="18"/>
              </w:rPr>
            </w:pPr>
            <w:r w:rsidRPr="00917BCD">
              <w:rPr>
                <w:b/>
                <w:bCs/>
                <w:sz w:val="18"/>
                <w:szCs w:val="18"/>
              </w:rPr>
              <w:t>2012 г.</w:t>
            </w:r>
          </w:p>
        </w:tc>
      </w:tr>
      <w:tr w:rsidR="00F53C79" w:rsidRPr="00917BCD" w:rsidTr="00F53C79">
        <w:trPr>
          <w:trHeight w:hRule="exact" w:val="408"/>
        </w:trPr>
        <w:tc>
          <w:tcPr>
            <w:tcW w:w="4291" w:type="dxa"/>
            <w:tcBorders>
              <w:top w:val="single" w:sz="4" w:space="0" w:color="auto"/>
              <w:left w:val="single" w:sz="4" w:space="0" w:color="auto"/>
            </w:tcBorders>
            <w:shd w:val="clear" w:color="auto" w:fill="FFFFFF"/>
            <w:vAlign w:val="bottom"/>
          </w:tcPr>
          <w:p w:rsidR="00F53C79" w:rsidRPr="00917BCD" w:rsidRDefault="00F53C79" w:rsidP="00F53C79">
            <w:pPr>
              <w:pStyle w:val="af4"/>
              <w:spacing w:line="240" w:lineRule="auto"/>
              <w:rPr>
                <w:sz w:val="18"/>
                <w:szCs w:val="18"/>
              </w:rPr>
            </w:pPr>
            <w:r w:rsidRPr="00917BCD">
              <w:rPr>
                <w:sz w:val="18"/>
                <w:szCs w:val="18"/>
              </w:rPr>
              <w:t>Выработка, Г кал</w:t>
            </w:r>
          </w:p>
        </w:tc>
        <w:tc>
          <w:tcPr>
            <w:tcW w:w="1166" w:type="dxa"/>
            <w:tcBorders>
              <w:top w:val="single" w:sz="4" w:space="0" w:color="auto"/>
              <w:left w:val="single" w:sz="4" w:space="0" w:color="auto"/>
            </w:tcBorders>
            <w:shd w:val="clear" w:color="auto" w:fill="FFFFFF"/>
            <w:vAlign w:val="bottom"/>
          </w:tcPr>
          <w:p w:rsidR="00F53C79" w:rsidRPr="00917BCD" w:rsidRDefault="00F53C79" w:rsidP="00F53C79">
            <w:pPr>
              <w:pStyle w:val="af4"/>
              <w:spacing w:line="240" w:lineRule="auto"/>
              <w:ind w:firstLine="200"/>
              <w:rPr>
                <w:sz w:val="18"/>
                <w:szCs w:val="18"/>
              </w:rPr>
            </w:pPr>
            <w:r w:rsidRPr="00917BCD">
              <w:rPr>
                <w:sz w:val="18"/>
                <w:szCs w:val="18"/>
              </w:rPr>
              <w:t>4 547,1</w:t>
            </w:r>
          </w:p>
        </w:tc>
        <w:tc>
          <w:tcPr>
            <w:tcW w:w="1171" w:type="dxa"/>
            <w:tcBorders>
              <w:top w:val="single" w:sz="4" w:space="0" w:color="auto"/>
              <w:left w:val="single" w:sz="4" w:space="0" w:color="auto"/>
            </w:tcBorders>
            <w:shd w:val="clear" w:color="auto" w:fill="FFFFFF"/>
            <w:vAlign w:val="bottom"/>
          </w:tcPr>
          <w:p w:rsidR="00F53C79" w:rsidRPr="00917BCD" w:rsidRDefault="00F53C79" w:rsidP="00F53C79">
            <w:pPr>
              <w:pStyle w:val="af4"/>
              <w:spacing w:line="240" w:lineRule="auto"/>
              <w:jc w:val="center"/>
              <w:rPr>
                <w:sz w:val="18"/>
                <w:szCs w:val="18"/>
              </w:rPr>
            </w:pPr>
            <w:r w:rsidRPr="00917BCD">
              <w:rPr>
                <w:sz w:val="18"/>
                <w:szCs w:val="18"/>
              </w:rPr>
              <w:t>5 187,2</w:t>
            </w:r>
          </w:p>
        </w:tc>
        <w:tc>
          <w:tcPr>
            <w:tcW w:w="1286" w:type="dxa"/>
            <w:tcBorders>
              <w:top w:val="single" w:sz="4" w:space="0" w:color="auto"/>
              <w:left w:val="single" w:sz="4" w:space="0" w:color="auto"/>
              <w:right w:val="single" w:sz="4" w:space="0" w:color="auto"/>
            </w:tcBorders>
            <w:shd w:val="clear" w:color="auto" w:fill="FFFFFF"/>
            <w:vAlign w:val="bottom"/>
          </w:tcPr>
          <w:p w:rsidR="00F53C79" w:rsidRPr="00917BCD" w:rsidRDefault="00F53C79" w:rsidP="00F53C79">
            <w:pPr>
              <w:pStyle w:val="af4"/>
              <w:spacing w:line="240" w:lineRule="auto"/>
              <w:ind w:firstLine="260"/>
              <w:rPr>
                <w:sz w:val="18"/>
                <w:szCs w:val="18"/>
              </w:rPr>
            </w:pPr>
            <w:r w:rsidRPr="00917BCD">
              <w:rPr>
                <w:sz w:val="18"/>
                <w:szCs w:val="18"/>
              </w:rPr>
              <w:t>4 127,6</w:t>
            </w:r>
          </w:p>
        </w:tc>
      </w:tr>
      <w:tr w:rsidR="00F53C79" w:rsidRPr="00917BCD" w:rsidTr="00F53C79">
        <w:trPr>
          <w:trHeight w:hRule="exact" w:val="408"/>
        </w:trPr>
        <w:tc>
          <w:tcPr>
            <w:tcW w:w="4291" w:type="dxa"/>
            <w:tcBorders>
              <w:top w:val="single" w:sz="4" w:space="0" w:color="auto"/>
              <w:left w:val="single" w:sz="4" w:space="0" w:color="auto"/>
            </w:tcBorders>
            <w:shd w:val="clear" w:color="auto" w:fill="FFFFFF"/>
            <w:vAlign w:val="bottom"/>
          </w:tcPr>
          <w:p w:rsidR="00F53C79" w:rsidRPr="00917BCD" w:rsidRDefault="00F53C79" w:rsidP="00F53C79">
            <w:pPr>
              <w:pStyle w:val="af4"/>
              <w:spacing w:line="240" w:lineRule="auto"/>
              <w:jc w:val="center"/>
              <w:rPr>
                <w:sz w:val="18"/>
                <w:szCs w:val="18"/>
              </w:rPr>
            </w:pPr>
            <w:r w:rsidRPr="00917BCD">
              <w:rPr>
                <w:sz w:val="18"/>
                <w:szCs w:val="18"/>
              </w:rPr>
              <w:t>Отпуск с коллекторов, Г кал</w:t>
            </w:r>
          </w:p>
        </w:tc>
        <w:tc>
          <w:tcPr>
            <w:tcW w:w="1166" w:type="dxa"/>
            <w:tcBorders>
              <w:top w:val="single" w:sz="4" w:space="0" w:color="auto"/>
              <w:left w:val="single" w:sz="4" w:space="0" w:color="auto"/>
            </w:tcBorders>
            <w:shd w:val="clear" w:color="auto" w:fill="FFFFFF"/>
            <w:vAlign w:val="bottom"/>
          </w:tcPr>
          <w:p w:rsidR="00F53C79" w:rsidRPr="00917BCD" w:rsidRDefault="00F53C79" w:rsidP="00F53C79">
            <w:pPr>
              <w:pStyle w:val="af4"/>
              <w:spacing w:line="240" w:lineRule="auto"/>
              <w:ind w:firstLine="200"/>
              <w:rPr>
                <w:sz w:val="18"/>
                <w:szCs w:val="18"/>
              </w:rPr>
            </w:pPr>
            <w:r w:rsidRPr="00917BCD">
              <w:rPr>
                <w:sz w:val="18"/>
                <w:szCs w:val="18"/>
              </w:rPr>
              <w:t>4 441,6</w:t>
            </w:r>
          </w:p>
        </w:tc>
        <w:tc>
          <w:tcPr>
            <w:tcW w:w="1171" w:type="dxa"/>
            <w:tcBorders>
              <w:top w:val="single" w:sz="4" w:space="0" w:color="auto"/>
              <w:left w:val="single" w:sz="4" w:space="0" w:color="auto"/>
            </w:tcBorders>
            <w:shd w:val="clear" w:color="auto" w:fill="FFFFFF"/>
            <w:vAlign w:val="bottom"/>
          </w:tcPr>
          <w:p w:rsidR="00F53C79" w:rsidRPr="00917BCD" w:rsidRDefault="00F53C79" w:rsidP="00F53C79">
            <w:pPr>
              <w:pStyle w:val="af4"/>
              <w:spacing w:line="240" w:lineRule="auto"/>
              <w:ind w:firstLine="200"/>
              <w:rPr>
                <w:sz w:val="18"/>
                <w:szCs w:val="18"/>
              </w:rPr>
            </w:pPr>
            <w:r w:rsidRPr="00917BCD">
              <w:rPr>
                <w:sz w:val="18"/>
                <w:szCs w:val="18"/>
              </w:rPr>
              <w:t>5 066,9</w:t>
            </w:r>
          </w:p>
        </w:tc>
        <w:tc>
          <w:tcPr>
            <w:tcW w:w="1286" w:type="dxa"/>
            <w:tcBorders>
              <w:top w:val="single" w:sz="4" w:space="0" w:color="auto"/>
              <w:left w:val="single" w:sz="4" w:space="0" w:color="auto"/>
              <w:right w:val="single" w:sz="4" w:space="0" w:color="auto"/>
            </w:tcBorders>
            <w:shd w:val="clear" w:color="auto" w:fill="FFFFFF"/>
            <w:vAlign w:val="bottom"/>
          </w:tcPr>
          <w:p w:rsidR="00F53C79" w:rsidRPr="00917BCD" w:rsidRDefault="00F53C79" w:rsidP="00F53C79">
            <w:pPr>
              <w:pStyle w:val="af4"/>
              <w:spacing w:line="240" w:lineRule="auto"/>
              <w:ind w:firstLine="260"/>
              <w:rPr>
                <w:sz w:val="18"/>
                <w:szCs w:val="18"/>
              </w:rPr>
            </w:pPr>
            <w:r w:rsidRPr="00917BCD">
              <w:rPr>
                <w:sz w:val="18"/>
                <w:szCs w:val="18"/>
              </w:rPr>
              <w:t>4 031,8</w:t>
            </w:r>
          </w:p>
        </w:tc>
      </w:tr>
      <w:tr w:rsidR="00F53C79" w:rsidRPr="00917BCD" w:rsidTr="00F53C79">
        <w:trPr>
          <w:trHeight w:hRule="exact" w:val="422"/>
        </w:trPr>
        <w:tc>
          <w:tcPr>
            <w:tcW w:w="4291" w:type="dxa"/>
            <w:tcBorders>
              <w:top w:val="single" w:sz="4" w:space="0" w:color="auto"/>
              <w:left w:val="single" w:sz="4" w:space="0" w:color="auto"/>
              <w:bottom w:val="single" w:sz="4" w:space="0" w:color="auto"/>
            </w:tcBorders>
            <w:shd w:val="clear" w:color="auto" w:fill="FFFFFF"/>
            <w:vAlign w:val="bottom"/>
          </w:tcPr>
          <w:p w:rsidR="00F53C79" w:rsidRPr="00917BCD" w:rsidRDefault="00F53C79" w:rsidP="00F53C79">
            <w:pPr>
              <w:pStyle w:val="af4"/>
              <w:spacing w:line="240" w:lineRule="auto"/>
              <w:rPr>
                <w:sz w:val="18"/>
                <w:szCs w:val="18"/>
              </w:rPr>
            </w:pPr>
            <w:r w:rsidRPr="00917BCD">
              <w:rPr>
                <w:sz w:val="18"/>
                <w:szCs w:val="18"/>
              </w:rPr>
              <w:t>Полезный отпуск, Г кал</w:t>
            </w:r>
          </w:p>
        </w:tc>
        <w:tc>
          <w:tcPr>
            <w:tcW w:w="1166" w:type="dxa"/>
            <w:tcBorders>
              <w:top w:val="single" w:sz="4" w:space="0" w:color="auto"/>
              <w:left w:val="single" w:sz="4" w:space="0" w:color="auto"/>
              <w:bottom w:val="single" w:sz="4" w:space="0" w:color="auto"/>
            </w:tcBorders>
            <w:shd w:val="clear" w:color="auto" w:fill="FFFFFF"/>
            <w:vAlign w:val="bottom"/>
          </w:tcPr>
          <w:p w:rsidR="00F53C79" w:rsidRPr="00917BCD" w:rsidRDefault="00F53C79" w:rsidP="00F53C79">
            <w:pPr>
              <w:pStyle w:val="af4"/>
              <w:spacing w:line="240" w:lineRule="auto"/>
              <w:ind w:firstLine="200"/>
              <w:rPr>
                <w:sz w:val="18"/>
                <w:szCs w:val="18"/>
              </w:rPr>
            </w:pPr>
            <w:r w:rsidRPr="00917BCD">
              <w:rPr>
                <w:sz w:val="18"/>
                <w:szCs w:val="18"/>
              </w:rPr>
              <w:t>3 107,9</w:t>
            </w:r>
          </w:p>
        </w:tc>
        <w:tc>
          <w:tcPr>
            <w:tcW w:w="1171" w:type="dxa"/>
            <w:tcBorders>
              <w:top w:val="single" w:sz="4" w:space="0" w:color="auto"/>
              <w:left w:val="single" w:sz="4" w:space="0" w:color="auto"/>
              <w:bottom w:val="single" w:sz="4" w:space="0" w:color="auto"/>
            </w:tcBorders>
            <w:shd w:val="clear" w:color="auto" w:fill="FFFFFF"/>
            <w:vAlign w:val="bottom"/>
          </w:tcPr>
          <w:p w:rsidR="00F53C79" w:rsidRPr="00917BCD" w:rsidRDefault="00F53C79" w:rsidP="00F53C79">
            <w:pPr>
              <w:pStyle w:val="af4"/>
              <w:spacing w:line="240" w:lineRule="auto"/>
              <w:ind w:firstLine="200"/>
              <w:rPr>
                <w:sz w:val="18"/>
                <w:szCs w:val="18"/>
              </w:rPr>
            </w:pPr>
            <w:r w:rsidRPr="00917BCD">
              <w:rPr>
                <w:sz w:val="18"/>
                <w:szCs w:val="18"/>
              </w:rPr>
              <w:t>3 085,3</w:t>
            </w:r>
          </w:p>
        </w:tc>
        <w:tc>
          <w:tcPr>
            <w:tcW w:w="1286" w:type="dxa"/>
            <w:tcBorders>
              <w:top w:val="single" w:sz="4" w:space="0" w:color="auto"/>
              <w:left w:val="single" w:sz="4" w:space="0" w:color="auto"/>
              <w:bottom w:val="single" w:sz="4" w:space="0" w:color="auto"/>
              <w:right w:val="single" w:sz="4" w:space="0" w:color="auto"/>
            </w:tcBorders>
            <w:shd w:val="clear" w:color="auto" w:fill="FFFFFF"/>
            <w:vAlign w:val="bottom"/>
          </w:tcPr>
          <w:p w:rsidR="00F53C79" w:rsidRPr="00917BCD" w:rsidRDefault="00F53C79" w:rsidP="00F53C79">
            <w:pPr>
              <w:pStyle w:val="af4"/>
              <w:spacing w:line="240" w:lineRule="auto"/>
              <w:ind w:firstLine="260"/>
              <w:rPr>
                <w:sz w:val="18"/>
                <w:szCs w:val="18"/>
              </w:rPr>
            </w:pPr>
            <w:r w:rsidRPr="00917BCD">
              <w:rPr>
                <w:sz w:val="18"/>
                <w:szCs w:val="18"/>
              </w:rPr>
              <w:t>2 884,1</w:t>
            </w:r>
          </w:p>
        </w:tc>
      </w:tr>
    </w:tbl>
    <w:p w:rsidR="00F53C79" w:rsidRPr="00F53C79" w:rsidRDefault="00F53C79" w:rsidP="00F53C79">
      <w:pPr>
        <w:jc w:val="right"/>
        <w:rPr>
          <w:rFonts w:ascii="Times New Roman" w:hAnsi="Times New Roman" w:cs="Times New Roman"/>
          <w:sz w:val="18"/>
          <w:szCs w:val="18"/>
        </w:rPr>
      </w:pPr>
      <w:r>
        <w:rPr>
          <w:rFonts w:ascii="Times New Roman" w:hAnsi="Times New Roman" w:cs="Times New Roman"/>
          <w:sz w:val="18"/>
          <w:szCs w:val="18"/>
        </w:rPr>
        <w:t>Таблица №1</w:t>
      </w:r>
    </w:p>
    <w:p w:rsidR="00F53C79" w:rsidRPr="00F53C79" w:rsidRDefault="00F53C79" w:rsidP="00F53C79">
      <w:pPr>
        <w:rPr>
          <w:rFonts w:ascii="Times New Roman" w:hAnsi="Times New Roman" w:cs="Times New Roman"/>
          <w:sz w:val="18"/>
          <w:szCs w:val="18"/>
        </w:rPr>
      </w:pPr>
    </w:p>
    <w:p w:rsidR="00F53C79" w:rsidRPr="00F53C79" w:rsidRDefault="00F53C79" w:rsidP="00F53C79">
      <w:pPr>
        <w:rPr>
          <w:rFonts w:ascii="Times New Roman" w:hAnsi="Times New Roman" w:cs="Times New Roman"/>
          <w:sz w:val="18"/>
          <w:szCs w:val="18"/>
        </w:rPr>
      </w:pPr>
    </w:p>
    <w:p w:rsidR="00F53C79" w:rsidRDefault="00F53C79" w:rsidP="00F53C79">
      <w:pPr>
        <w:rPr>
          <w:rFonts w:ascii="Times New Roman" w:hAnsi="Times New Roman" w:cs="Times New Roman"/>
          <w:sz w:val="18"/>
          <w:szCs w:val="18"/>
        </w:rPr>
      </w:pPr>
    </w:p>
    <w:p w:rsidR="00F53C79" w:rsidRDefault="00F53C79" w:rsidP="00F53C79">
      <w:pPr>
        <w:rPr>
          <w:rFonts w:ascii="Times New Roman" w:hAnsi="Times New Roman" w:cs="Times New Roman"/>
          <w:sz w:val="18"/>
          <w:szCs w:val="18"/>
        </w:rPr>
      </w:pPr>
    </w:p>
    <w:p w:rsidR="00F53C79" w:rsidRDefault="00F53C79" w:rsidP="00F53C79">
      <w:pPr>
        <w:tabs>
          <w:tab w:val="left" w:pos="4006"/>
        </w:tabs>
        <w:rPr>
          <w:rFonts w:ascii="Times New Roman" w:hAnsi="Times New Roman" w:cs="Times New Roman"/>
          <w:sz w:val="18"/>
          <w:szCs w:val="18"/>
        </w:rPr>
      </w:pPr>
    </w:p>
    <w:p w:rsidR="00F53C79" w:rsidRDefault="00F53C79" w:rsidP="00F53C79">
      <w:pPr>
        <w:tabs>
          <w:tab w:val="left" w:pos="4006"/>
        </w:tabs>
        <w:rPr>
          <w:rFonts w:ascii="Times New Roman" w:hAnsi="Times New Roman" w:cs="Times New Roman"/>
          <w:sz w:val="18"/>
          <w:szCs w:val="18"/>
        </w:rPr>
      </w:pPr>
      <w:r>
        <w:rPr>
          <w:rFonts w:ascii="Times New Roman" w:hAnsi="Times New Roman" w:cs="Times New Roman"/>
          <w:sz w:val="18"/>
          <w:szCs w:val="18"/>
        </w:rPr>
        <w:tab/>
      </w:r>
    </w:p>
    <w:p w:rsidR="00C26196" w:rsidRDefault="00F53C79" w:rsidP="00F53C79">
      <w:pPr>
        <w:tabs>
          <w:tab w:val="left" w:pos="4006"/>
        </w:tabs>
        <w:jc w:val="center"/>
        <w:rPr>
          <w:rFonts w:ascii="Times New Roman" w:hAnsi="Times New Roman" w:cs="Times New Roman"/>
          <w:sz w:val="18"/>
          <w:szCs w:val="18"/>
        </w:rPr>
      </w:pPr>
      <w:r w:rsidRPr="00917BCD">
        <w:rPr>
          <w:rFonts w:ascii="Times New Roman" w:hAnsi="Times New Roman" w:cs="Times New Roman"/>
          <w:noProof/>
          <w:sz w:val="18"/>
          <w:szCs w:val="18"/>
          <w:lang w:eastAsia="ru-RU"/>
        </w:rPr>
        <w:drawing>
          <wp:inline distT="0" distB="0" distL="0" distR="0" wp14:anchorId="3F96763F" wp14:editId="0A4328E1">
            <wp:extent cx="5132142" cy="2612175"/>
            <wp:effectExtent l="0" t="0" r="0" b="0"/>
            <wp:docPr id="70"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69"/>
                    <a:stretch/>
                  </pic:blipFill>
                  <pic:spPr>
                    <a:xfrm>
                      <a:off x="0" y="0"/>
                      <a:ext cx="5143608" cy="2618011"/>
                    </a:xfrm>
                    <a:prstGeom prst="rect">
                      <a:avLst/>
                    </a:prstGeom>
                  </pic:spPr>
                </pic:pic>
              </a:graphicData>
            </a:graphic>
          </wp:inline>
        </w:drawing>
      </w:r>
    </w:p>
    <w:p w:rsidR="00F53C79" w:rsidRPr="00F53C79" w:rsidRDefault="00F53C79" w:rsidP="00F53C79">
      <w:pPr>
        <w:spacing w:after="0" w:line="360" w:lineRule="auto"/>
        <w:jc w:val="center"/>
        <w:rPr>
          <w:rFonts w:ascii="Times New Roman" w:hAnsi="Times New Roman" w:cs="Times New Roman"/>
          <w:sz w:val="16"/>
          <w:szCs w:val="28"/>
        </w:rPr>
      </w:pPr>
      <w:r w:rsidRPr="00917BCD">
        <w:rPr>
          <w:rFonts w:ascii="Times New Roman" w:hAnsi="Times New Roman" w:cs="Times New Roman"/>
          <w:sz w:val="18"/>
          <w:szCs w:val="18"/>
        </w:rPr>
        <w:t>Рисунок 1 динамика производства тепловой энергии котельной п. Речи</w:t>
      </w:r>
      <w:r>
        <w:rPr>
          <w:rFonts w:ascii="Times New Roman" w:hAnsi="Times New Roman" w:cs="Times New Roman"/>
          <w:sz w:val="18"/>
          <w:szCs w:val="18"/>
        </w:rPr>
        <w:t>ца</w:t>
      </w:r>
    </w:p>
    <w:p w:rsidR="00F53C79" w:rsidRDefault="00F53C79" w:rsidP="00BB477D">
      <w:pPr>
        <w:tabs>
          <w:tab w:val="left" w:pos="4006"/>
        </w:tabs>
      </w:pPr>
      <w:r>
        <w:rPr>
          <w:noProof/>
          <w:lang w:eastAsia="ru-RU"/>
        </w:rPr>
        <w:lastRenderedPageBreak/>
        <w:drawing>
          <wp:inline distT="0" distB="0" distL="0" distR="0" wp14:anchorId="3E9C0D71" wp14:editId="03BC85F1">
            <wp:extent cx="5095875" cy="3829685"/>
            <wp:effectExtent l="0" t="0" r="952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l="23326" t="19163" r="25413" b="5030"/>
                    <a:stretch/>
                  </pic:blipFill>
                  <pic:spPr bwMode="auto">
                    <a:xfrm>
                      <a:off x="0" y="0"/>
                      <a:ext cx="5128167" cy="3853953"/>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2A854039" wp14:editId="54FDA512">
            <wp:extent cx="5142230" cy="1635616"/>
            <wp:effectExtent l="0" t="0" r="1270" b="317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l="17380" t="15540" r="19579" b="14879"/>
                    <a:stretch/>
                  </pic:blipFill>
                  <pic:spPr bwMode="auto">
                    <a:xfrm>
                      <a:off x="0" y="0"/>
                      <a:ext cx="5174820" cy="1645982"/>
                    </a:xfrm>
                    <a:prstGeom prst="rect">
                      <a:avLst/>
                    </a:prstGeom>
                    <a:ln>
                      <a:noFill/>
                    </a:ln>
                    <a:extLst>
                      <a:ext uri="{53640926-AAD7-44D8-BBD7-CCE9431645EC}">
                        <a14:shadowObscured xmlns:a14="http://schemas.microsoft.com/office/drawing/2010/main"/>
                      </a:ext>
                    </a:extLst>
                  </pic:spPr>
                </pic:pic>
              </a:graphicData>
            </a:graphic>
          </wp:inline>
        </w:drawing>
      </w:r>
      <w:r w:rsidR="00874A0D">
        <w:rPr>
          <w:noProof/>
          <w:lang w:eastAsia="ru-RU"/>
        </w:rPr>
        <w:drawing>
          <wp:inline distT="0" distB="0" distL="0" distR="0" wp14:anchorId="75E41E4E" wp14:editId="4B6B7C76">
            <wp:extent cx="5168348" cy="1892872"/>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l="17380" t="15540" r="19579" b="14609"/>
                    <a:stretch/>
                  </pic:blipFill>
                  <pic:spPr bwMode="auto">
                    <a:xfrm>
                      <a:off x="0" y="0"/>
                      <a:ext cx="5228345" cy="1914846"/>
                    </a:xfrm>
                    <a:prstGeom prst="rect">
                      <a:avLst/>
                    </a:prstGeom>
                    <a:ln>
                      <a:noFill/>
                    </a:ln>
                    <a:extLst>
                      <a:ext uri="{53640926-AAD7-44D8-BBD7-CCE9431645EC}">
                        <a14:shadowObscured xmlns:a14="http://schemas.microsoft.com/office/drawing/2010/main"/>
                      </a:ext>
                    </a:extLst>
                  </pic:spPr>
                </pic:pic>
              </a:graphicData>
            </a:graphic>
          </wp:inline>
        </w:drawing>
      </w:r>
    </w:p>
    <w:p w:rsidR="00874A0D" w:rsidRDefault="00874A0D" w:rsidP="00874A0D">
      <w:pPr>
        <w:pStyle w:val="11"/>
        <w:spacing w:line="20" w:lineRule="atLeast"/>
        <w:ind w:firstLine="580"/>
      </w:pPr>
      <w:r>
        <w:lastRenderedPageBreak/>
        <w:t xml:space="preserve">  </w:t>
      </w:r>
      <w:r>
        <w:rPr>
          <w:noProof/>
          <w:lang w:eastAsia="ru-RU"/>
        </w:rPr>
        <w:drawing>
          <wp:inline distT="0" distB="0" distL="0" distR="0" wp14:anchorId="6B7DAD5B" wp14:editId="4F707943">
            <wp:extent cx="5054958" cy="1595088"/>
            <wp:effectExtent l="0" t="0" r="0" b="571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l="17383" t="23848" r="19871" b="28498"/>
                    <a:stretch/>
                  </pic:blipFill>
                  <pic:spPr bwMode="auto">
                    <a:xfrm>
                      <a:off x="0" y="0"/>
                      <a:ext cx="5209518" cy="1643859"/>
                    </a:xfrm>
                    <a:prstGeom prst="rect">
                      <a:avLst/>
                    </a:prstGeom>
                    <a:ln>
                      <a:noFill/>
                    </a:ln>
                    <a:extLst>
                      <a:ext uri="{53640926-AAD7-44D8-BBD7-CCE9431645EC}">
                        <a14:shadowObscured xmlns:a14="http://schemas.microsoft.com/office/drawing/2010/main"/>
                      </a:ext>
                    </a:extLst>
                  </pic:spPr>
                </pic:pic>
              </a:graphicData>
            </a:graphic>
          </wp:inline>
        </w:drawing>
      </w:r>
    </w:p>
    <w:p w:rsidR="00874A0D" w:rsidRDefault="00874A0D" w:rsidP="00874A0D">
      <w:pPr>
        <w:pStyle w:val="11"/>
        <w:spacing w:line="20" w:lineRule="atLeast"/>
        <w:ind w:firstLine="580"/>
      </w:pPr>
    </w:p>
    <w:p w:rsidR="00874A0D" w:rsidRDefault="00874A0D" w:rsidP="005E34D4">
      <w:pPr>
        <w:pStyle w:val="11"/>
        <w:spacing w:line="20" w:lineRule="atLeast"/>
        <w:ind w:firstLine="580"/>
        <w:jc w:val="both"/>
      </w:pPr>
      <w:r>
        <w:rPr>
          <w:noProof/>
          <w:lang w:eastAsia="ru-RU"/>
        </w:rPr>
        <w:drawing>
          <wp:inline distT="0" distB="0" distL="0" distR="0" wp14:anchorId="5116D38C" wp14:editId="73BE8B95">
            <wp:extent cx="4672536" cy="1346185"/>
            <wp:effectExtent l="0" t="0" r="0" b="698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srcRect l="30445" t="35649" r="26345" b="42220"/>
                    <a:stretch/>
                  </pic:blipFill>
                  <pic:spPr bwMode="auto">
                    <a:xfrm>
                      <a:off x="0" y="0"/>
                      <a:ext cx="4716280" cy="1358788"/>
                    </a:xfrm>
                    <a:prstGeom prst="rect">
                      <a:avLst/>
                    </a:prstGeom>
                    <a:ln>
                      <a:noFill/>
                    </a:ln>
                    <a:extLst>
                      <a:ext uri="{53640926-AAD7-44D8-BBD7-CCE9431645EC}">
                        <a14:shadowObscured xmlns:a14="http://schemas.microsoft.com/office/drawing/2010/main"/>
                      </a:ext>
                    </a:extLst>
                  </pic:spPr>
                </pic:pic>
              </a:graphicData>
            </a:graphic>
          </wp:inline>
        </w:drawing>
      </w:r>
    </w:p>
    <w:p w:rsidR="00C26196" w:rsidRPr="00917BCD" w:rsidRDefault="005641E5" w:rsidP="005641E5">
      <w:pPr>
        <w:tabs>
          <w:tab w:val="left" w:pos="963"/>
        </w:tabs>
        <w:spacing w:line="1" w:lineRule="exact"/>
        <w:rPr>
          <w:rFonts w:ascii="Times New Roman" w:hAnsi="Times New Roman" w:cs="Times New Roman"/>
          <w:sz w:val="18"/>
          <w:szCs w:val="18"/>
        </w:rPr>
      </w:pPr>
      <w:r>
        <w:rPr>
          <w:rFonts w:ascii="Times New Roman" w:hAnsi="Times New Roman" w:cs="Times New Roman"/>
          <w:sz w:val="18"/>
          <w:szCs w:val="18"/>
        </w:rPr>
        <w:tab/>
      </w:r>
    </w:p>
    <w:p w:rsidR="00C26196" w:rsidRDefault="00C26196" w:rsidP="00C26196">
      <w:pPr>
        <w:jc w:val="center"/>
        <w:rPr>
          <w:rFonts w:ascii="Times New Roman" w:hAnsi="Times New Roman" w:cs="Times New Roman"/>
          <w:sz w:val="18"/>
          <w:szCs w:val="18"/>
        </w:rPr>
      </w:pPr>
    </w:p>
    <w:p w:rsidR="005641E5" w:rsidRDefault="005641E5" w:rsidP="00C26196">
      <w:pPr>
        <w:jc w:val="center"/>
        <w:rPr>
          <w:rFonts w:ascii="Times New Roman" w:hAnsi="Times New Roman" w:cs="Times New Roman"/>
          <w:sz w:val="18"/>
          <w:szCs w:val="18"/>
        </w:rPr>
      </w:pPr>
    </w:p>
    <w:p w:rsidR="005641E5" w:rsidRDefault="005641E5" w:rsidP="00C26196">
      <w:pPr>
        <w:jc w:val="center"/>
        <w:rPr>
          <w:rFonts w:ascii="Times New Roman" w:hAnsi="Times New Roman" w:cs="Times New Roman"/>
          <w:sz w:val="18"/>
          <w:szCs w:val="18"/>
        </w:rPr>
      </w:pPr>
    </w:p>
    <w:p w:rsidR="005641E5" w:rsidRPr="00917BCD" w:rsidRDefault="005641E5" w:rsidP="00C26196">
      <w:pPr>
        <w:jc w:val="center"/>
        <w:rPr>
          <w:rFonts w:ascii="Times New Roman" w:hAnsi="Times New Roman" w:cs="Times New Roman"/>
          <w:sz w:val="18"/>
          <w:szCs w:val="18"/>
        </w:rPr>
      </w:pPr>
      <w:r>
        <w:rPr>
          <w:noProof/>
          <w:lang w:eastAsia="ru-RU"/>
        </w:rPr>
        <w:drawing>
          <wp:inline distT="0" distB="0" distL="0" distR="0" wp14:anchorId="52CD0964" wp14:editId="5D3DEB9F">
            <wp:extent cx="3553454" cy="2484654"/>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srcRect l="27358" t="37477" r="27489" b="6395"/>
                    <a:stretch/>
                  </pic:blipFill>
                  <pic:spPr bwMode="auto">
                    <a:xfrm>
                      <a:off x="0" y="0"/>
                      <a:ext cx="3575706" cy="2500213"/>
                    </a:xfrm>
                    <a:prstGeom prst="rect">
                      <a:avLst/>
                    </a:prstGeom>
                    <a:ln>
                      <a:noFill/>
                    </a:ln>
                    <a:extLst>
                      <a:ext uri="{53640926-AAD7-44D8-BBD7-CCE9431645EC}">
                        <a14:shadowObscured xmlns:a14="http://schemas.microsoft.com/office/drawing/2010/main"/>
                      </a:ext>
                    </a:extLst>
                  </pic:spPr>
                </pic:pic>
              </a:graphicData>
            </a:graphic>
          </wp:inline>
        </w:drawing>
      </w:r>
    </w:p>
    <w:p w:rsidR="00C26196" w:rsidRPr="00917BCD" w:rsidRDefault="00C26196" w:rsidP="00C26196">
      <w:pPr>
        <w:spacing w:line="1" w:lineRule="exact"/>
        <w:rPr>
          <w:rFonts w:ascii="Times New Roman" w:hAnsi="Times New Roman" w:cs="Times New Roman"/>
          <w:sz w:val="18"/>
          <w:szCs w:val="18"/>
        </w:rPr>
      </w:pPr>
    </w:p>
    <w:p w:rsidR="00A94D64" w:rsidRDefault="00A94D64" w:rsidP="003327D0">
      <w:pPr>
        <w:spacing w:after="0" w:line="360" w:lineRule="auto"/>
        <w:jc w:val="center"/>
        <w:rPr>
          <w:rFonts w:ascii="Times New Roman" w:hAnsi="Times New Roman" w:cs="Times New Roman"/>
          <w:sz w:val="16"/>
          <w:szCs w:val="28"/>
        </w:rPr>
      </w:pPr>
    </w:p>
    <w:p w:rsidR="005641E5" w:rsidRDefault="005641E5" w:rsidP="003327D0">
      <w:pPr>
        <w:spacing w:after="0" w:line="360" w:lineRule="auto"/>
        <w:jc w:val="center"/>
        <w:rPr>
          <w:rFonts w:ascii="Times New Roman" w:hAnsi="Times New Roman" w:cs="Times New Roman"/>
          <w:sz w:val="16"/>
          <w:szCs w:val="28"/>
        </w:rPr>
      </w:pPr>
      <w:r>
        <w:rPr>
          <w:noProof/>
          <w:lang w:eastAsia="ru-RU"/>
        </w:rPr>
        <w:lastRenderedPageBreak/>
        <w:drawing>
          <wp:inline distT="0" distB="0" distL="0" distR="0" wp14:anchorId="62A08514" wp14:editId="5F9768AC">
            <wp:extent cx="3345315" cy="2363345"/>
            <wp:effectExtent l="0" t="0" r="762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l="25199" t="19927" r="32425" b="26854"/>
                    <a:stretch/>
                  </pic:blipFill>
                  <pic:spPr bwMode="auto">
                    <a:xfrm>
                      <a:off x="0" y="0"/>
                      <a:ext cx="3383525" cy="2390339"/>
                    </a:xfrm>
                    <a:prstGeom prst="rect">
                      <a:avLst/>
                    </a:prstGeom>
                    <a:ln>
                      <a:noFill/>
                    </a:ln>
                    <a:extLst>
                      <a:ext uri="{53640926-AAD7-44D8-BBD7-CCE9431645EC}">
                        <a14:shadowObscured xmlns:a14="http://schemas.microsoft.com/office/drawing/2010/main"/>
                      </a:ext>
                    </a:extLst>
                  </pic:spPr>
                </pic:pic>
              </a:graphicData>
            </a:graphic>
          </wp:inline>
        </w:drawing>
      </w:r>
    </w:p>
    <w:p w:rsidR="005641E5" w:rsidRDefault="005641E5" w:rsidP="003327D0">
      <w:pPr>
        <w:spacing w:after="0" w:line="360" w:lineRule="auto"/>
        <w:jc w:val="center"/>
        <w:rPr>
          <w:rFonts w:ascii="Times New Roman" w:hAnsi="Times New Roman" w:cs="Times New Roman"/>
          <w:sz w:val="16"/>
          <w:szCs w:val="28"/>
        </w:rPr>
      </w:pPr>
    </w:p>
    <w:p w:rsidR="005641E5" w:rsidRDefault="005641E5" w:rsidP="003327D0">
      <w:pPr>
        <w:spacing w:after="0" w:line="360" w:lineRule="auto"/>
        <w:jc w:val="center"/>
        <w:rPr>
          <w:rFonts w:ascii="Times New Roman" w:hAnsi="Times New Roman" w:cs="Times New Roman"/>
          <w:sz w:val="16"/>
          <w:szCs w:val="28"/>
        </w:rPr>
      </w:pPr>
    </w:p>
    <w:p w:rsidR="005641E5" w:rsidRDefault="005641E5" w:rsidP="003327D0">
      <w:pPr>
        <w:spacing w:after="0" w:line="360" w:lineRule="auto"/>
        <w:jc w:val="center"/>
        <w:rPr>
          <w:rFonts w:ascii="Times New Roman" w:hAnsi="Times New Roman" w:cs="Times New Roman"/>
          <w:sz w:val="16"/>
          <w:szCs w:val="28"/>
        </w:rPr>
      </w:pPr>
    </w:p>
    <w:p w:rsidR="005641E5" w:rsidRDefault="005641E5" w:rsidP="003327D0">
      <w:pPr>
        <w:spacing w:after="0" w:line="360" w:lineRule="auto"/>
        <w:jc w:val="center"/>
        <w:rPr>
          <w:rFonts w:ascii="Times New Roman" w:hAnsi="Times New Roman" w:cs="Times New Roman"/>
          <w:sz w:val="16"/>
          <w:szCs w:val="28"/>
        </w:rPr>
      </w:pPr>
      <w:r>
        <w:rPr>
          <w:noProof/>
          <w:lang w:eastAsia="ru-RU"/>
        </w:rPr>
        <w:drawing>
          <wp:inline distT="0" distB="0" distL="0" distR="0" wp14:anchorId="6D3DF31E" wp14:editId="12F396AD">
            <wp:extent cx="3224154" cy="2150037"/>
            <wp:effectExtent l="0" t="0" r="0" b="317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l="25303" t="16454" r="33048" b="34172"/>
                    <a:stretch/>
                  </pic:blipFill>
                  <pic:spPr bwMode="auto">
                    <a:xfrm>
                      <a:off x="0" y="0"/>
                      <a:ext cx="3240670" cy="2161051"/>
                    </a:xfrm>
                    <a:prstGeom prst="rect">
                      <a:avLst/>
                    </a:prstGeom>
                    <a:ln>
                      <a:noFill/>
                    </a:ln>
                    <a:extLst>
                      <a:ext uri="{53640926-AAD7-44D8-BBD7-CCE9431645EC}">
                        <a14:shadowObscured xmlns:a14="http://schemas.microsoft.com/office/drawing/2010/main"/>
                      </a:ext>
                    </a:extLst>
                  </pic:spPr>
                </pic:pic>
              </a:graphicData>
            </a:graphic>
          </wp:inline>
        </w:drawing>
      </w:r>
    </w:p>
    <w:p w:rsidR="005641E5" w:rsidRDefault="005641E5" w:rsidP="003327D0">
      <w:pPr>
        <w:spacing w:after="0" w:line="360" w:lineRule="auto"/>
        <w:jc w:val="center"/>
        <w:rPr>
          <w:rFonts w:ascii="Times New Roman" w:hAnsi="Times New Roman" w:cs="Times New Roman"/>
          <w:sz w:val="16"/>
          <w:szCs w:val="28"/>
        </w:rPr>
      </w:pPr>
    </w:p>
    <w:p w:rsidR="005641E5" w:rsidRDefault="005641E5" w:rsidP="003327D0">
      <w:pPr>
        <w:spacing w:after="0" w:line="360" w:lineRule="auto"/>
        <w:jc w:val="center"/>
        <w:rPr>
          <w:rFonts w:ascii="Times New Roman" w:hAnsi="Times New Roman" w:cs="Times New Roman"/>
          <w:sz w:val="16"/>
          <w:szCs w:val="28"/>
        </w:rPr>
      </w:pPr>
    </w:p>
    <w:p w:rsidR="005641E5" w:rsidRDefault="005641E5" w:rsidP="003327D0">
      <w:pPr>
        <w:spacing w:after="0" w:line="360" w:lineRule="auto"/>
        <w:jc w:val="center"/>
        <w:rPr>
          <w:rFonts w:ascii="Times New Roman" w:hAnsi="Times New Roman" w:cs="Times New Roman"/>
          <w:sz w:val="16"/>
          <w:szCs w:val="28"/>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4862866</wp:posOffset>
                </wp:positionH>
                <wp:positionV relativeFrom="paragraph">
                  <wp:posOffset>3045129</wp:posOffset>
                </wp:positionV>
                <wp:extent cx="1376098" cy="186744"/>
                <wp:effectExtent l="0" t="0" r="14605" b="22860"/>
                <wp:wrapNone/>
                <wp:docPr id="82" name="Скругленный прямоугольник 82"/>
                <wp:cNvGraphicFramePr/>
                <a:graphic xmlns:a="http://schemas.openxmlformats.org/drawingml/2006/main">
                  <a:graphicData uri="http://schemas.microsoft.com/office/word/2010/wordprocessingShape">
                    <wps:wsp>
                      <wps:cNvSpPr/>
                      <wps:spPr>
                        <a:xfrm>
                          <a:off x="0" y="0"/>
                          <a:ext cx="1376098" cy="186744"/>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94CD628" id="Скругленный прямоугольник 82" o:spid="_x0000_s1026" style="position:absolute;margin-left:382.9pt;margin-top:239.75pt;width:108.35pt;height:14.7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" fillcolor="white [3212]" strokecolor="white [3212]" strokeweight="1pt">
                <v:stroke joinstyle="miter"/>
              </v:roundrect>
            </w:pict>
          </mc:Fallback>
        </mc:AlternateContent>
      </w:r>
      <w:r>
        <w:rPr>
          <w:noProof/>
          <w:lang w:eastAsia="ru-RU"/>
        </w:rPr>
        <w:drawing>
          <wp:inline distT="0" distB="0" distL="0" distR="0" wp14:anchorId="789FCD5F" wp14:editId="68C45769">
            <wp:extent cx="5874026" cy="3187673"/>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l="8536" t="16454" r="9388" b="8753"/>
                    <a:stretch/>
                  </pic:blipFill>
                  <pic:spPr bwMode="auto">
                    <a:xfrm>
                      <a:off x="0" y="0"/>
                      <a:ext cx="5903119" cy="3203461"/>
                    </a:xfrm>
                    <a:prstGeom prst="rect">
                      <a:avLst/>
                    </a:prstGeom>
                    <a:ln>
                      <a:noFill/>
                    </a:ln>
                    <a:extLst>
                      <a:ext uri="{53640926-AAD7-44D8-BBD7-CCE9431645EC}">
                        <a14:shadowObscured xmlns:a14="http://schemas.microsoft.com/office/drawing/2010/main"/>
                      </a:ext>
                    </a:extLst>
                  </pic:spPr>
                </pic:pic>
              </a:graphicData>
            </a:graphic>
          </wp:inline>
        </w:drawing>
      </w:r>
    </w:p>
    <w:p w:rsidR="005641E5" w:rsidRDefault="005641E5" w:rsidP="005641E5">
      <w:pPr>
        <w:spacing w:after="0" w:line="360" w:lineRule="auto"/>
        <w:rPr>
          <w:rFonts w:ascii="Times New Roman" w:hAnsi="Times New Roman" w:cs="Times New Roman"/>
          <w:sz w:val="16"/>
          <w:szCs w:val="28"/>
        </w:rPr>
      </w:pPr>
    </w:p>
    <w:p w:rsidR="005641E5" w:rsidRDefault="005641E5" w:rsidP="003327D0">
      <w:pPr>
        <w:spacing w:after="0" w:line="360" w:lineRule="auto"/>
        <w:jc w:val="center"/>
        <w:rPr>
          <w:rFonts w:ascii="Times New Roman" w:hAnsi="Times New Roman" w:cs="Times New Roman"/>
          <w:sz w:val="16"/>
          <w:szCs w:val="28"/>
        </w:rPr>
      </w:pPr>
      <w:r>
        <w:rPr>
          <w:noProof/>
          <w:lang w:eastAsia="ru-RU"/>
        </w:rPr>
        <w:lastRenderedPageBreak/>
        <w:drawing>
          <wp:inline distT="0" distB="0" distL="0" distR="0" wp14:anchorId="1D5329A6" wp14:editId="3D355B9E">
            <wp:extent cx="4854575" cy="2478967"/>
            <wp:effectExtent l="0" t="0" r="317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l="7716" t="16454" r="14732" b="13146"/>
                    <a:stretch/>
                  </pic:blipFill>
                  <pic:spPr bwMode="auto">
                    <a:xfrm>
                      <a:off x="0" y="0"/>
                      <a:ext cx="4856089" cy="2479740"/>
                    </a:xfrm>
                    <a:prstGeom prst="rect">
                      <a:avLst/>
                    </a:prstGeom>
                    <a:ln>
                      <a:noFill/>
                    </a:ln>
                    <a:extLst>
                      <a:ext uri="{53640926-AAD7-44D8-BBD7-CCE9431645EC}">
                        <a14:shadowObscured xmlns:a14="http://schemas.microsoft.com/office/drawing/2010/main"/>
                      </a:ext>
                    </a:extLst>
                  </pic:spPr>
                </pic:pic>
              </a:graphicData>
            </a:graphic>
          </wp:inline>
        </w:drawing>
      </w:r>
    </w:p>
    <w:p w:rsidR="005641E5" w:rsidRDefault="005641E5" w:rsidP="003327D0">
      <w:pPr>
        <w:spacing w:after="0" w:line="360" w:lineRule="auto"/>
        <w:jc w:val="center"/>
        <w:rPr>
          <w:rFonts w:ascii="Times New Roman" w:hAnsi="Times New Roman" w:cs="Times New Roman"/>
          <w:sz w:val="16"/>
          <w:szCs w:val="28"/>
        </w:rPr>
      </w:pPr>
    </w:p>
    <w:p w:rsidR="005641E5" w:rsidRPr="005641E5" w:rsidRDefault="005641E5" w:rsidP="005641E5">
      <w:pPr>
        <w:pStyle w:val="11"/>
        <w:spacing w:line="20" w:lineRule="atLeast"/>
        <w:ind w:firstLine="560"/>
        <w:jc w:val="both"/>
        <w:rPr>
          <w:sz w:val="18"/>
        </w:rPr>
      </w:pPr>
      <w:r w:rsidRPr="005641E5">
        <w:rPr>
          <w:sz w:val="18"/>
        </w:rPr>
        <w:t>Тепловые сети, по которым осуществляется транспортировка тепловой энергии от котельной п. Речица к потребителям, на базовый период находилась в эксплуатации ООО «Брянсктеплоэнерго». Система теплоснабжения закрытая. Прокладка тепловых сетей - подземная в непроходных каналах и надземная на низких и высоких опорах. В качестве материала для теплоизоляционных конструкций трубопроводов используется минеральная вата, в качестве покровного слоя служит рубероид. В котельной установлены приборы учета потребленного природного газа, электроэнергии, воды. Учет отпуска тепловой энергии в котельной отсутствует.</w:t>
      </w:r>
    </w:p>
    <w:p w:rsidR="005641E5" w:rsidRPr="005641E5" w:rsidRDefault="005641E5" w:rsidP="005641E5">
      <w:pPr>
        <w:pStyle w:val="11"/>
        <w:spacing w:line="20" w:lineRule="atLeast"/>
        <w:ind w:firstLine="560"/>
        <w:jc w:val="both"/>
        <w:rPr>
          <w:sz w:val="18"/>
        </w:rPr>
      </w:pPr>
      <w:r w:rsidRPr="005641E5">
        <w:rPr>
          <w:sz w:val="18"/>
        </w:rPr>
        <w:t>Профилактический ремонт тепловых сетей планируется в летний пери</w:t>
      </w:r>
      <w:r w:rsidRPr="005641E5">
        <w:rPr>
          <w:sz w:val="18"/>
        </w:rPr>
        <w:softHyphen/>
        <w:t>од. Продолжительность ремонтных работ 14 суток. В этот же период преду</w:t>
      </w:r>
      <w:r w:rsidRPr="005641E5">
        <w:rPr>
          <w:sz w:val="18"/>
        </w:rPr>
        <w:softHyphen/>
        <w:t>смотрена плановая остановка котельной, во время которой производится ка</w:t>
      </w:r>
      <w:r w:rsidRPr="005641E5">
        <w:rPr>
          <w:sz w:val="18"/>
        </w:rPr>
        <w:softHyphen/>
        <w:t>питальный ремонт основного и вспомогательного оборудования. Необходи</w:t>
      </w:r>
      <w:r w:rsidRPr="005641E5">
        <w:rPr>
          <w:sz w:val="18"/>
        </w:rPr>
        <w:softHyphen/>
        <w:t>мые мероприятия для плановых ремонтов разрабатываются перед летним остановом котельных.</w:t>
      </w:r>
    </w:p>
    <w:p w:rsidR="005641E5" w:rsidRPr="005641E5" w:rsidRDefault="005641E5" w:rsidP="005641E5">
      <w:pPr>
        <w:pStyle w:val="11"/>
        <w:spacing w:line="20" w:lineRule="atLeast"/>
        <w:ind w:firstLine="560"/>
        <w:jc w:val="both"/>
        <w:rPr>
          <w:sz w:val="18"/>
        </w:rPr>
      </w:pPr>
      <w:r w:rsidRPr="005641E5">
        <w:rPr>
          <w:sz w:val="18"/>
        </w:rPr>
        <w:t>В котельной п. Речица принимается качественное регулирование отпуска тепловой энергии. Теплоноситель в системе отопления - горячая вода, с температурой в зависимости от температуры наружного воздуха по температурному графику. Для регулирования температуры теплоносителя применяются температурный график: 95/70 °C.</w:t>
      </w:r>
    </w:p>
    <w:p w:rsidR="005641E5" w:rsidRPr="00874A0D" w:rsidRDefault="005641E5" w:rsidP="00874A0D">
      <w:pPr>
        <w:pStyle w:val="11"/>
        <w:spacing w:line="20" w:lineRule="atLeast"/>
        <w:ind w:firstLine="0"/>
        <w:jc w:val="both"/>
        <w:rPr>
          <w:sz w:val="18"/>
          <w:szCs w:val="18"/>
        </w:rPr>
      </w:pPr>
      <w:r w:rsidRPr="005641E5">
        <w:rPr>
          <w:sz w:val="18"/>
        </w:rPr>
        <w:t xml:space="preserve">Распределение нагрузок между котлоагрегатами осуществляется по принципу ввода в работу минимального количества котлоагрегатов с установкой режима работы (большое, малое горение) по максимальному КПД с учетом подключенной нагрузки и температурного графика. Предлагаемая в основном схема двухпозиционного регулирования и отсутствие в большинстве случаев автоматизации горения не позволяет </w:t>
      </w:r>
      <w:r w:rsidRPr="00874A0D">
        <w:rPr>
          <w:sz w:val="18"/>
          <w:szCs w:val="18"/>
        </w:rPr>
        <w:t>обеспечить максимальной КПД в целом. Для всех работающих котлов разработаны режимные карты. Котельная в п. Речица оснащена котлами с низким коэффициентом полезного действия и повышенным удельным расходом топлива, а также несовершеннымыми средствами автоматизации горения. Вспомогательное оборудование физически и морально устарело.</w:t>
      </w:r>
    </w:p>
    <w:p w:rsidR="005641E5" w:rsidRPr="00874A0D" w:rsidRDefault="005641E5" w:rsidP="00874A0D">
      <w:pPr>
        <w:pStyle w:val="11"/>
        <w:spacing w:line="20" w:lineRule="atLeast"/>
        <w:ind w:firstLine="620"/>
        <w:jc w:val="both"/>
        <w:rPr>
          <w:sz w:val="18"/>
          <w:szCs w:val="18"/>
        </w:rPr>
      </w:pPr>
      <w:r w:rsidRPr="00874A0D">
        <w:rPr>
          <w:sz w:val="18"/>
          <w:szCs w:val="18"/>
        </w:rPr>
        <w:t>Для замены устаревшего котельного оборудования на современные, имеющие новейшие средства автоматики, необходимо разработать инвестиционную программу с вложением больших финансовых средств.</w:t>
      </w:r>
    </w:p>
    <w:p w:rsidR="005641E5" w:rsidRPr="00874A0D" w:rsidRDefault="005641E5" w:rsidP="00874A0D">
      <w:pPr>
        <w:pStyle w:val="11"/>
        <w:tabs>
          <w:tab w:val="left" w:pos="2131"/>
        </w:tabs>
        <w:spacing w:after="60" w:line="20" w:lineRule="atLeast"/>
        <w:ind w:firstLine="560"/>
        <w:jc w:val="both"/>
        <w:rPr>
          <w:sz w:val="18"/>
          <w:szCs w:val="18"/>
        </w:rPr>
      </w:pPr>
      <w:bookmarkStart w:id="23" w:name="bookmark36"/>
      <w:r w:rsidRPr="00874A0D">
        <w:rPr>
          <w:smallCaps/>
          <w:sz w:val="18"/>
          <w:szCs w:val="18"/>
          <w:shd w:val="clear" w:color="auto" w:fill="FFFFFF"/>
        </w:rPr>
        <w:t>Р</w:t>
      </w:r>
      <w:bookmarkEnd w:id="23"/>
      <w:r w:rsidRPr="00874A0D">
        <w:rPr>
          <w:smallCaps/>
          <w:sz w:val="18"/>
          <w:szCs w:val="18"/>
          <w:shd w:val="clear" w:color="auto" w:fill="FFFFFF"/>
        </w:rPr>
        <w:t>аздел</w:t>
      </w:r>
      <w:r w:rsidRPr="00874A0D">
        <w:rPr>
          <w:b/>
          <w:bCs/>
          <w:sz w:val="18"/>
          <w:szCs w:val="18"/>
          <w:shd w:val="clear" w:color="auto" w:fill="FFFFFF"/>
        </w:rPr>
        <w:t xml:space="preserve"> 2</w:t>
      </w:r>
      <w:r w:rsidRPr="00874A0D">
        <w:rPr>
          <w:b/>
          <w:bCs/>
          <w:sz w:val="18"/>
          <w:szCs w:val="18"/>
        </w:rPr>
        <w:tab/>
      </w:r>
      <w:r w:rsidRPr="00874A0D">
        <w:rPr>
          <w:smallCaps/>
          <w:sz w:val="18"/>
          <w:szCs w:val="18"/>
        </w:rPr>
        <w:t>Перспективные балансы тепловой мощно</w:t>
      </w:r>
      <w:r w:rsidRPr="00874A0D">
        <w:rPr>
          <w:smallCaps/>
          <w:sz w:val="18"/>
          <w:szCs w:val="18"/>
        </w:rPr>
        <w:softHyphen/>
        <w:t>сти</w:t>
      </w:r>
      <w:r w:rsidRPr="00874A0D">
        <w:rPr>
          <w:b/>
          <w:bCs/>
          <w:sz w:val="18"/>
          <w:szCs w:val="18"/>
        </w:rPr>
        <w:t xml:space="preserve"> ИСТОЧНИКОВ ТЕПЛОВОЙ ЭНЕРГИИ И ТЕПЛОВОЙ НАГРУЗКИ ПОТРЕБИТЕЛЕЙ.</w:t>
      </w:r>
    </w:p>
    <w:p w:rsidR="00874A0D" w:rsidRPr="00245A7F" w:rsidRDefault="005641E5" w:rsidP="00874A0D">
      <w:pPr>
        <w:pStyle w:val="11"/>
        <w:ind w:firstLine="561"/>
        <w:jc w:val="both"/>
        <w:rPr>
          <w:sz w:val="18"/>
        </w:rPr>
      </w:pPr>
      <w:r w:rsidRPr="00874A0D">
        <w:rPr>
          <w:sz w:val="18"/>
          <w:szCs w:val="18"/>
        </w:rPr>
        <w:t>Для определения целесообразности подключения новых потребителей тепловой энергии к системе централизованного теплоснабжения произведен расчет радиуса эффективного теплоснабжения. Радиус представляет собой зависимость расстояния (между объектом и магистральным трубопроводом тепловой сети) от расчетной тепловой нагрузки потребителя. Радиус позво</w:t>
      </w:r>
      <w:r w:rsidRPr="00874A0D">
        <w:rPr>
          <w:sz w:val="18"/>
          <w:szCs w:val="18"/>
        </w:rPr>
        <w:softHyphen/>
        <w:t>ляет определить условия, при которых</w:t>
      </w:r>
      <w:r w:rsidR="00874A0D" w:rsidRPr="00874A0D">
        <w:rPr>
          <w:sz w:val="18"/>
        </w:rPr>
        <w:t xml:space="preserve"> </w:t>
      </w:r>
      <w:r w:rsidR="00874A0D" w:rsidRPr="00245A7F">
        <w:rPr>
          <w:sz w:val="18"/>
        </w:rPr>
        <w:t>подключение новых или увеличива</w:t>
      </w:r>
      <w:r w:rsidR="00874A0D" w:rsidRPr="00245A7F">
        <w:rPr>
          <w:sz w:val="18"/>
        </w:rPr>
        <w:softHyphen/>
        <w:t>ющих тепловую нагрузку теплопотребляющих установок к системе центра</w:t>
      </w:r>
      <w:r w:rsidR="00874A0D" w:rsidRPr="00245A7F">
        <w:rPr>
          <w:sz w:val="18"/>
        </w:rPr>
        <w:softHyphen/>
        <w:t>лизованного теплоснабжения нецелесообразно вследствие увеличения сово</w:t>
      </w:r>
      <w:r w:rsidR="00874A0D" w:rsidRPr="00245A7F">
        <w:rPr>
          <w:sz w:val="18"/>
        </w:rPr>
        <w:softHyphen/>
        <w:t>купных расходов на единицу тепловой мощности, т.е. доли тепловых потерь.</w:t>
      </w:r>
    </w:p>
    <w:p w:rsidR="00874A0D" w:rsidRDefault="00874A0D" w:rsidP="00874A0D">
      <w:pPr>
        <w:pStyle w:val="11"/>
        <w:ind w:firstLine="561"/>
        <w:rPr>
          <w:sz w:val="18"/>
        </w:rPr>
      </w:pPr>
      <w:r w:rsidRPr="00245A7F">
        <w:rPr>
          <w:sz w:val="18"/>
        </w:rPr>
        <w:t>Расчет радиуса эффективного теплоснабжения произведен для условий уровня тепловых потерь 25,84% в сетях, при существующих тарифах и себе</w:t>
      </w:r>
      <w:r w:rsidRPr="00245A7F">
        <w:rPr>
          <w:sz w:val="18"/>
        </w:rPr>
        <w:softHyphen/>
        <w:t>стоимости производства тепловой энергии. Результаты расчета представлены в табл. 7.</w:t>
      </w:r>
    </w:p>
    <w:p w:rsidR="00874A0D" w:rsidRDefault="00874A0D" w:rsidP="00874A0D"/>
    <w:p w:rsidR="005641E5" w:rsidRPr="00874A0D" w:rsidRDefault="00874A0D" w:rsidP="00BF1A23">
      <w:pPr>
        <w:tabs>
          <w:tab w:val="left" w:pos="3712"/>
        </w:tabs>
        <w:jc w:val="center"/>
        <w:rPr>
          <w:rFonts w:ascii="Times New Roman" w:hAnsi="Times New Roman" w:cs="Times New Roman"/>
          <w:sz w:val="18"/>
          <w:szCs w:val="18"/>
        </w:rPr>
      </w:pPr>
      <w:r>
        <w:rPr>
          <w:noProof/>
          <w:lang w:eastAsia="ru-RU"/>
        </w:rPr>
        <w:lastRenderedPageBreak/>
        <w:drawing>
          <wp:inline distT="0" distB="0" distL="0" distR="0" wp14:anchorId="47CC126D" wp14:editId="7AEBB10B">
            <wp:extent cx="5088835" cy="274930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l="22256" t="24104" r="12689" b="8978"/>
                    <a:stretch/>
                  </pic:blipFill>
                  <pic:spPr bwMode="auto">
                    <a:xfrm>
                      <a:off x="0" y="0"/>
                      <a:ext cx="5135919" cy="2774743"/>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3EF3DDD8" wp14:editId="2C92820F">
            <wp:extent cx="5049079" cy="2683198"/>
            <wp:effectExtent l="0" t="0" r="0" b="317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l="34681" t="29529" r="27024" b="30267"/>
                    <a:stretch/>
                  </pic:blipFill>
                  <pic:spPr bwMode="auto">
                    <a:xfrm>
                      <a:off x="0" y="0"/>
                      <a:ext cx="5107708" cy="2714355"/>
                    </a:xfrm>
                    <a:prstGeom prst="rect">
                      <a:avLst/>
                    </a:prstGeom>
                    <a:ln>
                      <a:noFill/>
                    </a:ln>
                    <a:extLst>
                      <a:ext uri="{53640926-AAD7-44D8-BBD7-CCE9431645EC}">
                        <a14:shadowObscured xmlns:a14="http://schemas.microsoft.com/office/drawing/2010/main"/>
                      </a:ext>
                    </a:extLst>
                  </pic:spPr>
                </pic:pic>
              </a:graphicData>
            </a:graphic>
          </wp:inline>
        </w:drawing>
      </w:r>
      <w:r w:rsidR="00907A5F">
        <w:rPr>
          <w:noProof/>
          <w:lang w:eastAsia="ru-RU"/>
        </w:rPr>
        <w:drawing>
          <wp:inline distT="0" distB="0" distL="0" distR="0" wp14:anchorId="520489CF" wp14:editId="13279C2D">
            <wp:extent cx="5118961" cy="2410857"/>
            <wp:effectExtent l="0" t="0" r="5715" b="889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l="34246" t="36564" r="26875" b="30885"/>
                    <a:stretch/>
                  </pic:blipFill>
                  <pic:spPr bwMode="auto">
                    <a:xfrm>
                      <a:off x="0" y="0"/>
                      <a:ext cx="5147428" cy="2424264"/>
                    </a:xfrm>
                    <a:prstGeom prst="rect">
                      <a:avLst/>
                    </a:prstGeom>
                    <a:ln>
                      <a:noFill/>
                    </a:ln>
                    <a:extLst>
                      <a:ext uri="{53640926-AAD7-44D8-BBD7-CCE9431645EC}">
                        <a14:shadowObscured xmlns:a14="http://schemas.microsoft.com/office/drawing/2010/main"/>
                      </a:ext>
                    </a:extLst>
                  </pic:spPr>
                </pic:pic>
              </a:graphicData>
            </a:graphic>
          </wp:inline>
        </w:drawing>
      </w:r>
    </w:p>
    <w:p w:rsidR="005641E5" w:rsidRPr="00874A0D" w:rsidRDefault="005641E5" w:rsidP="00874A0D">
      <w:pPr>
        <w:spacing w:after="0" w:line="20" w:lineRule="atLeast"/>
        <w:jc w:val="center"/>
        <w:rPr>
          <w:rFonts w:ascii="Times New Roman" w:hAnsi="Times New Roman" w:cs="Times New Roman"/>
          <w:sz w:val="18"/>
          <w:szCs w:val="18"/>
        </w:rPr>
      </w:pPr>
    </w:p>
    <w:p w:rsidR="005641E5" w:rsidRPr="00874A0D" w:rsidRDefault="005641E5" w:rsidP="00874A0D">
      <w:pPr>
        <w:spacing w:after="0" w:line="20" w:lineRule="atLeast"/>
        <w:jc w:val="center"/>
        <w:rPr>
          <w:rFonts w:ascii="Times New Roman" w:hAnsi="Times New Roman" w:cs="Times New Roman"/>
          <w:sz w:val="18"/>
          <w:szCs w:val="18"/>
        </w:rPr>
      </w:pPr>
    </w:p>
    <w:p w:rsidR="005641E5" w:rsidRPr="00874A0D" w:rsidRDefault="005641E5" w:rsidP="00874A0D">
      <w:pPr>
        <w:spacing w:after="0" w:line="20" w:lineRule="atLeast"/>
        <w:jc w:val="center"/>
        <w:rPr>
          <w:rFonts w:ascii="Times New Roman" w:hAnsi="Times New Roman" w:cs="Times New Roman"/>
          <w:sz w:val="18"/>
          <w:szCs w:val="18"/>
        </w:rPr>
      </w:pPr>
    </w:p>
    <w:p w:rsidR="005641E5" w:rsidRDefault="00907A5F" w:rsidP="00985FA6">
      <w:pPr>
        <w:spacing w:after="0" w:line="360" w:lineRule="auto"/>
        <w:jc w:val="center"/>
        <w:rPr>
          <w:rFonts w:ascii="Times New Roman" w:hAnsi="Times New Roman" w:cs="Times New Roman"/>
          <w:sz w:val="16"/>
          <w:szCs w:val="28"/>
        </w:rPr>
      </w:pPr>
      <w:r>
        <w:rPr>
          <w:noProof/>
          <w:lang w:eastAsia="ru-RU"/>
        </w:rPr>
        <w:lastRenderedPageBreak/>
        <w:drawing>
          <wp:inline distT="0" distB="0" distL="0" distR="0" wp14:anchorId="195797A7" wp14:editId="08D67912">
            <wp:extent cx="4893972" cy="2185415"/>
            <wp:effectExtent l="0" t="0" r="1905" b="571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srcRect l="27767" t="40220" r="27082" b="23936"/>
                    <a:stretch/>
                  </pic:blipFill>
                  <pic:spPr bwMode="auto">
                    <a:xfrm>
                      <a:off x="0" y="0"/>
                      <a:ext cx="4928881" cy="2201004"/>
                    </a:xfrm>
                    <a:prstGeom prst="rect">
                      <a:avLst/>
                    </a:prstGeom>
                    <a:ln>
                      <a:noFill/>
                    </a:ln>
                    <a:extLst>
                      <a:ext uri="{53640926-AAD7-44D8-BBD7-CCE9431645EC}">
                        <a14:shadowObscured xmlns:a14="http://schemas.microsoft.com/office/drawing/2010/main"/>
                      </a:ext>
                    </a:extLst>
                  </pic:spPr>
                </pic:pic>
              </a:graphicData>
            </a:graphic>
          </wp:inline>
        </w:drawing>
      </w:r>
    </w:p>
    <w:p w:rsidR="00907A5F" w:rsidRDefault="00907A5F" w:rsidP="00907A5F">
      <w:pPr>
        <w:spacing w:after="0" w:line="360" w:lineRule="auto"/>
        <w:jc w:val="center"/>
        <w:rPr>
          <w:rFonts w:ascii="Times New Roman" w:hAnsi="Times New Roman" w:cs="Times New Roman"/>
          <w:sz w:val="16"/>
          <w:szCs w:val="28"/>
        </w:rPr>
      </w:pPr>
      <w:r>
        <w:rPr>
          <w:noProof/>
          <w:lang w:eastAsia="ru-RU"/>
        </w:rPr>
        <w:drawing>
          <wp:inline distT="0" distB="0" distL="0" distR="0" wp14:anchorId="24CD75A8" wp14:editId="7415C2EB">
            <wp:extent cx="5051973" cy="204597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l="26022" t="30348" r="25322" b="30591"/>
                    <a:stretch/>
                  </pic:blipFill>
                  <pic:spPr bwMode="auto">
                    <a:xfrm>
                      <a:off x="0" y="0"/>
                      <a:ext cx="5097124" cy="2064255"/>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4D79435E" wp14:editId="79D5F595">
            <wp:extent cx="5042079" cy="772160"/>
            <wp:effectExtent l="0" t="0" r="6350" b="889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l="7817" t="37660" r="43626" b="49353"/>
                    <a:stretch/>
                  </pic:blipFill>
                  <pic:spPr bwMode="auto">
                    <a:xfrm>
                      <a:off x="0" y="0"/>
                      <a:ext cx="5104607" cy="781736"/>
                    </a:xfrm>
                    <a:prstGeom prst="rect">
                      <a:avLst/>
                    </a:prstGeom>
                    <a:ln>
                      <a:noFill/>
                    </a:ln>
                    <a:extLst>
                      <a:ext uri="{53640926-AAD7-44D8-BBD7-CCE9431645EC}">
                        <a14:shadowObscured xmlns:a14="http://schemas.microsoft.com/office/drawing/2010/main"/>
                      </a:ext>
                    </a:extLst>
                  </pic:spPr>
                </pic:pic>
              </a:graphicData>
            </a:graphic>
          </wp:inline>
        </w:drawing>
      </w:r>
    </w:p>
    <w:p w:rsidR="00907A5F" w:rsidRDefault="00907A5F" w:rsidP="003327D0">
      <w:pPr>
        <w:spacing w:after="0" w:line="360" w:lineRule="auto"/>
        <w:jc w:val="center"/>
        <w:rPr>
          <w:rFonts w:ascii="Times New Roman" w:hAnsi="Times New Roman" w:cs="Times New Roman"/>
          <w:sz w:val="16"/>
          <w:szCs w:val="28"/>
        </w:rPr>
      </w:pPr>
    </w:p>
    <w:p w:rsidR="00907A5F" w:rsidRDefault="00907A5F" w:rsidP="00985FA6">
      <w:pPr>
        <w:pStyle w:val="27"/>
        <w:keepNext/>
        <w:keepLines/>
        <w:tabs>
          <w:tab w:val="left" w:pos="1426"/>
        </w:tabs>
        <w:spacing w:after="0"/>
        <w:ind w:left="284"/>
        <w:jc w:val="left"/>
        <w:rPr>
          <w:sz w:val="18"/>
          <w:szCs w:val="18"/>
          <w:shd w:val="clear" w:color="auto" w:fill="FFFFFF"/>
        </w:rPr>
      </w:pPr>
      <w:bookmarkStart w:id="24" w:name="bookmark39"/>
      <w:bookmarkStart w:id="25" w:name="bookmark37"/>
      <w:bookmarkStart w:id="26" w:name="bookmark38"/>
      <w:bookmarkStart w:id="27" w:name="bookmark40"/>
    </w:p>
    <w:p w:rsidR="00907A5F" w:rsidRDefault="00907A5F" w:rsidP="00907A5F">
      <w:pPr>
        <w:pStyle w:val="27"/>
        <w:keepNext/>
        <w:keepLines/>
        <w:tabs>
          <w:tab w:val="left" w:pos="1426"/>
        </w:tabs>
        <w:spacing w:after="0"/>
        <w:rPr>
          <w:sz w:val="18"/>
          <w:szCs w:val="18"/>
          <w:shd w:val="clear" w:color="auto" w:fill="FFFFFF"/>
        </w:rPr>
      </w:pPr>
    </w:p>
    <w:p w:rsidR="00907A5F" w:rsidRPr="002C07BB" w:rsidRDefault="00907A5F" w:rsidP="00907A5F">
      <w:pPr>
        <w:pStyle w:val="27"/>
        <w:keepNext/>
        <w:keepLines/>
        <w:tabs>
          <w:tab w:val="left" w:pos="1426"/>
        </w:tabs>
        <w:spacing w:after="0"/>
        <w:rPr>
          <w:sz w:val="18"/>
          <w:szCs w:val="18"/>
        </w:rPr>
      </w:pPr>
      <w:r w:rsidRPr="002C07BB">
        <w:rPr>
          <w:sz w:val="18"/>
          <w:szCs w:val="18"/>
          <w:shd w:val="clear" w:color="auto" w:fill="FFFFFF"/>
        </w:rPr>
        <w:t>Р</w:t>
      </w:r>
      <w:bookmarkEnd w:id="24"/>
      <w:r w:rsidRPr="002C07BB">
        <w:rPr>
          <w:sz w:val="18"/>
          <w:szCs w:val="18"/>
          <w:shd w:val="clear" w:color="auto" w:fill="FFFFFF"/>
        </w:rPr>
        <w:t>аздел</w:t>
      </w:r>
      <w:r w:rsidRPr="002C07BB">
        <w:rPr>
          <w:b w:val="0"/>
          <w:bCs w:val="0"/>
          <w:smallCaps/>
          <w:sz w:val="18"/>
          <w:szCs w:val="18"/>
          <w:shd w:val="clear" w:color="auto" w:fill="FFFFFF"/>
        </w:rPr>
        <w:t xml:space="preserve"> 3</w:t>
      </w:r>
      <w:r w:rsidRPr="002C07BB">
        <w:rPr>
          <w:b w:val="0"/>
          <w:bCs w:val="0"/>
          <w:smallCaps/>
          <w:sz w:val="18"/>
          <w:szCs w:val="18"/>
        </w:rPr>
        <w:tab/>
      </w:r>
      <w:r w:rsidRPr="002C07BB">
        <w:rPr>
          <w:sz w:val="18"/>
          <w:szCs w:val="18"/>
        </w:rPr>
        <w:t>Перспективные балансы теплоносителя.</w:t>
      </w:r>
      <w:bookmarkEnd w:id="25"/>
      <w:bookmarkEnd w:id="26"/>
      <w:bookmarkEnd w:id="27"/>
    </w:p>
    <w:p w:rsidR="00907A5F" w:rsidRPr="002C07BB" w:rsidRDefault="00907A5F" w:rsidP="00907A5F">
      <w:pPr>
        <w:pStyle w:val="11"/>
        <w:ind w:left="540" w:firstLine="580"/>
        <w:rPr>
          <w:sz w:val="18"/>
          <w:szCs w:val="18"/>
        </w:rPr>
      </w:pPr>
      <w:r w:rsidRPr="002C07BB">
        <w:rPr>
          <w:sz w:val="18"/>
          <w:szCs w:val="18"/>
        </w:rPr>
        <w:t>Существующие водоподготовительные установки должны будут обес</w:t>
      </w:r>
      <w:r w:rsidRPr="002C07BB">
        <w:rPr>
          <w:sz w:val="18"/>
          <w:szCs w:val="18"/>
        </w:rPr>
        <w:softHyphen/>
        <w:t>печивать расход теплоносителя в объеме указанном в таблице 6</w:t>
      </w:r>
    </w:p>
    <w:p w:rsidR="00907A5F" w:rsidRPr="002C07BB" w:rsidRDefault="00907A5F" w:rsidP="00907A5F">
      <w:pPr>
        <w:pStyle w:val="afff8"/>
        <w:ind w:left="3000"/>
        <w:rPr>
          <w:sz w:val="18"/>
          <w:szCs w:val="18"/>
        </w:rPr>
      </w:pPr>
      <w:r w:rsidRPr="002C07BB">
        <w:rPr>
          <w:sz w:val="18"/>
          <w:szCs w:val="18"/>
        </w:rPr>
        <w:t>Таблица 9 - расход теплоносителя в перспективе 2012-2027 г. г.</w:t>
      </w:r>
    </w:p>
    <w:tbl>
      <w:tblPr>
        <w:tblOverlap w:val="never"/>
        <w:tblW w:w="9374" w:type="dxa"/>
        <w:tblInd w:w="578" w:type="dxa"/>
        <w:tblLayout w:type="fixed"/>
        <w:tblCellMar>
          <w:left w:w="10" w:type="dxa"/>
          <w:right w:w="10" w:type="dxa"/>
        </w:tblCellMar>
        <w:tblLook w:val="04A0" w:firstRow="1" w:lastRow="0" w:firstColumn="1" w:lastColumn="0" w:noHBand="0" w:noVBand="1"/>
      </w:tblPr>
      <w:tblGrid>
        <w:gridCol w:w="1645"/>
        <w:gridCol w:w="750"/>
        <w:gridCol w:w="1118"/>
        <w:gridCol w:w="1325"/>
        <w:gridCol w:w="1221"/>
        <w:gridCol w:w="1088"/>
        <w:gridCol w:w="1109"/>
        <w:gridCol w:w="1118"/>
      </w:tblGrid>
      <w:tr w:rsidR="00907A5F" w:rsidRPr="002C07BB" w:rsidTr="00985FA6">
        <w:trPr>
          <w:trHeight w:hRule="exact" w:val="338"/>
        </w:trPr>
        <w:tc>
          <w:tcPr>
            <w:tcW w:w="1645" w:type="dxa"/>
            <w:tcBorders>
              <w:top w:val="single" w:sz="4" w:space="0" w:color="auto"/>
              <w:left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b/>
                <w:bCs/>
                <w:sz w:val="18"/>
                <w:szCs w:val="18"/>
              </w:rPr>
              <w:t>Параметр</w:t>
            </w:r>
          </w:p>
        </w:tc>
        <w:tc>
          <w:tcPr>
            <w:tcW w:w="750" w:type="dxa"/>
            <w:tcBorders>
              <w:top w:val="single" w:sz="4" w:space="0" w:color="auto"/>
              <w:left w:val="single" w:sz="4" w:space="0" w:color="auto"/>
            </w:tcBorders>
            <w:shd w:val="clear" w:color="auto" w:fill="FFFFFF"/>
            <w:vAlign w:val="bottom"/>
          </w:tcPr>
          <w:p w:rsidR="00907A5F" w:rsidRPr="002C07BB" w:rsidRDefault="00907A5F" w:rsidP="0038162F">
            <w:pPr>
              <w:pStyle w:val="af4"/>
              <w:spacing w:line="240" w:lineRule="auto"/>
              <w:jc w:val="center"/>
              <w:rPr>
                <w:sz w:val="18"/>
                <w:szCs w:val="18"/>
              </w:rPr>
            </w:pPr>
            <w:r w:rsidRPr="002C07BB">
              <w:rPr>
                <w:b/>
                <w:bCs/>
                <w:sz w:val="18"/>
                <w:szCs w:val="18"/>
              </w:rPr>
              <w:t>Ед.</w:t>
            </w:r>
          </w:p>
          <w:p w:rsidR="00907A5F" w:rsidRPr="002C07BB" w:rsidRDefault="00907A5F" w:rsidP="0038162F">
            <w:pPr>
              <w:pStyle w:val="af4"/>
              <w:spacing w:line="240" w:lineRule="auto"/>
              <w:jc w:val="center"/>
              <w:rPr>
                <w:sz w:val="18"/>
                <w:szCs w:val="18"/>
              </w:rPr>
            </w:pPr>
            <w:r w:rsidRPr="002C07BB">
              <w:rPr>
                <w:b/>
                <w:bCs/>
                <w:sz w:val="18"/>
                <w:szCs w:val="18"/>
              </w:rPr>
              <w:t>изм.</w:t>
            </w:r>
          </w:p>
        </w:tc>
        <w:tc>
          <w:tcPr>
            <w:tcW w:w="1118" w:type="dxa"/>
            <w:tcBorders>
              <w:top w:val="single" w:sz="4" w:space="0" w:color="auto"/>
              <w:left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b/>
                <w:bCs/>
                <w:sz w:val="18"/>
                <w:szCs w:val="18"/>
              </w:rPr>
              <w:t>2010 г.</w:t>
            </w:r>
          </w:p>
        </w:tc>
        <w:tc>
          <w:tcPr>
            <w:tcW w:w="1325" w:type="dxa"/>
            <w:tcBorders>
              <w:top w:val="single" w:sz="4" w:space="0" w:color="auto"/>
              <w:left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b/>
                <w:bCs/>
                <w:sz w:val="18"/>
                <w:szCs w:val="18"/>
              </w:rPr>
              <w:t>2011 г.</w:t>
            </w:r>
          </w:p>
        </w:tc>
        <w:tc>
          <w:tcPr>
            <w:tcW w:w="1221" w:type="dxa"/>
            <w:tcBorders>
              <w:top w:val="single" w:sz="4" w:space="0" w:color="auto"/>
              <w:left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b/>
                <w:bCs/>
                <w:sz w:val="18"/>
                <w:szCs w:val="18"/>
              </w:rPr>
              <w:t>2012 г.</w:t>
            </w:r>
          </w:p>
        </w:tc>
        <w:tc>
          <w:tcPr>
            <w:tcW w:w="1088" w:type="dxa"/>
            <w:tcBorders>
              <w:top w:val="single" w:sz="4" w:space="0" w:color="auto"/>
              <w:left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b/>
                <w:bCs/>
                <w:sz w:val="18"/>
                <w:szCs w:val="18"/>
              </w:rPr>
              <w:t>2017 г.</w:t>
            </w:r>
          </w:p>
        </w:tc>
        <w:tc>
          <w:tcPr>
            <w:tcW w:w="1109" w:type="dxa"/>
            <w:tcBorders>
              <w:top w:val="single" w:sz="4" w:space="0" w:color="auto"/>
              <w:left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b/>
                <w:bCs/>
                <w:sz w:val="18"/>
                <w:szCs w:val="18"/>
              </w:rPr>
              <w:t>2022 г.</w:t>
            </w:r>
          </w:p>
        </w:tc>
        <w:tc>
          <w:tcPr>
            <w:tcW w:w="1118" w:type="dxa"/>
            <w:tcBorders>
              <w:top w:val="single" w:sz="4" w:space="0" w:color="auto"/>
              <w:left w:val="single" w:sz="4" w:space="0" w:color="auto"/>
              <w:right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b/>
                <w:bCs/>
                <w:sz w:val="18"/>
                <w:szCs w:val="18"/>
              </w:rPr>
              <w:t>2027 г.</w:t>
            </w:r>
          </w:p>
        </w:tc>
      </w:tr>
      <w:tr w:rsidR="00907A5F" w:rsidRPr="002C07BB" w:rsidTr="00985FA6">
        <w:trPr>
          <w:trHeight w:hRule="exact" w:val="208"/>
        </w:trPr>
        <w:tc>
          <w:tcPr>
            <w:tcW w:w="1645" w:type="dxa"/>
            <w:tcBorders>
              <w:top w:val="single" w:sz="4" w:space="0" w:color="auto"/>
              <w:left w:val="single" w:sz="4" w:space="0" w:color="auto"/>
            </w:tcBorders>
            <w:shd w:val="clear" w:color="auto" w:fill="FFFFFF"/>
            <w:vAlign w:val="bottom"/>
          </w:tcPr>
          <w:p w:rsidR="00907A5F" w:rsidRPr="002C07BB" w:rsidRDefault="00907A5F" w:rsidP="0038162F">
            <w:pPr>
              <w:pStyle w:val="af4"/>
              <w:spacing w:line="240" w:lineRule="auto"/>
              <w:jc w:val="center"/>
              <w:rPr>
                <w:sz w:val="18"/>
                <w:szCs w:val="18"/>
              </w:rPr>
            </w:pPr>
            <w:r w:rsidRPr="002C07BB">
              <w:rPr>
                <w:b/>
                <w:bCs/>
                <w:sz w:val="18"/>
                <w:szCs w:val="18"/>
              </w:rPr>
              <w:t>1</w:t>
            </w:r>
          </w:p>
        </w:tc>
        <w:tc>
          <w:tcPr>
            <w:tcW w:w="750" w:type="dxa"/>
            <w:tcBorders>
              <w:top w:val="single" w:sz="4" w:space="0" w:color="auto"/>
              <w:left w:val="single" w:sz="4" w:space="0" w:color="auto"/>
            </w:tcBorders>
            <w:shd w:val="clear" w:color="auto" w:fill="FFFFFF"/>
            <w:vAlign w:val="bottom"/>
          </w:tcPr>
          <w:p w:rsidR="00907A5F" w:rsidRPr="002C07BB" w:rsidRDefault="00907A5F" w:rsidP="0038162F">
            <w:pPr>
              <w:pStyle w:val="af4"/>
              <w:spacing w:line="240" w:lineRule="auto"/>
              <w:jc w:val="center"/>
              <w:rPr>
                <w:sz w:val="18"/>
                <w:szCs w:val="18"/>
              </w:rPr>
            </w:pPr>
            <w:r w:rsidRPr="002C07BB">
              <w:rPr>
                <w:b/>
                <w:bCs/>
                <w:sz w:val="18"/>
                <w:szCs w:val="18"/>
              </w:rPr>
              <w:t>2</w:t>
            </w:r>
          </w:p>
        </w:tc>
        <w:tc>
          <w:tcPr>
            <w:tcW w:w="1118" w:type="dxa"/>
            <w:tcBorders>
              <w:top w:val="single" w:sz="4" w:space="0" w:color="auto"/>
              <w:left w:val="single" w:sz="4" w:space="0" w:color="auto"/>
            </w:tcBorders>
            <w:shd w:val="clear" w:color="auto" w:fill="FFFFFF"/>
            <w:vAlign w:val="bottom"/>
          </w:tcPr>
          <w:p w:rsidR="00907A5F" w:rsidRPr="002C07BB" w:rsidRDefault="00907A5F" w:rsidP="0038162F">
            <w:pPr>
              <w:pStyle w:val="af4"/>
              <w:spacing w:line="240" w:lineRule="auto"/>
              <w:jc w:val="center"/>
              <w:rPr>
                <w:sz w:val="18"/>
                <w:szCs w:val="18"/>
              </w:rPr>
            </w:pPr>
            <w:r w:rsidRPr="002C07BB">
              <w:rPr>
                <w:b/>
                <w:bCs/>
                <w:sz w:val="18"/>
                <w:szCs w:val="18"/>
              </w:rPr>
              <w:t>3</w:t>
            </w:r>
          </w:p>
        </w:tc>
        <w:tc>
          <w:tcPr>
            <w:tcW w:w="1325" w:type="dxa"/>
            <w:tcBorders>
              <w:top w:val="single" w:sz="4" w:space="0" w:color="auto"/>
              <w:left w:val="single" w:sz="4" w:space="0" w:color="auto"/>
            </w:tcBorders>
            <w:shd w:val="clear" w:color="auto" w:fill="FFFFFF"/>
            <w:vAlign w:val="bottom"/>
          </w:tcPr>
          <w:p w:rsidR="00907A5F" w:rsidRPr="002C07BB" w:rsidRDefault="00907A5F" w:rsidP="0038162F">
            <w:pPr>
              <w:pStyle w:val="af4"/>
              <w:spacing w:line="240" w:lineRule="auto"/>
              <w:jc w:val="center"/>
              <w:rPr>
                <w:sz w:val="18"/>
                <w:szCs w:val="18"/>
              </w:rPr>
            </w:pPr>
            <w:r w:rsidRPr="002C07BB">
              <w:rPr>
                <w:b/>
                <w:bCs/>
                <w:sz w:val="18"/>
                <w:szCs w:val="18"/>
              </w:rPr>
              <w:t>4</w:t>
            </w:r>
          </w:p>
        </w:tc>
        <w:tc>
          <w:tcPr>
            <w:tcW w:w="1221" w:type="dxa"/>
            <w:tcBorders>
              <w:top w:val="single" w:sz="4" w:space="0" w:color="auto"/>
              <w:left w:val="single" w:sz="4" w:space="0" w:color="auto"/>
            </w:tcBorders>
            <w:shd w:val="clear" w:color="auto" w:fill="FFFFFF"/>
            <w:vAlign w:val="bottom"/>
          </w:tcPr>
          <w:p w:rsidR="00907A5F" w:rsidRPr="002C07BB" w:rsidRDefault="00907A5F" w:rsidP="0038162F">
            <w:pPr>
              <w:pStyle w:val="af4"/>
              <w:spacing w:line="240" w:lineRule="auto"/>
              <w:jc w:val="center"/>
              <w:rPr>
                <w:sz w:val="18"/>
                <w:szCs w:val="18"/>
              </w:rPr>
            </w:pPr>
            <w:r w:rsidRPr="002C07BB">
              <w:rPr>
                <w:b/>
                <w:bCs/>
                <w:sz w:val="18"/>
                <w:szCs w:val="18"/>
              </w:rPr>
              <w:t>5</w:t>
            </w:r>
          </w:p>
        </w:tc>
        <w:tc>
          <w:tcPr>
            <w:tcW w:w="1088" w:type="dxa"/>
            <w:tcBorders>
              <w:top w:val="single" w:sz="4" w:space="0" w:color="auto"/>
              <w:left w:val="single" w:sz="4" w:space="0" w:color="auto"/>
            </w:tcBorders>
            <w:shd w:val="clear" w:color="auto" w:fill="FFFFFF"/>
            <w:vAlign w:val="bottom"/>
          </w:tcPr>
          <w:p w:rsidR="00907A5F" w:rsidRPr="002C07BB" w:rsidRDefault="00907A5F" w:rsidP="0038162F">
            <w:pPr>
              <w:pStyle w:val="af4"/>
              <w:spacing w:line="240" w:lineRule="auto"/>
              <w:jc w:val="center"/>
              <w:rPr>
                <w:sz w:val="18"/>
                <w:szCs w:val="18"/>
              </w:rPr>
            </w:pPr>
            <w:r w:rsidRPr="002C07BB">
              <w:rPr>
                <w:b/>
                <w:bCs/>
                <w:sz w:val="18"/>
                <w:szCs w:val="18"/>
              </w:rPr>
              <w:t>6</w:t>
            </w:r>
          </w:p>
        </w:tc>
        <w:tc>
          <w:tcPr>
            <w:tcW w:w="1109" w:type="dxa"/>
            <w:tcBorders>
              <w:top w:val="single" w:sz="4" w:space="0" w:color="auto"/>
              <w:left w:val="single" w:sz="4" w:space="0" w:color="auto"/>
            </w:tcBorders>
            <w:shd w:val="clear" w:color="auto" w:fill="FFFFFF"/>
            <w:vAlign w:val="bottom"/>
          </w:tcPr>
          <w:p w:rsidR="00907A5F" w:rsidRPr="002C07BB" w:rsidRDefault="00907A5F" w:rsidP="0038162F">
            <w:pPr>
              <w:pStyle w:val="af4"/>
              <w:spacing w:line="240" w:lineRule="auto"/>
              <w:jc w:val="center"/>
              <w:rPr>
                <w:sz w:val="18"/>
                <w:szCs w:val="18"/>
              </w:rPr>
            </w:pPr>
            <w:r w:rsidRPr="002C07BB">
              <w:rPr>
                <w:b/>
                <w:bCs/>
                <w:sz w:val="18"/>
                <w:szCs w:val="18"/>
              </w:rPr>
              <w:t>7</w:t>
            </w:r>
          </w:p>
        </w:tc>
        <w:tc>
          <w:tcPr>
            <w:tcW w:w="1118" w:type="dxa"/>
            <w:tcBorders>
              <w:top w:val="single" w:sz="4" w:space="0" w:color="auto"/>
              <w:left w:val="single" w:sz="4" w:space="0" w:color="auto"/>
              <w:right w:val="single" w:sz="4" w:space="0" w:color="auto"/>
            </w:tcBorders>
            <w:shd w:val="clear" w:color="auto" w:fill="FFFFFF"/>
            <w:vAlign w:val="bottom"/>
          </w:tcPr>
          <w:p w:rsidR="00907A5F" w:rsidRPr="002C07BB" w:rsidRDefault="00907A5F" w:rsidP="0038162F">
            <w:pPr>
              <w:pStyle w:val="af4"/>
              <w:spacing w:line="240" w:lineRule="auto"/>
              <w:jc w:val="center"/>
              <w:rPr>
                <w:sz w:val="18"/>
                <w:szCs w:val="18"/>
              </w:rPr>
            </w:pPr>
            <w:r w:rsidRPr="002C07BB">
              <w:rPr>
                <w:b/>
                <w:bCs/>
                <w:sz w:val="18"/>
                <w:szCs w:val="18"/>
              </w:rPr>
              <w:t>8</w:t>
            </w:r>
          </w:p>
        </w:tc>
      </w:tr>
      <w:tr w:rsidR="00907A5F" w:rsidRPr="002C07BB" w:rsidTr="00985FA6">
        <w:trPr>
          <w:trHeight w:hRule="exact" w:val="496"/>
        </w:trPr>
        <w:tc>
          <w:tcPr>
            <w:tcW w:w="1645" w:type="dxa"/>
            <w:tcBorders>
              <w:top w:val="single" w:sz="4" w:space="0" w:color="auto"/>
              <w:left w:val="single" w:sz="4" w:space="0" w:color="auto"/>
            </w:tcBorders>
            <w:shd w:val="clear" w:color="auto" w:fill="C7C5C7"/>
            <w:vAlign w:val="bottom"/>
          </w:tcPr>
          <w:p w:rsidR="00907A5F" w:rsidRPr="002C07BB" w:rsidRDefault="00907A5F" w:rsidP="0038162F">
            <w:pPr>
              <w:pStyle w:val="af4"/>
              <w:spacing w:line="240" w:lineRule="auto"/>
              <w:rPr>
                <w:sz w:val="18"/>
                <w:szCs w:val="18"/>
              </w:rPr>
            </w:pPr>
            <w:r w:rsidRPr="002C07BB">
              <w:rPr>
                <w:sz w:val="18"/>
                <w:szCs w:val="18"/>
              </w:rPr>
              <w:t>Полезный отпуск всего, в т.ч.</w:t>
            </w:r>
          </w:p>
        </w:tc>
        <w:tc>
          <w:tcPr>
            <w:tcW w:w="750" w:type="dxa"/>
            <w:tcBorders>
              <w:top w:val="single" w:sz="4" w:space="0" w:color="auto"/>
              <w:left w:val="single" w:sz="4" w:space="0" w:color="auto"/>
            </w:tcBorders>
            <w:shd w:val="clear" w:color="auto" w:fill="C7C5C7"/>
            <w:vAlign w:val="center"/>
          </w:tcPr>
          <w:p w:rsidR="00907A5F" w:rsidRPr="002C07BB" w:rsidRDefault="00907A5F" w:rsidP="0038162F">
            <w:pPr>
              <w:pStyle w:val="af4"/>
              <w:spacing w:line="240" w:lineRule="auto"/>
              <w:rPr>
                <w:sz w:val="18"/>
                <w:szCs w:val="18"/>
              </w:rPr>
            </w:pPr>
            <w:r w:rsidRPr="002C07BB">
              <w:rPr>
                <w:sz w:val="18"/>
                <w:szCs w:val="18"/>
              </w:rPr>
              <w:t>Гкал</w:t>
            </w:r>
          </w:p>
        </w:tc>
        <w:tc>
          <w:tcPr>
            <w:tcW w:w="1118" w:type="dxa"/>
            <w:tcBorders>
              <w:top w:val="single" w:sz="4" w:space="0" w:color="auto"/>
              <w:left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sz w:val="18"/>
                <w:szCs w:val="18"/>
              </w:rPr>
              <w:t>3108</w:t>
            </w:r>
          </w:p>
        </w:tc>
        <w:tc>
          <w:tcPr>
            <w:tcW w:w="1325" w:type="dxa"/>
            <w:tcBorders>
              <w:top w:val="single" w:sz="4" w:space="0" w:color="auto"/>
              <w:left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sz w:val="18"/>
                <w:szCs w:val="18"/>
              </w:rPr>
              <w:t>3085</w:t>
            </w:r>
          </w:p>
        </w:tc>
        <w:tc>
          <w:tcPr>
            <w:tcW w:w="1221" w:type="dxa"/>
            <w:tcBorders>
              <w:top w:val="single" w:sz="4" w:space="0" w:color="auto"/>
              <w:left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sz w:val="18"/>
                <w:szCs w:val="18"/>
              </w:rPr>
              <w:t>2884</w:t>
            </w:r>
          </w:p>
        </w:tc>
        <w:tc>
          <w:tcPr>
            <w:tcW w:w="1088" w:type="dxa"/>
            <w:tcBorders>
              <w:top w:val="single" w:sz="4" w:space="0" w:color="auto"/>
              <w:left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sz w:val="18"/>
                <w:szCs w:val="18"/>
              </w:rPr>
              <w:t>2990</w:t>
            </w:r>
          </w:p>
        </w:tc>
        <w:tc>
          <w:tcPr>
            <w:tcW w:w="1109" w:type="dxa"/>
            <w:tcBorders>
              <w:top w:val="single" w:sz="4" w:space="0" w:color="auto"/>
              <w:left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sz w:val="18"/>
                <w:szCs w:val="18"/>
              </w:rPr>
              <w:t>2990</w:t>
            </w:r>
          </w:p>
        </w:tc>
        <w:tc>
          <w:tcPr>
            <w:tcW w:w="1118" w:type="dxa"/>
            <w:tcBorders>
              <w:top w:val="single" w:sz="4" w:space="0" w:color="auto"/>
              <w:left w:val="single" w:sz="4" w:space="0" w:color="auto"/>
              <w:right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sz w:val="18"/>
                <w:szCs w:val="18"/>
              </w:rPr>
              <w:t>2990</w:t>
            </w:r>
          </w:p>
        </w:tc>
      </w:tr>
      <w:tr w:rsidR="00907A5F" w:rsidRPr="002C07BB" w:rsidTr="00985FA6">
        <w:trPr>
          <w:trHeight w:hRule="exact" w:val="341"/>
        </w:trPr>
        <w:tc>
          <w:tcPr>
            <w:tcW w:w="1645" w:type="dxa"/>
            <w:tcBorders>
              <w:top w:val="single" w:sz="4" w:space="0" w:color="auto"/>
              <w:left w:val="single" w:sz="4" w:space="0" w:color="auto"/>
              <w:bottom w:val="single" w:sz="4" w:space="0" w:color="auto"/>
            </w:tcBorders>
            <w:shd w:val="clear" w:color="auto" w:fill="C7C5C7"/>
            <w:vAlign w:val="center"/>
          </w:tcPr>
          <w:p w:rsidR="00907A5F" w:rsidRPr="002C07BB" w:rsidRDefault="00907A5F" w:rsidP="0038162F">
            <w:pPr>
              <w:pStyle w:val="af4"/>
              <w:spacing w:line="240" w:lineRule="auto"/>
              <w:rPr>
                <w:sz w:val="18"/>
                <w:szCs w:val="18"/>
              </w:rPr>
            </w:pPr>
            <w:r w:rsidRPr="002C07BB">
              <w:rPr>
                <w:sz w:val="18"/>
                <w:szCs w:val="18"/>
              </w:rPr>
              <w:t>Расход теплоносителя</w:t>
            </w:r>
          </w:p>
        </w:tc>
        <w:tc>
          <w:tcPr>
            <w:tcW w:w="750" w:type="dxa"/>
            <w:tcBorders>
              <w:top w:val="single" w:sz="4" w:space="0" w:color="auto"/>
              <w:left w:val="single" w:sz="4" w:space="0" w:color="auto"/>
              <w:bottom w:val="single" w:sz="4" w:space="0" w:color="auto"/>
            </w:tcBorders>
            <w:shd w:val="clear" w:color="auto" w:fill="C7C5C7"/>
          </w:tcPr>
          <w:p w:rsidR="00907A5F" w:rsidRPr="002C07BB" w:rsidRDefault="00907A5F" w:rsidP="0038162F">
            <w:pPr>
              <w:pStyle w:val="af4"/>
              <w:spacing w:line="233" w:lineRule="auto"/>
              <w:rPr>
                <w:sz w:val="18"/>
                <w:szCs w:val="18"/>
              </w:rPr>
            </w:pPr>
            <w:r w:rsidRPr="002C07BB">
              <w:rPr>
                <w:smallCaps/>
                <w:sz w:val="18"/>
                <w:szCs w:val="18"/>
              </w:rPr>
              <w:t>m</w:t>
            </w:r>
            <w:r w:rsidRPr="002C07BB">
              <w:rPr>
                <w:smallCaps/>
                <w:sz w:val="18"/>
                <w:szCs w:val="18"/>
                <w:vertAlign w:val="superscript"/>
              </w:rPr>
              <w:t>j</w:t>
            </w:r>
            <w:r w:rsidRPr="002C07BB">
              <w:rPr>
                <w:smallCaps/>
                <w:sz w:val="18"/>
                <w:szCs w:val="18"/>
              </w:rPr>
              <w:t xml:space="preserve">/h </w:t>
            </w:r>
            <w:r w:rsidRPr="002C07BB">
              <w:rPr>
                <w:sz w:val="18"/>
                <w:szCs w:val="18"/>
              </w:rPr>
              <w:t>/Гкал</w:t>
            </w:r>
          </w:p>
        </w:tc>
        <w:tc>
          <w:tcPr>
            <w:tcW w:w="1118" w:type="dxa"/>
            <w:tcBorders>
              <w:top w:val="single" w:sz="4" w:space="0" w:color="auto"/>
              <w:left w:val="single" w:sz="4" w:space="0" w:color="auto"/>
              <w:bottom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sz w:val="18"/>
                <w:szCs w:val="18"/>
              </w:rPr>
              <w:t>25,51</w:t>
            </w:r>
          </w:p>
        </w:tc>
        <w:tc>
          <w:tcPr>
            <w:tcW w:w="1325" w:type="dxa"/>
            <w:tcBorders>
              <w:top w:val="single" w:sz="4" w:space="0" w:color="auto"/>
              <w:left w:val="single" w:sz="4" w:space="0" w:color="auto"/>
              <w:bottom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sz w:val="18"/>
                <w:szCs w:val="18"/>
              </w:rPr>
              <w:t>25,33</w:t>
            </w:r>
          </w:p>
        </w:tc>
        <w:tc>
          <w:tcPr>
            <w:tcW w:w="1221" w:type="dxa"/>
            <w:tcBorders>
              <w:top w:val="single" w:sz="4" w:space="0" w:color="auto"/>
              <w:left w:val="single" w:sz="4" w:space="0" w:color="auto"/>
              <w:bottom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sz w:val="18"/>
                <w:szCs w:val="18"/>
              </w:rPr>
              <w:t>23,68</w:t>
            </w:r>
          </w:p>
        </w:tc>
        <w:tc>
          <w:tcPr>
            <w:tcW w:w="1088" w:type="dxa"/>
            <w:tcBorders>
              <w:top w:val="single" w:sz="4" w:space="0" w:color="auto"/>
              <w:left w:val="single" w:sz="4" w:space="0" w:color="auto"/>
              <w:bottom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sz w:val="18"/>
                <w:szCs w:val="18"/>
              </w:rPr>
              <w:t>24,55</w:t>
            </w:r>
          </w:p>
        </w:tc>
        <w:tc>
          <w:tcPr>
            <w:tcW w:w="1109" w:type="dxa"/>
            <w:tcBorders>
              <w:top w:val="single" w:sz="4" w:space="0" w:color="auto"/>
              <w:left w:val="single" w:sz="4" w:space="0" w:color="auto"/>
              <w:bottom w:val="single" w:sz="4" w:space="0" w:color="auto"/>
            </w:tcBorders>
            <w:shd w:val="clear" w:color="auto" w:fill="FFFFFF"/>
            <w:vAlign w:val="center"/>
          </w:tcPr>
          <w:p w:rsidR="00907A5F" w:rsidRPr="002C07BB" w:rsidRDefault="00907A5F" w:rsidP="0038162F">
            <w:pPr>
              <w:pStyle w:val="af4"/>
              <w:spacing w:line="240" w:lineRule="auto"/>
              <w:jc w:val="center"/>
              <w:rPr>
                <w:sz w:val="18"/>
                <w:szCs w:val="18"/>
              </w:rPr>
            </w:pPr>
            <w:r w:rsidRPr="002C07BB">
              <w:rPr>
                <w:sz w:val="18"/>
                <w:szCs w:val="18"/>
              </w:rPr>
              <w:t>24,55</w:t>
            </w:r>
          </w:p>
        </w:tc>
        <w:tc>
          <w:tcPr>
            <w:tcW w:w="1118" w:type="dxa"/>
            <w:tcBorders>
              <w:top w:val="single" w:sz="4" w:space="0" w:color="auto"/>
              <w:left w:val="single" w:sz="4" w:space="0" w:color="auto"/>
              <w:bottom w:val="single" w:sz="4" w:space="0" w:color="auto"/>
              <w:right w:val="single" w:sz="4" w:space="0" w:color="auto"/>
            </w:tcBorders>
            <w:shd w:val="clear" w:color="auto" w:fill="FFFFFF"/>
            <w:vAlign w:val="center"/>
          </w:tcPr>
          <w:p w:rsidR="00907A5F" w:rsidRPr="002C07BB" w:rsidRDefault="00907A5F" w:rsidP="0038162F">
            <w:pPr>
              <w:pStyle w:val="af4"/>
              <w:spacing w:line="240" w:lineRule="auto"/>
              <w:ind w:firstLine="320"/>
              <w:rPr>
                <w:sz w:val="18"/>
                <w:szCs w:val="18"/>
              </w:rPr>
            </w:pPr>
            <w:r w:rsidRPr="002C07BB">
              <w:rPr>
                <w:sz w:val="18"/>
                <w:szCs w:val="18"/>
              </w:rPr>
              <w:t>24,55</w:t>
            </w:r>
          </w:p>
        </w:tc>
      </w:tr>
    </w:tbl>
    <w:p w:rsidR="00907A5F" w:rsidRPr="002C07BB" w:rsidRDefault="00907A5F" w:rsidP="00907A5F">
      <w:pPr>
        <w:spacing w:line="1" w:lineRule="exact"/>
        <w:rPr>
          <w:sz w:val="18"/>
          <w:szCs w:val="18"/>
        </w:rPr>
      </w:pPr>
    </w:p>
    <w:p w:rsidR="00907A5F" w:rsidRPr="002C07BB" w:rsidRDefault="00907A5F" w:rsidP="00985FA6">
      <w:pPr>
        <w:pStyle w:val="11"/>
        <w:tabs>
          <w:tab w:val="left" w:pos="2911"/>
        </w:tabs>
        <w:spacing w:line="20" w:lineRule="atLeast"/>
        <w:ind w:left="539" w:firstLine="580"/>
        <w:jc w:val="both"/>
        <w:rPr>
          <w:sz w:val="18"/>
          <w:szCs w:val="18"/>
        </w:rPr>
      </w:pPr>
      <w:bookmarkStart w:id="28" w:name="bookmark41"/>
      <w:r w:rsidRPr="002C07BB">
        <w:rPr>
          <w:smallCaps/>
          <w:sz w:val="18"/>
          <w:szCs w:val="18"/>
          <w:shd w:val="clear" w:color="auto" w:fill="FFFFFF"/>
        </w:rPr>
        <w:t>Р</w:t>
      </w:r>
      <w:bookmarkEnd w:id="28"/>
      <w:r w:rsidRPr="002C07BB">
        <w:rPr>
          <w:smallCaps/>
          <w:sz w:val="18"/>
          <w:szCs w:val="18"/>
          <w:shd w:val="clear" w:color="auto" w:fill="FFFFFF"/>
        </w:rPr>
        <w:t>аздел</w:t>
      </w:r>
      <w:r w:rsidRPr="002C07BB">
        <w:rPr>
          <w:b/>
          <w:bCs/>
          <w:sz w:val="18"/>
          <w:szCs w:val="18"/>
          <w:shd w:val="clear" w:color="auto" w:fill="FFFFFF"/>
        </w:rPr>
        <w:t xml:space="preserve"> 4</w:t>
      </w:r>
      <w:r w:rsidRPr="002C07BB">
        <w:rPr>
          <w:b/>
          <w:bCs/>
          <w:sz w:val="18"/>
          <w:szCs w:val="18"/>
        </w:rPr>
        <w:tab/>
      </w:r>
      <w:r w:rsidRPr="002C07BB">
        <w:rPr>
          <w:smallCaps/>
          <w:sz w:val="18"/>
          <w:szCs w:val="18"/>
        </w:rPr>
        <w:t>Предложения по строительству, рекон</w:t>
      </w:r>
      <w:r w:rsidRPr="002C07BB">
        <w:rPr>
          <w:smallCaps/>
          <w:sz w:val="18"/>
          <w:szCs w:val="18"/>
        </w:rPr>
        <w:softHyphen/>
        <w:t>струкции</w:t>
      </w:r>
      <w:r w:rsidRPr="002C07BB">
        <w:rPr>
          <w:b/>
          <w:bCs/>
          <w:sz w:val="18"/>
          <w:szCs w:val="18"/>
        </w:rPr>
        <w:t xml:space="preserve"> И ТЕХНИЧЕСКОМУ ПЕРЕВООРУЖЕНИЮ ИСТОЧНИКОВ ТЕПЛОВОЙ ЭНЕРГИИ.</w:t>
      </w:r>
    </w:p>
    <w:p w:rsidR="00907A5F" w:rsidRPr="002C07BB" w:rsidRDefault="00907A5F" w:rsidP="00985FA6">
      <w:pPr>
        <w:pStyle w:val="11"/>
        <w:spacing w:line="20" w:lineRule="atLeast"/>
        <w:ind w:left="539" w:firstLine="580"/>
        <w:jc w:val="both"/>
        <w:rPr>
          <w:sz w:val="18"/>
          <w:szCs w:val="18"/>
        </w:rPr>
      </w:pPr>
      <w:r w:rsidRPr="002C07BB">
        <w:rPr>
          <w:sz w:val="18"/>
          <w:szCs w:val="18"/>
        </w:rPr>
        <w:t>4.1 Предложения по новому строительству источников тепловой энер</w:t>
      </w:r>
      <w:r w:rsidRPr="002C07BB">
        <w:rPr>
          <w:sz w:val="18"/>
          <w:szCs w:val="18"/>
        </w:rPr>
        <w:softHyphen/>
        <w:t>гии, обеспечивающие приросты перспективной тепловой нагрузки на вновь осваиваемых территориях поселения, для которых отсутствует возможность передачи тепла от существующих и реконструируемых источников тепловой энергии.</w:t>
      </w:r>
    </w:p>
    <w:p w:rsidR="00907A5F" w:rsidRPr="00985FA6" w:rsidRDefault="00907A5F" w:rsidP="00985FA6">
      <w:pPr>
        <w:pStyle w:val="11"/>
        <w:spacing w:line="20" w:lineRule="atLeast"/>
        <w:ind w:left="539" w:firstLine="640"/>
        <w:jc w:val="both"/>
        <w:rPr>
          <w:sz w:val="18"/>
          <w:szCs w:val="18"/>
        </w:rPr>
      </w:pPr>
      <w:r w:rsidRPr="002C07BB">
        <w:rPr>
          <w:sz w:val="18"/>
          <w:szCs w:val="18"/>
        </w:rPr>
        <w:t>В Речицком сельском поселении строительство нового источника теп</w:t>
      </w:r>
      <w:r w:rsidRPr="002C07BB">
        <w:rPr>
          <w:sz w:val="18"/>
          <w:szCs w:val="18"/>
        </w:rPr>
        <w:softHyphen/>
        <w:t xml:space="preserve">ловой энергии целесообразно в случае </w:t>
      </w:r>
      <w:r w:rsidRPr="00985FA6">
        <w:rPr>
          <w:sz w:val="18"/>
          <w:szCs w:val="18"/>
        </w:rPr>
        <w:t>исчерпывания мощности существую</w:t>
      </w:r>
      <w:r w:rsidRPr="00985FA6">
        <w:rPr>
          <w:sz w:val="18"/>
          <w:szCs w:val="18"/>
        </w:rPr>
        <w:softHyphen/>
        <w:t xml:space="preserve">щей котельной, дефицит по которой составляет </w:t>
      </w:r>
      <w:r w:rsidRPr="00985FA6">
        <w:rPr>
          <w:bCs/>
          <w:sz w:val="18"/>
          <w:szCs w:val="18"/>
        </w:rPr>
        <w:t>-0,21354 Гкал/ч.</w:t>
      </w:r>
    </w:p>
    <w:p w:rsidR="00985FA6" w:rsidRDefault="00907A5F" w:rsidP="00985FA6">
      <w:pPr>
        <w:pStyle w:val="27"/>
        <w:keepNext/>
        <w:keepLines/>
        <w:tabs>
          <w:tab w:val="left" w:pos="2876"/>
        </w:tabs>
        <w:spacing w:after="0" w:line="20" w:lineRule="atLeast"/>
        <w:ind w:left="499" w:firstLine="561"/>
        <w:jc w:val="both"/>
        <w:rPr>
          <w:rFonts w:ascii="Times New Roman" w:hAnsi="Times New Roman" w:cs="Times New Roman"/>
          <w:b w:val="0"/>
          <w:sz w:val="18"/>
        </w:rPr>
      </w:pPr>
      <w:r w:rsidRPr="00985FA6">
        <w:rPr>
          <w:rFonts w:ascii="Times New Roman" w:hAnsi="Times New Roman" w:cs="Times New Roman"/>
          <w:b w:val="0"/>
          <w:sz w:val="18"/>
          <w:szCs w:val="18"/>
        </w:rPr>
        <w:lastRenderedPageBreak/>
        <w:t>Согласно инвестиционной программе теплоснабжающей организации ГУП «Брянсккоммунэнерго» планируется в 2017 г. объем капитальных вло</w:t>
      </w:r>
      <w:r w:rsidRPr="00985FA6">
        <w:rPr>
          <w:rFonts w:ascii="Times New Roman" w:hAnsi="Times New Roman" w:cs="Times New Roman"/>
          <w:b w:val="0"/>
          <w:sz w:val="18"/>
          <w:szCs w:val="18"/>
        </w:rPr>
        <w:softHyphen/>
        <w:t>жений в размере 9920 тыс. руб. Реконструкция котельной № 15 п. Речица с заменой</w:t>
      </w:r>
      <w:r w:rsidRPr="00985FA6">
        <w:rPr>
          <w:rFonts w:ascii="Times New Roman" w:hAnsi="Times New Roman" w:cs="Times New Roman"/>
          <w:b w:val="0"/>
          <w:sz w:val="18"/>
          <w:szCs w:val="18"/>
          <w:u w:val="single"/>
        </w:rPr>
        <w:t xml:space="preserve"> </w:t>
      </w:r>
      <w:r w:rsidRPr="00985FA6">
        <w:rPr>
          <w:rFonts w:ascii="Times New Roman" w:hAnsi="Times New Roman" w:cs="Times New Roman"/>
          <w:b w:val="0"/>
          <w:sz w:val="18"/>
          <w:szCs w:val="18"/>
        </w:rPr>
        <w:t>котлов</w:t>
      </w:r>
      <w:r w:rsidRPr="00985FA6">
        <w:rPr>
          <w:rFonts w:ascii="Times New Roman" w:hAnsi="Times New Roman" w:cs="Times New Roman"/>
          <w:b w:val="0"/>
          <w:sz w:val="18"/>
          <w:szCs w:val="18"/>
          <w:u w:val="single"/>
        </w:rPr>
        <w:t xml:space="preserve"> </w:t>
      </w:r>
      <w:r w:rsidRPr="00985FA6">
        <w:rPr>
          <w:rFonts w:ascii="Times New Roman" w:hAnsi="Times New Roman" w:cs="Times New Roman"/>
          <w:b w:val="0"/>
          <w:sz w:val="18"/>
          <w:szCs w:val="18"/>
        </w:rPr>
        <w:t>Десна-1,</w:t>
      </w:r>
      <w:r w:rsidRPr="00985FA6">
        <w:rPr>
          <w:rFonts w:ascii="Times New Roman" w:hAnsi="Times New Roman" w:cs="Times New Roman"/>
          <w:b w:val="0"/>
          <w:sz w:val="18"/>
          <w:szCs w:val="18"/>
          <w:u w:val="single"/>
        </w:rPr>
        <w:t xml:space="preserve"> </w:t>
      </w:r>
      <w:r w:rsidRPr="00985FA6">
        <w:rPr>
          <w:rFonts w:ascii="Times New Roman" w:hAnsi="Times New Roman" w:cs="Times New Roman"/>
          <w:b w:val="0"/>
          <w:sz w:val="18"/>
          <w:szCs w:val="18"/>
        </w:rPr>
        <w:t>газового</w:t>
      </w:r>
      <w:r w:rsidRPr="00985FA6">
        <w:rPr>
          <w:rFonts w:ascii="Times New Roman" w:hAnsi="Times New Roman" w:cs="Times New Roman"/>
          <w:b w:val="0"/>
          <w:sz w:val="18"/>
          <w:szCs w:val="18"/>
          <w:u w:val="single"/>
        </w:rPr>
        <w:t xml:space="preserve"> </w:t>
      </w:r>
      <w:r w:rsidRPr="00985FA6">
        <w:rPr>
          <w:rFonts w:ascii="Times New Roman" w:hAnsi="Times New Roman" w:cs="Times New Roman"/>
          <w:b w:val="0"/>
          <w:sz w:val="18"/>
          <w:szCs w:val="18"/>
        </w:rPr>
        <w:t>оборудования</w:t>
      </w:r>
      <w:r w:rsidRPr="00985FA6">
        <w:rPr>
          <w:rFonts w:ascii="Times New Roman" w:hAnsi="Times New Roman" w:cs="Times New Roman"/>
          <w:b w:val="0"/>
          <w:sz w:val="18"/>
          <w:szCs w:val="18"/>
          <w:u w:val="single"/>
        </w:rPr>
        <w:t xml:space="preserve"> </w:t>
      </w:r>
      <w:r w:rsidRPr="00985FA6">
        <w:rPr>
          <w:rFonts w:ascii="Times New Roman" w:hAnsi="Times New Roman" w:cs="Times New Roman"/>
          <w:b w:val="0"/>
          <w:sz w:val="18"/>
          <w:szCs w:val="18"/>
        </w:rPr>
        <w:t>и</w:t>
      </w:r>
      <w:r w:rsidRPr="00985FA6">
        <w:rPr>
          <w:rFonts w:ascii="Times New Roman" w:hAnsi="Times New Roman" w:cs="Times New Roman"/>
          <w:b w:val="0"/>
          <w:sz w:val="18"/>
          <w:szCs w:val="18"/>
          <w:u w:val="single"/>
        </w:rPr>
        <w:t xml:space="preserve"> </w:t>
      </w:r>
      <w:r w:rsidRPr="00985FA6">
        <w:rPr>
          <w:rFonts w:ascii="Times New Roman" w:hAnsi="Times New Roman" w:cs="Times New Roman"/>
          <w:b w:val="0"/>
          <w:sz w:val="18"/>
          <w:szCs w:val="18"/>
        </w:rPr>
        <w:t>реконструкцией</w:t>
      </w:r>
      <w:r w:rsidRPr="00985FA6">
        <w:rPr>
          <w:rFonts w:ascii="Times New Roman" w:hAnsi="Times New Roman" w:cs="Times New Roman"/>
          <w:b w:val="0"/>
          <w:sz w:val="18"/>
          <w:szCs w:val="18"/>
          <w:u w:val="single"/>
        </w:rPr>
        <w:t xml:space="preserve"> </w:t>
      </w:r>
      <w:r w:rsidRPr="00985FA6">
        <w:rPr>
          <w:rFonts w:ascii="Times New Roman" w:hAnsi="Times New Roman" w:cs="Times New Roman"/>
          <w:b w:val="0"/>
          <w:sz w:val="18"/>
          <w:szCs w:val="18"/>
        </w:rPr>
        <w:t>тепловых сетей. Повышение энергоэффективности. Мероприятия позволят установить</w:t>
      </w:r>
      <w:r w:rsidR="00985FA6" w:rsidRPr="00985FA6">
        <w:rPr>
          <w:rFonts w:ascii="Times New Roman" w:hAnsi="Times New Roman" w:cs="Times New Roman"/>
          <w:b w:val="0"/>
          <w:sz w:val="18"/>
          <w:szCs w:val="18"/>
        </w:rPr>
        <w:t xml:space="preserve"> Повышение энергоэффективности. Мероприятия позволят установить</w:t>
      </w:r>
      <w:r w:rsidR="00985FA6" w:rsidRPr="00985FA6">
        <w:rPr>
          <w:rFonts w:ascii="Times New Roman" w:hAnsi="Times New Roman" w:cs="Times New Roman"/>
          <w:b w:val="0"/>
        </w:rPr>
        <w:t xml:space="preserve"> </w:t>
      </w:r>
      <w:r w:rsidR="00985FA6" w:rsidRPr="00985FA6">
        <w:rPr>
          <w:rFonts w:ascii="Times New Roman" w:hAnsi="Times New Roman" w:cs="Times New Roman"/>
          <w:b w:val="0"/>
          <w:sz w:val="18"/>
        </w:rPr>
        <w:t>современные энергоэффективные котлы с КПД более 90% (устано</w:t>
      </w:r>
      <w:bookmarkStart w:id="29" w:name="bookmark44"/>
      <w:bookmarkStart w:id="30" w:name="bookmark42"/>
      <w:bookmarkStart w:id="31" w:name="bookmark43"/>
      <w:bookmarkStart w:id="32" w:name="bookmark45"/>
      <w:r w:rsidR="00985FA6">
        <w:rPr>
          <w:rFonts w:ascii="Times New Roman" w:hAnsi="Times New Roman" w:cs="Times New Roman"/>
          <w:b w:val="0"/>
          <w:sz w:val="18"/>
        </w:rPr>
        <w:t>влены кот</w:t>
      </w:r>
      <w:r w:rsidR="00985FA6">
        <w:rPr>
          <w:rFonts w:ascii="Times New Roman" w:hAnsi="Times New Roman" w:cs="Times New Roman"/>
          <w:b w:val="0"/>
          <w:sz w:val="18"/>
        </w:rPr>
        <w:softHyphen/>
        <w:t>лы Десна-1 - 2001 г.)</w:t>
      </w:r>
    </w:p>
    <w:p w:rsidR="00985FA6" w:rsidRPr="00985FA6" w:rsidRDefault="00985FA6" w:rsidP="00985FA6">
      <w:pPr>
        <w:pStyle w:val="27"/>
        <w:keepNext/>
        <w:keepLines/>
        <w:tabs>
          <w:tab w:val="left" w:pos="2876"/>
        </w:tabs>
        <w:spacing w:after="0" w:line="20" w:lineRule="atLeast"/>
        <w:ind w:left="499" w:firstLine="561"/>
        <w:jc w:val="both"/>
        <w:rPr>
          <w:rFonts w:ascii="Times New Roman" w:hAnsi="Times New Roman" w:cs="Times New Roman"/>
          <w:b w:val="0"/>
          <w:sz w:val="18"/>
          <w:szCs w:val="18"/>
        </w:rPr>
      </w:pPr>
      <w:r w:rsidRPr="00985FA6">
        <w:rPr>
          <w:rFonts w:ascii="Times New Roman" w:hAnsi="Times New Roman" w:cs="Times New Roman"/>
          <w:b w:val="0"/>
          <w:sz w:val="18"/>
          <w:szCs w:val="18"/>
          <w:shd w:val="clear" w:color="auto" w:fill="FFFFFF"/>
        </w:rPr>
        <w:t xml:space="preserve"> </w:t>
      </w:r>
      <w:r w:rsidRPr="00985FA6">
        <w:rPr>
          <w:rFonts w:ascii="Times New Roman" w:hAnsi="Times New Roman" w:cs="Times New Roman"/>
          <w:sz w:val="18"/>
          <w:szCs w:val="18"/>
          <w:shd w:val="clear" w:color="auto" w:fill="FFFFFF"/>
        </w:rPr>
        <w:t>Р</w:t>
      </w:r>
      <w:bookmarkEnd w:id="29"/>
      <w:r w:rsidRPr="00985FA6">
        <w:rPr>
          <w:rFonts w:ascii="Times New Roman" w:hAnsi="Times New Roman" w:cs="Times New Roman"/>
          <w:sz w:val="18"/>
          <w:szCs w:val="18"/>
          <w:shd w:val="clear" w:color="auto" w:fill="FFFFFF"/>
        </w:rPr>
        <w:t>аздел</w:t>
      </w:r>
      <w:r w:rsidRPr="00985FA6">
        <w:rPr>
          <w:rFonts w:ascii="Times New Roman" w:hAnsi="Times New Roman" w:cs="Times New Roman"/>
          <w:bCs w:val="0"/>
          <w:smallCaps/>
          <w:sz w:val="18"/>
          <w:szCs w:val="18"/>
          <w:shd w:val="clear" w:color="auto" w:fill="FFFFFF"/>
        </w:rPr>
        <w:t xml:space="preserve"> 5</w:t>
      </w:r>
      <w:r w:rsidRPr="00985FA6">
        <w:rPr>
          <w:rFonts w:ascii="Times New Roman" w:hAnsi="Times New Roman" w:cs="Times New Roman"/>
          <w:b w:val="0"/>
          <w:bCs w:val="0"/>
          <w:smallCaps/>
          <w:sz w:val="18"/>
          <w:szCs w:val="18"/>
        </w:rPr>
        <w:tab/>
      </w:r>
      <w:r w:rsidRPr="00985FA6">
        <w:rPr>
          <w:rFonts w:ascii="Times New Roman" w:hAnsi="Times New Roman" w:cs="Times New Roman"/>
          <w:b w:val="0"/>
          <w:sz w:val="18"/>
          <w:szCs w:val="18"/>
        </w:rPr>
        <w:t>Предложения по строительству, рекон</w:t>
      </w:r>
      <w:r w:rsidRPr="00985FA6">
        <w:rPr>
          <w:rFonts w:ascii="Times New Roman" w:hAnsi="Times New Roman" w:cs="Times New Roman"/>
          <w:b w:val="0"/>
          <w:sz w:val="18"/>
          <w:szCs w:val="18"/>
        </w:rPr>
        <w:softHyphen/>
        <w:t>струкции</w:t>
      </w:r>
      <w:r w:rsidRPr="00985FA6">
        <w:rPr>
          <w:rFonts w:ascii="Times New Roman" w:hAnsi="Times New Roman" w:cs="Times New Roman"/>
          <w:b w:val="0"/>
          <w:bCs w:val="0"/>
          <w:smallCaps/>
          <w:sz w:val="18"/>
          <w:szCs w:val="18"/>
        </w:rPr>
        <w:t xml:space="preserve"> ТЕПЛОВЫХ СЕТЕЙ.</w:t>
      </w:r>
      <w:bookmarkEnd w:id="30"/>
      <w:bookmarkEnd w:id="31"/>
      <w:bookmarkEnd w:id="32"/>
    </w:p>
    <w:p w:rsidR="00985FA6" w:rsidRPr="00782438" w:rsidRDefault="00985FA6" w:rsidP="00985FA6">
      <w:pPr>
        <w:pStyle w:val="11"/>
        <w:spacing w:line="20" w:lineRule="atLeast"/>
        <w:ind w:left="499" w:firstLine="561"/>
        <w:jc w:val="both"/>
        <w:rPr>
          <w:sz w:val="18"/>
          <w:szCs w:val="18"/>
        </w:rPr>
      </w:pPr>
      <w:r w:rsidRPr="00985FA6">
        <w:rPr>
          <w:sz w:val="18"/>
          <w:szCs w:val="18"/>
        </w:rPr>
        <w:t>Предложения по новому строительству и реконструкции тепловых се</w:t>
      </w:r>
      <w:r w:rsidRPr="00985FA6">
        <w:rPr>
          <w:sz w:val="18"/>
          <w:szCs w:val="18"/>
        </w:rPr>
        <w:softHyphen/>
        <w:t>тей, обеспечивающих перераспределение тепловой нагрузки из зон с дефи</w:t>
      </w:r>
      <w:r w:rsidRPr="00985FA6">
        <w:rPr>
          <w:sz w:val="18"/>
          <w:szCs w:val="18"/>
        </w:rPr>
        <w:softHyphen/>
        <w:t>цитом располагаемой тепловой мощности источников тепловой энергии в зо</w:t>
      </w:r>
      <w:r w:rsidRPr="00985FA6">
        <w:rPr>
          <w:sz w:val="18"/>
          <w:szCs w:val="18"/>
        </w:rPr>
        <w:softHyphen/>
        <w:t>ны с резервом (использование существующих резервов) Подача теплоноси</w:t>
      </w:r>
      <w:r w:rsidRPr="00985FA6">
        <w:rPr>
          <w:sz w:val="18"/>
          <w:szCs w:val="18"/>
        </w:rPr>
        <w:softHyphen/>
        <w:t>теля в Речицкое сельское поселение осуществляется по стальным трубопро</w:t>
      </w:r>
      <w:r w:rsidRPr="00985FA6">
        <w:rPr>
          <w:sz w:val="18"/>
          <w:szCs w:val="18"/>
        </w:rPr>
        <w:softHyphen/>
        <w:t>водам ДУ 25-159. Общая протяженность</w:t>
      </w:r>
      <w:r w:rsidRPr="00782438">
        <w:rPr>
          <w:sz w:val="18"/>
          <w:szCs w:val="18"/>
        </w:rPr>
        <w:t xml:space="preserve"> трассы от котельной до конечных потребителей составляет в двухтрубном исчислении 2638 м. Состояние теп</w:t>
      </w:r>
      <w:r w:rsidRPr="00782438">
        <w:rPr>
          <w:sz w:val="18"/>
          <w:szCs w:val="18"/>
        </w:rPr>
        <w:softHyphen/>
        <w:t>лотрассы неудовлетворительное. Процент износа тепловых сетей составляет 30-70 %. При прохождении отопительных периодов (2010-2012 г. г.) аварий не зафиксировано. Внештатные ситуации оперативно устраняются обслужи</w:t>
      </w:r>
      <w:r w:rsidRPr="00782438">
        <w:rPr>
          <w:sz w:val="18"/>
          <w:szCs w:val="18"/>
        </w:rPr>
        <w:softHyphen/>
        <w:t>вающей организацией в соответствии с утвержденным регламентом.</w:t>
      </w:r>
    </w:p>
    <w:p w:rsidR="00985FA6" w:rsidRPr="00985FA6" w:rsidRDefault="00985FA6" w:rsidP="00985FA6">
      <w:pPr>
        <w:pStyle w:val="11"/>
        <w:spacing w:after="280" w:line="20" w:lineRule="atLeast"/>
        <w:ind w:left="499" w:firstLine="561"/>
        <w:rPr>
          <w:sz w:val="18"/>
          <w:szCs w:val="18"/>
        </w:rPr>
      </w:pPr>
      <w:r w:rsidRPr="00782438">
        <w:rPr>
          <w:sz w:val="18"/>
          <w:szCs w:val="18"/>
        </w:rPr>
        <w:t>Теплоснабжающее организации на территории поселения ежегодно проводятся регламентные работы и текущие ремонты системы теплоснабже</w:t>
      </w:r>
      <w:r w:rsidRPr="00782438">
        <w:rPr>
          <w:sz w:val="18"/>
          <w:szCs w:val="18"/>
        </w:rPr>
        <w:softHyphen/>
        <w:t>ния, что способствует поддержанию надежного функционирования системы теплоснабжения. Реализация данных мероприятий ведется за счет средств учтенных в тарифе на тепловую энергию. Тариф утверждается УГРТ Брян</w:t>
      </w:r>
      <w:r w:rsidRPr="00782438">
        <w:rPr>
          <w:sz w:val="18"/>
          <w:szCs w:val="18"/>
        </w:rPr>
        <w:softHyphen/>
        <w:t>ской области на основе поданных данных энергоснабжающей организации о затратах на производство, передачу, и сбыт тепловой энергии.</w:t>
      </w:r>
    </w:p>
    <w:p w:rsidR="00985FA6" w:rsidRDefault="00985FA6" w:rsidP="00985FA6"/>
    <w:p w:rsidR="00985FA6" w:rsidRDefault="00985FA6" w:rsidP="00985FA6">
      <w:pPr>
        <w:tabs>
          <w:tab w:val="left" w:pos="4482"/>
        </w:tabs>
        <w:jc w:val="center"/>
      </w:pPr>
      <w:r>
        <w:rPr>
          <w:noProof/>
          <w:lang w:eastAsia="ru-RU"/>
        </w:rPr>
        <w:drawing>
          <wp:inline distT="0" distB="0" distL="0" distR="0" wp14:anchorId="5189FACA" wp14:editId="46A58D74">
            <wp:extent cx="5401562" cy="2343955"/>
            <wp:effectExtent l="0" t="0" r="889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srcRect l="24757" t="44916" r="22436" b="14349"/>
                    <a:stretch/>
                  </pic:blipFill>
                  <pic:spPr bwMode="auto">
                    <a:xfrm>
                      <a:off x="0" y="0"/>
                      <a:ext cx="5437581" cy="2359585"/>
                    </a:xfrm>
                    <a:prstGeom prst="rect">
                      <a:avLst/>
                    </a:prstGeom>
                    <a:ln>
                      <a:noFill/>
                    </a:ln>
                    <a:extLst>
                      <a:ext uri="{53640926-AAD7-44D8-BBD7-CCE9431645EC}">
                        <a14:shadowObscured xmlns:a14="http://schemas.microsoft.com/office/drawing/2010/main"/>
                      </a:ext>
                    </a:extLst>
                  </pic:spPr>
                </pic:pic>
              </a:graphicData>
            </a:graphic>
          </wp:inline>
        </w:drawing>
      </w:r>
    </w:p>
    <w:p w:rsidR="00985FA6" w:rsidRPr="00985FA6" w:rsidRDefault="00985FA6" w:rsidP="00985FA6">
      <w:pPr>
        <w:pStyle w:val="11"/>
        <w:ind w:firstLine="561"/>
        <w:rPr>
          <w:sz w:val="18"/>
        </w:rPr>
      </w:pPr>
      <w:r>
        <w:tab/>
      </w:r>
      <w:r w:rsidRPr="00985FA6">
        <w:rPr>
          <w:b/>
          <w:bCs/>
          <w:sz w:val="18"/>
        </w:rPr>
        <w:t>Предложения по новому строительству и реконструкции тепловых сетей</w:t>
      </w:r>
    </w:p>
    <w:p w:rsidR="00985FA6" w:rsidRPr="00985FA6" w:rsidRDefault="00985FA6" w:rsidP="00985FA6">
      <w:pPr>
        <w:pStyle w:val="11"/>
        <w:ind w:firstLine="561"/>
        <w:rPr>
          <w:sz w:val="18"/>
        </w:rPr>
      </w:pPr>
      <w:r w:rsidRPr="00985FA6">
        <w:rPr>
          <w:sz w:val="18"/>
        </w:rPr>
        <w:t>В соответствии с прогнозами численности населения к 2028 г. новое строительство тепловых сетей, обеспечивающих поставки тепловой энергии потребителям от различных источников тепловой энергии при сохранении надежности теплоснабжения, не планируется.</w:t>
      </w:r>
    </w:p>
    <w:p w:rsidR="00985FA6" w:rsidRPr="00985FA6" w:rsidRDefault="00985FA6" w:rsidP="00985FA6">
      <w:pPr>
        <w:pStyle w:val="11"/>
        <w:ind w:firstLine="561"/>
        <w:rPr>
          <w:sz w:val="18"/>
        </w:rPr>
      </w:pPr>
      <w:r w:rsidRPr="00985FA6">
        <w:rPr>
          <w:sz w:val="18"/>
        </w:rPr>
        <w:t>Предложения по новому строительству и реконструкции тепловых се</w:t>
      </w:r>
      <w:r w:rsidRPr="00985FA6">
        <w:rPr>
          <w:sz w:val="18"/>
        </w:rPr>
        <w:softHyphen/>
        <w:t>тей, обеспечивающие условия, при наличии которых существует возмож</w:t>
      </w:r>
      <w:r w:rsidRPr="00985FA6">
        <w:rPr>
          <w:sz w:val="18"/>
        </w:rPr>
        <w:softHyphen/>
        <w:t>ность поставок тепловой энергии потребителям от различных источников тепловой энергии при сохранении надежности теплоснабжения.</w:t>
      </w:r>
    </w:p>
    <w:p w:rsidR="00985FA6" w:rsidRDefault="00985FA6" w:rsidP="00985FA6">
      <w:pPr>
        <w:pStyle w:val="11"/>
        <w:ind w:firstLine="561"/>
        <w:rPr>
          <w:sz w:val="18"/>
        </w:rPr>
      </w:pPr>
      <w:r w:rsidRPr="00985FA6">
        <w:rPr>
          <w:sz w:val="18"/>
        </w:rPr>
        <w:t>Согласно инвестиционной программе теплоснабжающей организации ГУП «Брянсккоммунэнерго» планируется в 2017 г. объем капитальных вло</w:t>
      </w:r>
      <w:r w:rsidRPr="00985FA6">
        <w:rPr>
          <w:sz w:val="18"/>
        </w:rPr>
        <w:softHyphen/>
        <w:t>жений в размере 9920 тыс. руб., заменить тепловые сети на сети в ППУ изо</w:t>
      </w:r>
      <w:r w:rsidRPr="00985FA6">
        <w:rPr>
          <w:sz w:val="18"/>
        </w:rPr>
        <w:softHyphen/>
        <w:t>ляции с уменьшением тепловых потерь до 5%.</w:t>
      </w:r>
    </w:p>
    <w:p w:rsidR="00985FA6" w:rsidRPr="00985FA6" w:rsidRDefault="00985FA6" w:rsidP="00985FA6"/>
    <w:p w:rsidR="00985FA6" w:rsidRDefault="00985FA6" w:rsidP="00985FA6">
      <w:r>
        <w:rPr>
          <w:noProof/>
          <w:lang w:eastAsia="ru-RU"/>
        </w:rPr>
        <w:drawing>
          <wp:inline distT="0" distB="0" distL="0" distR="0" wp14:anchorId="5B9280D3" wp14:editId="78E564DC">
            <wp:extent cx="5985722" cy="1500389"/>
            <wp:effectExtent l="0" t="0" r="0" b="508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srcRect l="30848" t="41075" r="24114" b="38854"/>
                    <a:stretch/>
                  </pic:blipFill>
                  <pic:spPr bwMode="auto">
                    <a:xfrm>
                      <a:off x="0" y="0"/>
                      <a:ext cx="6033764" cy="1512431"/>
                    </a:xfrm>
                    <a:prstGeom prst="rect">
                      <a:avLst/>
                    </a:prstGeom>
                    <a:ln>
                      <a:noFill/>
                    </a:ln>
                    <a:extLst>
                      <a:ext uri="{53640926-AAD7-44D8-BBD7-CCE9431645EC}">
                        <a14:shadowObscured xmlns:a14="http://schemas.microsoft.com/office/drawing/2010/main"/>
                      </a:ext>
                    </a:extLst>
                  </pic:spPr>
                </pic:pic>
              </a:graphicData>
            </a:graphic>
          </wp:inline>
        </w:drawing>
      </w:r>
    </w:p>
    <w:p w:rsidR="00985FA6" w:rsidRPr="00782438" w:rsidRDefault="00985FA6" w:rsidP="00985FA6">
      <w:pPr>
        <w:pStyle w:val="27"/>
        <w:keepNext/>
        <w:keepLines/>
        <w:tabs>
          <w:tab w:val="left" w:pos="2634"/>
        </w:tabs>
        <w:spacing w:after="180"/>
        <w:ind w:left="1100"/>
        <w:rPr>
          <w:sz w:val="18"/>
          <w:szCs w:val="18"/>
        </w:rPr>
      </w:pPr>
      <w:r>
        <w:lastRenderedPageBreak/>
        <w:tab/>
      </w:r>
      <w:bookmarkStart w:id="33" w:name="bookmark48"/>
      <w:bookmarkStart w:id="34" w:name="bookmark46"/>
      <w:bookmarkStart w:id="35" w:name="bookmark47"/>
      <w:bookmarkStart w:id="36" w:name="bookmark49"/>
      <w:r w:rsidRPr="00782438">
        <w:rPr>
          <w:sz w:val="18"/>
          <w:szCs w:val="18"/>
          <w:shd w:val="clear" w:color="auto" w:fill="FFFFFF"/>
        </w:rPr>
        <w:t>Р</w:t>
      </w:r>
      <w:bookmarkEnd w:id="33"/>
      <w:r w:rsidRPr="00782438">
        <w:rPr>
          <w:sz w:val="18"/>
          <w:szCs w:val="18"/>
          <w:shd w:val="clear" w:color="auto" w:fill="FFFFFF"/>
        </w:rPr>
        <w:t>аздел</w:t>
      </w:r>
      <w:r w:rsidRPr="00782438">
        <w:rPr>
          <w:b w:val="0"/>
          <w:bCs w:val="0"/>
          <w:smallCaps/>
          <w:sz w:val="18"/>
          <w:szCs w:val="18"/>
          <w:shd w:val="clear" w:color="auto" w:fill="FFFFFF"/>
        </w:rPr>
        <w:t xml:space="preserve"> 6</w:t>
      </w:r>
      <w:r w:rsidRPr="00782438">
        <w:rPr>
          <w:b w:val="0"/>
          <w:bCs w:val="0"/>
          <w:smallCaps/>
          <w:sz w:val="18"/>
          <w:szCs w:val="18"/>
        </w:rPr>
        <w:tab/>
      </w:r>
      <w:r w:rsidRPr="00782438">
        <w:rPr>
          <w:sz w:val="18"/>
          <w:szCs w:val="18"/>
        </w:rPr>
        <w:t>Перспективные топливные балансы</w:t>
      </w:r>
      <w:bookmarkEnd w:id="34"/>
      <w:bookmarkEnd w:id="35"/>
      <w:bookmarkEnd w:id="36"/>
    </w:p>
    <w:p w:rsidR="00985FA6" w:rsidRPr="00782438" w:rsidRDefault="00985FA6" w:rsidP="00985FA6">
      <w:pPr>
        <w:pStyle w:val="11"/>
        <w:spacing w:after="320" w:line="384" w:lineRule="auto"/>
        <w:ind w:left="520" w:firstLine="580"/>
        <w:jc w:val="both"/>
        <w:rPr>
          <w:sz w:val="18"/>
          <w:szCs w:val="18"/>
        </w:rPr>
      </w:pPr>
      <w:r w:rsidRPr="00782438">
        <w:rPr>
          <w:sz w:val="18"/>
          <w:szCs w:val="18"/>
        </w:rPr>
        <w:t xml:space="preserve">Топливом для котельной №15 п. Речица является природный газ (ГОСТ 5542-87) с теплотворной способностью </w:t>
      </w:r>
      <w:r w:rsidRPr="00782438">
        <w:rPr>
          <w:smallCaps/>
          <w:sz w:val="18"/>
          <w:szCs w:val="18"/>
        </w:rPr>
        <w:t>Qh=8059</w:t>
      </w:r>
      <w:r w:rsidRPr="00782438">
        <w:rPr>
          <w:sz w:val="18"/>
          <w:szCs w:val="18"/>
        </w:rPr>
        <w:t xml:space="preserve"> ккал/нм</w:t>
      </w:r>
      <w:r w:rsidRPr="00782438">
        <w:rPr>
          <w:sz w:val="18"/>
          <w:szCs w:val="18"/>
          <w:vertAlign w:val="superscript"/>
        </w:rPr>
        <w:t>3</w:t>
      </w:r>
      <w:r w:rsidRPr="00782438">
        <w:rPr>
          <w:sz w:val="18"/>
          <w:szCs w:val="18"/>
        </w:rPr>
        <w:t xml:space="preserve"> и удельным весом у=0,67 кг/нм</w:t>
      </w:r>
      <w:r w:rsidRPr="00782438">
        <w:rPr>
          <w:sz w:val="18"/>
          <w:szCs w:val="18"/>
          <w:vertAlign w:val="superscript"/>
        </w:rPr>
        <w:t>3</w:t>
      </w:r>
      <w:r w:rsidRPr="00782438">
        <w:rPr>
          <w:sz w:val="18"/>
          <w:szCs w:val="18"/>
        </w:rPr>
        <w:t>.</w:t>
      </w:r>
    </w:p>
    <w:p w:rsidR="00985FA6" w:rsidRPr="00782438" w:rsidRDefault="00985FA6" w:rsidP="00985FA6">
      <w:pPr>
        <w:pStyle w:val="afff8"/>
        <w:ind w:left="542"/>
        <w:rPr>
          <w:sz w:val="18"/>
          <w:szCs w:val="18"/>
        </w:rPr>
      </w:pPr>
      <w:r w:rsidRPr="00782438">
        <w:rPr>
          <w:sz w:val="18"/>
          <w:szCs w:val="18"/>
        </w:rPr>
        <w:t>Таблица 12 - Перспективны е топливные балансы 2012-2027 г. г.</w:t>
      </w:r>
    </w:p>
    <w:tbl>
      <w:tblPr>
        <w:tblOverlap w:val="never"/>
        <w:tblW w:w="9782" w:type="dxa"/>
        <w:jc w:val="center"/>
        <w:tblLayout w:type="fixed"/>
        <w:tblCellMar>
          <w:left w:w="10" w:type="dxa"/>
          <w:right w:w="10" w:type="dxa"/>
        </w:tblCellMar>
        <w:tblLook w:val="04A0" w:firstRow="1" w:lastRow="0" w:firstColumn="1" w:lastColumn="0" w:noHBand="0" w:noVBand="1"/>
      </w:tblPr>
      <w:tblGrid>
        <w:gridCol w:w="1858"/>
        <w:gridCol w:w="1258"/>
        <w:gridCol w:w="1123"/>
        <w:gridCol w:w="1234"/>
        <w:gridCol w:w="1238"/>
        <w:gridCol w:w="1243"/>
        <w:gridCol w:w="1253"/>
        <w:gridCol w:w="575"/>
      </w:tblGrid>
      <w:tr w:rsidR="00985FA6" w:rsidRPr="00782438" w:rsidTr="00985FA6">
        <w:trPr>
          <w:trHeight w:hRule="exact" w:val="374"/>
          <w:jc w:val="center"/>
        </w:trPr>
        <w:tc>
          <w:tcPr>
            <w:tcW w:w="1858" w:type="dxa"/>
            <w:tcBorders>
              <w:top w:val="single" w:sz="4" w:space="0" w:color="auto"/>
              <w:left w:val="single" w:sz="4" w:space="0" w:color="auto"/>
            </w:tcBorders>
            <w:shd w:val="clear" w:color="auto" w:fill="FFFFFF"/>
            <w:vAlign w:val="bottom"/>
          </w:tcPr>
          <w:p w:rsidR="00985FA6" w:rsidRPr="00782438" w:rsidRDefault="00985FA6" w:rsidP="0038162F">
            <w:pPr>
              <w:pStyle w:val="af4"/>
              <w:spacing w:line="240" w:lineRule="auto"/>
              <w:ind w:firstLine="340"/>
              <w:rPr>
                <w:sz w:val="18"/>
                <w:szCs w:val="18"/>
              </w:rPr>
            </w:pPr>
            <w:r w:rsidRPr="00782438">
              <w:rPr>
                <w:b/>
                <w:bCs/>
                <w:sz w:val="18"/>
                <w:szCs w:val="18"/>
              </w:rPr>
              <w:t>Параметр</w:t>
            </w:r>
          </w:p>
        </w:tc>
        <w:tc>
          <w:tcPr>
            <w:tcW w:w="1258" w:type="dxa"/>
            <w:tcBorders>
              <w:top w:val="single" w:sz="4" w:space="0" w:color="auto"/>
              <w:left w:val="single" w:sz="4" w:space="0" w:color="auto"/>
            </w:tcBorders>
            <w:shd w:val="clear" w:color="auto" w:fill="FFFFFF"/>
            <w:vAlign w:val="bottom"/>
          </w:tcPr>
          <w:p w:rsidR="00985FA6" w:rsidRPr="00782438" w:rsidRDefault="00985FA6" w:rsidP="0038162F">
            <w:pPr>
              <w:pStyle w:val="af4"/>
              <w:spacing w:line="240" w:lineRule="auto"/>
              <w:jc w:val="center"/>
              <w:rPr>
                <w:sz w:val="18"/>
                <w:szCs w:val="18"/>
              </w:rPr>
            </w:pPr>
            <w:r w:rsidRPr="00782438">
              <w:rPr>
                <w:b/>
                <w:bCs/>
                <w:sz w:val="18"/>
                <w:szCs w:val="18"/>
              </w:rPr>
              <w:t>Ед. изм.</w:t>
            </w:r>
          </w:p>
        </w:tc>
        <w:tc>
          <w:tcPr>
            <w:tcW w:w="1123" w:type="dxa"/>
            <w:tcBorders>
              <w:top w:val="single" w:sz="4" w:space="0" w:color="auto"/>
              <w:left w:val="single" w:sz="4" w:space="0" w:color="auto"/>
            </w:tcBorders>
            <w:shd w:val="clear" w:color="auto" w:fill="FFFFFF"/>
            <w:vAlign w:val="bottom"/>
          </w:tcPr>
          <w:p w:rsidR="00985FA6" w:rsidRPr="00782438" w:rsidRDefault="00985FA6" w:rsidP="0038162F">
            <w:pPr>
              <w:pStyle w:val="af4"/>
              <w:spacing w:line="240" w:lineRule="auto"/>
              <w:jc w:val="center"/>
              <w:rPr>
                <w:sz w:val="18"/>
                <w:szCs w:val="18"/>
              </w:rPr>
            </w:pPr>
            <w:r w:rsidRPr="00782438">
              <w:rPr>
                <w:b/>
                <w:bCs/>
                <w:sz w:val="18"/>
                <w:szCs w:val="18"/>
              </w:rPr>
              <w:t>2010 г.</w:t>
            </w:r>
          </w:p>
        </w:tc>
        <w:tc>
          <w:tcPr>
            <w:tcW w:w="1234" w:type="dxa"/>
            <w:tcBorders>
              <w:top w:val="single" w:sz="4" w:space="0" w:color="auto"/>
              <w:left w:val="single" w:sz="4" w:space="0" w:color="auto"/>
            </w:tcBorders>
            <w:shd w:val="clear" w:color="auto" w:fill="FFFFFF"/>
            <w:vAlign w:val="bottom"/>
          </w:tcPr>
          <w:p w:rsidR="00985FA6" w:rsidRPr="00782438" w:rsidRDefault="00985FA6" w:rsidP="0038162F">
            <w:pPr>
              <w:pStyle w:val="af4"/>
              <w:spacing w:line="240" w:lineRule="auto"/>
              <w:jc w:val="center"/>
              <w:rPr>
                <w:sz w:val="18"/>
                <w:szCs w:val="18"/>
              </w:rPr>
            </w:pPr>
            <w:r w:rsidRPr="00782438">
              <w:rPr>
                <w:b/>
                <w:bCs/>
                <w:sz w:val="18"/>
                <w:szCs w:val="18"/>
              </w:rPr>
              <w:t>2011 г.</w:t>
            </w:r>
          </w:p>
        </w:tc>
        <w:tc>
          <w:tcPr>
            <w:tcW w:w="1238" w:type="dxa"/>
            <w:tcBorders>
              <w:top w:val="single" w:sz="4" w:space="0" w:color="auto"/>
              <w:left w:val="single" w:sz="4" w:space="0" w:color="auto"/>
            </w:tcBorders>
            <w:shd w:val="clear" w:color="auto" w:fill="FFFFFF"/>
            <w:vAlign w:val="bottom"/>
          </w:tcPr>
          <w:p w:rsidR="00985FA6" w:rsidRPr="00782438" w:rsidRDefault="00985FA6" w:rsidP="0038162F">
            <w:pPr>
              <w:pStyle w:val="af4"/>
              <w:spacing w:line="240" w:lineRule="auto"/>
              <w:jc w:val="center"/>
              <w:rPr>
                <w:sz w:val="18"/>
                <w:szCs w:val="18"/>
              </w:rPr>
            </w:pPr>
            <w:r w:rsidRPr="00782438">
              <w:rPr>
                <w:b/>
                <w:bCs/>
                <w:sz w:val="18"/>
                <w:szCs w:val="18"/>
              </w:rPr>
              <w:t>2012 г.</w:t>
            </w:r>
          </w:p>
        </w:tc>
        <w:tc>
          <w:tcPr>
            <w:tcW w:w="1243" w:type="dxa"/>
            <w:tcBorders>
              <w:top w:val="single" w:sz="4" w:space="0" w:color="auto"/>
              <w:left w:val="single" w:sz="4" w:space="0" w:color="auto"/>
            </w:tcBorders>
            <w:shd w:val="clear" w:color="auto" w:fill="C7C5C7"/>
            <w:vAlign w:val="bottom"/>
          </w:tcPr>
          <w:p w:rsidR="00985FA6" w:rsidRPr="00782438" w:rsidRDefault="00985FA6" w:rsidP="0038162F">
            <w:pPr>
              <w:pStyle w:val="af4"/>
              <w:spacing w:line="240" w:lineRule="auto"/>
              <w:jc w:val="center"/>
              <w:rPr>
                <w:sz w:val="18"/>
                <w:szCs w:val="18"/>
              </w:rPr>
            </w:pPr>
            <w:r w:rsidRPr="00782438">
              <w:rPr>
                <w:b/>
                <w:bCs/>
                <w:sz w:val="18"/>
                <w:szCs w:val="18"/>
              </w:rPr>
              <w:t>2017 г.</w:t>
            </w:r>
          </w:p>
        </w:tc>
        <w:tc>
          <w:tcPr>
            <w:tcW w:w="1253" w:type="dxa"/>
            <w:tcBorders>
              <w:top w:val="single" w:sz="4" w:space="0" w:color="auto"/>
              <w:left w:val="single" w:sz="4" w:space="0" w:color="auto"/>
            </w:tcBorders>
            <w:shd w:val="clear" w:color="auto" w:fill="C7C5C7"/>
            <w:vAlign w:val="bottom"/>
          </w:tcPr>
          <w:p w:rsidR="00985FA6" w:rsidRPr="00782438" w:rsidRDefault="00985FA6" w:rsidP="0038162F">
            <w:pPr>
              <w:pStyle w:val="af4"/>
              <w:spacing w:line="240" w:lineRule="auto"/>
              <w:jc w:val="center"/>
              <w:rPr>
                <w:sz w:val="18"/>
                <w:szCs w:val="18"/>
              </w:rPr>
            </w:pPr>
            <w:r w:rsidRPr="00782438">
              <w:rPr>
                <w:b/>
                <w:bCs/>
                <w:sz w:val="18"/>
                <w:szCs w:val="18"/>
              </w:rPr>
              <w:t>2022 г.</w:t>
            </w:r>
          </w:p>
        </w:tc>
        <w:tc>
          <w:tcPr>
            <w:tcW w:w="575" w:type="dxa"/>
            <w:tcBorders>
              <w:top w:val="single" w:sz="4" w:space="0" w:color="auto"/>
              <w:left w:val="single" w:sz="4" w:space="0" w:color="auto"/>
              <w:right w:val="single" w:sz="4" w:space="0" w:color="auto"/>
            </w:tcBorders>
            <w:shd w:val="clear" w:color="auto" w:fill="C7C5C7"/>
            <w:vAlign w:val="bottom"/>
          </w:tcPr>
          <w:p w:rsidR="00985FA6" w:rsidRPr="00782438" w:rsidRDefault="00985FA6" w:rsidP="0038162F">
            <w:pPr>
              <w:pStyle w:val="af4"/>
              <w:spacing w:line="240" w:lineRule="auto"/>
              <w:jc w:val="center"/>
              <w:rPr>
                <w:sz w:val="18"/>
                <w:szCs w:val="18"/>
              </w:rPr>
            </w:pPr>
            <w:r w:rsidRPr="00782438">
              <w:rPr>
                <w:b/>
                <w:bCs/>
                <w:sz w:val="18"/>
                <w:szCs w:val="18"/>
              </w:rPr>
              <w:t>2027 г.</w:t>
            </w:r>
          </w:p>
        </w:tc>
      </w:tr>
      <w:tr w:rsidR="00985FA6" w:rsidRPr="00782438" w:rsidTr="00985FA6">
        <w:trPr>
          <w:trHeight w:hRule="exact" w:val="355"/>
          <w:jc w:val="center"/>
        </w:trPr>
        <w:tc>
          <w:tcPr>
            <w:tcW w:w="1858" w:type="dxa"/>
            <w:tcBorders>
              <w:top w:val="single" w:sz="4" w:space="0" w:color="auto"/>
              <w:left w:val="single" w:sz="4" w:space="0" w:color="auto"/>
            </w:tcBorders>
            <w:shd w:val="clear" w:color="auto" w:fill="FFFFFF"/>
          </w:tcPr>
          <w:p w:rsidR="00985FA6" w:rsidRPr="00782438" w:rsidRDefault="00985FA6" w:rsidP="0038162F">
            <w:pPr>
              <w:pStyle w:val="af4"/>
              <w:spacing w:line="240" w:lineRule="auto"/>
              <w:rPr>
                <w:sz w:val="18"/>
                <w:szCs w:val="18"/>
              </w:rPr>
            </w:pPr>
            <w:r w:rsidRPr="00782438">
              <w:rPr>
                <w:sz w:val="18"/>
                <w:szCs w:val="18"/>
              </w:rPr>
              <w:t>Природный газ</w:t>
            </w:r>
          </w:p>
        </w:tc>
        <w:tc>
          <w:tcPr>
            <w:tcW w:w="1258" w:type="dxa"/>
            <w:tcBorders>
              <w:top w:val="single" w:sz="4" w:space="0" w:color="auto"/>
              <w:left w:val="single" w:sz="4" w:space="0" w:color="auto"/>
            </w:tcBorders>
            <w:shd w:val="clear" w:color="auto" w:fill="FFFFFF"/>
          </w:tcPr>
          <w:p w:rsidR="00985FA6" w:rsidRPr="00782438" w:rsidRDefault="00985FA6" w:rsidP="0038162F">
            <w:pPr>
              <w:pStyle w:val="af4"/>
              <w:spacing w:line="240" w:lineRule="auto"/>
              <w:jc w:val="center"/>
              <w:rPr>
                <w:sz w:val="18"/>
                <w:szCs w:val="18"/>
              </w:rPr>
            </w:pPr>
            <w:r w:rsidRPr="00782438">
              <w:rPr>
                <w:sz w:val="18"/>
                <w:szCs w:val="18"/>
              </w:rPr>
              <w:t>тыс. м</w:t>
            </w:r>
            <w:r w:rsidRPr="00782438">
              <w:rPr>
                <w:sz w:val="18"/>
                <w:szCs w:val="18"/>
                <w:vertAlign w:val="superscript"/>
              </w:rPr>
              <w:t>3</w:t>
            </w:r>
          </w:p>
        </w:tc>
        <w:tc>
          <w:tcPr>
            <w:tcW w:w="1123" w:type="dxa"/>
            <w:tcBorders>
              <w:top w:val="single" w:sz="4" w:space="0" w:color="auto"/>
              <w:left w:val="single" w:sz="4" w:space="0" w:color="auto"/>
            </w:tcBorders>
            <w:shd w:val="clear" w:color="auto" w:fill="FFFFFF"/>
          </w:tcPr>
          <w:p w:rsidR="00985FA6" w:rsidRPr="00782438" w:rsidRDefault="00985FA6" w:rsidP="0038162F">
            <w:pPr>
              <w:pStyle w:val="af4"/>
              <w:spacing w:line="240" w:lineRule="auto"/>
              <w:jc w:val="center"/>
              <w:rPr>
                <w:sz w:val="18"/>
                <w:szCs w:val="18"/>
              </w:rPr>
            </w:pPr>
            <w:r w:rsidRPr="00782438">
              <w:rPr>
                <w:sz w:val="18"/>
                <w:szCs w:val="18"/>
              </w:rPr>
              <w:t>632</w:t>
            </w:r>
          </w:p>
        </w:tc>
        <w:tc>
          <w:tcPr>
            <w:tcW w:w="1234" w:type="dxa"/>
            <w:tcBorders>
              <w:top w:val="single" w:sz="4" w:space="0" w:color="auto"/>
              <w:left w:val="single" w:sz="4" w:space="0" w:color="auto"/>
            </w:tcBorders>
            <w:shd w:val="clear" w:color="auto" w:fill="FFFFFF"/>
          </w:tcPr>
          <w:p w:rsidR="00985FA6" w:rsidRPr="00782438" w:rsidRDefault="00985FA6" w:rsidP="0038162F">
            <w:pPr>
              <w:pStyle w:val="af4"/>
              <w:spacing w:line="240" w:lineRule="auto"/>
              <w:jc w:val="center"/>
              <w:rPr>
                <w:sz w:val="18"/>
                <w:szCs w:val="18"/>
              </w:rPr>
            </w:pPr>
            <w:r w:rsidRPr="00782438">
              <w:rPr>
                <w:sz w:val="18"/>
                <w:szCs w:val="18"/>
              </w:rPr>
              <w:t>723</w:t>
            </w:r>
          </w:p>
        </w:tc>
        <w:tc>
          <w:tcPr>
            <w:tcW w:w="1238" w:type="dxa"/>
            <w:tcBorders>
              <w:top w:val="single" w:sz="4" w:space="0" w:color="auto"/>
              <w:left w:val="single" w:sz="4" w:space="0" w:color="auto"/>
            </w:tcBorders>
            <w:shd w:val="clear" w:color="auto" w:fill="FFFFFF"/>
          </w:tcPr>
          <w:p w:rsidR="00985FA6" w:rsidRPr="00782438" w:rsidRDefault="00985FA6" w:rsidP="0038162F">
            <w:pPr>
              <w:pStyle w:val="af4"/>
              <w:spacing w:line="240" w:lineRule="auto"/>
              <w:jc w:val="center"/>
              <w:rPr>
                <w:sz w:val="18"/>
                <w:szCs w:val="18"/>
              </w:rPr>
            </w:pPr>
            <w:r w:rsidRPr="00782438">
              <w:rPr>
                <w:sz w:val="18"/>
                <w:szCs w:val="18"/>
              </w:rPr>
              <w:t>620</w:t>
            </w:r>
          </w:p>
        </w:tc>
        <w:tc>
          <w:tcPr>
            <w:tcW w:w="1243" w:type="dxa"/>
            <w:tcBorders>
              <w:top w:val="single" w:sz="4" w:space="0" w:color="auto"/>
              <w:left w:val="single" w:sz="4" w:space="0" w:color="auto"/>
            </w:tcBorders>
            <w:shd w:val="clear" w:color="auto" w:fill="C7C5C7"/>
          </w:tcPr>
          <w:p w:rsidR="00985FA6" w:rsidRPr="00782438" w:rsidRDefault="00985FA6" w:rsidP="0038162F">
            <w:pPr>
              <w:pStyle w:val="af4"/>
              <w:spacing w:line="240" w:lineRule="auto"/>
              <w:jc w:val="center"/>
              <w:rPr>
                <w:sz w:val="18"/>
                <w:szCs w:val="18"/>
              </w:rPr>
            </w:pPr>
            <w:r w:rsidRPr="00782438">
              <w:rPr>
                <w:sz w:val="18"/>
                <w:szCs w:val="18"/>
              </w:rPr>
              <w:t>657</w:t>
            </w:r>
          </w:p>
        </w:tc>
        <w:tc>
          <w:tcPr>
            <w:tcW w:w="1253" w:type="dxa"/>
            <w:tcBorders>
              <w:top w:val="single" w:sz="4" w:space="0" w:color="auto"/>
              <w:left w:val="single" w:sz="4" w:space="0" w:color="auto"/>
            </w:tcBorders>
            <w:shd w:val="clear" w:color="auto" w:fill="C7C5C7"/>
          </w:tcPr>
          <w:p w:rsidR="00985FA6" w:rsidRPr="00782438" w:rsidRDefault="00985FA6" w:rsidP="0038162F">
            <w:pPr>
              <w:pStyle w:val="af4"/>
              <w:spacing w:line="240" w:lineRule="auto"/>
              <w:jc w:val="center"/>
              <w:rPr>
                <w:sz w:val="18"/>
                <w:szCs w:val="18"/>
              </w:rPr>
            </w:pPr>
            <w:r w:rsidRPr="00782438">
              <w:rPr>
                <w:sz w:val="18"/>
                <w:szCs w:val="18"/>
              </w:rPr>
              <w:t>656</w:t>
            </w:r>
          </w:p>
        </w:tc>
        <w:tc>
          <w:tcPr>
            <w:tcW w:w="575" w:type="dxa"/>
            <w:tcBorders>
              <w:top w:val="single" w:sz="4" w:space="0" w:color="auto"/>
              <w:left w:val="single" w:sz="4" w:space="0" w:color="auto"/>
              <w:right w:val="single" w:sz="4" w:space="0" w:color="auto"/>
            </w:tcBorders>
            <w:shd w:val="clear" w:color="auto" w:fill="C7C5C7"/>
          </w:tcPr>
          <w:p w:rsidR="00985FA6" w:rsidRPr="00782438" w:rsidRDefault="00985FA6" w:rsidP="0038162F">
            <w:pPr>
              <w:pStyle w:val="af4"/>
              <w:spacing w:line="240" w:lineRule="auto"/>
              <w:jc w:val="center"/>
              <w:rPr>
                <w:sz w:val="18"/>
                <w:szCs w:val="18"/>
              </w:rPr>
            </w:pPr>
            <w:r w:rsidRPr="00782438">
              <w:rPr>
                <w:sz w:val="18"/>
                <w:szCs w:val="18"/>
              </w:rPr>
              <w:t>656</w:t>
            </w:r>
          </w:p>
        </w:tc>
      </w:tr>
      <w:tr w:rsidR="00985FA6" w:rsidRPr="00782438" w:rsidTr="00985FA6">
        <w:trPr>
          <w:trHeight w:hRule="exact" w:val="355"/>
          <w:jc w:val="center"/>
        </w:trPr>
        <w:tc>
          <w:tcPr>
            <w:tcW w:w="1858" w:type="dxa"/>
            <w:tcBorders>
              <w:top w:val="single" w:sz="4" w:space="0" w:color="auto"/>
              <w:left w:val="single" w:sz="4" w:space="0" w:color="auto"/>
            </w:tcBorders>
            <w:shd w:val="clear" w:color="auto" w:fill="FFFFFF"/>
            <w:vAlign w:val="bottom"/>
          </w:tcPr>
          <w:p w:rsidR="00985FA6" w:rsidRPr="00782438" w:rsidRDefault="00985FA6" w:rsidP="0038162F">
            <w:pPr>
              <w:pStyle w:val="af4"/>
              <w:spacing w:line="240" w:lineRule="auto"/>
              <w:rPr>
                <w:sz w:val="18"/>
                <w:szCs w:val="18"/>
              </w:rPr>
            </w:pPr>
            <w:r w:rsidRPr="00782438">
              <w:rPr>
                <w:sz w:val="18"/>
                <w:szCs w:val="18"/>
              </w:rPr>
              <w:t>Вода</w:t>
            </w:r>
          </w:p>
        </w:tc>
        <w:tc>
          <w:tcPr>
            <w:tcW w:w="1258" w:type="dxa"/>
            <w:tcBorders>
              <w:top w:val="single" w:sz="4" w:space="0" w:color="auto"/>
              <w:left w:val="single" w:sz="4" w:space="0" w:color="auto"/>
            </w:tcBorders>
            <w:shd w:val="clear" w:color="auto" w:fill="FFFFFF"/>
            <w:vAlign w:val="bottom"/>
          </w:tcPr>
          <w:p w:rsidR="00985FA6" w:rsidRPr="00782438" w:rsidRDefault="00985FA6" w:rsidP="0038162F">
            <w:pPr>
              <w:pStyle w:val="af4"/>
              <w:spacing w:line="240" w:lineRule="auto"/>
              <w:jc w:val="center"/>
              <w:rPr>
                <w:sz w:val="18"/>
                <w:szCs w:val="18"/>
              </w:rPr>
            </w:pPr>
            <w:r w:rsidRPr="00782438">
              <w:rPr>
                <w:sz w:val="18"/>
                <w:szCs w:val="18"/>
              </w:rPr>
              <w:t>м</w:t>
            </w:r>
            <w:r w:rsidRPr="00782438">
              <w:rPr>
                <w:sz w:val="18"/>
                <w:szCs w:val="18"/>
                <w:vertAlign w:val="superscript"/>
              </w:rPr>
              <w:t>3</w:t>
            </w:r>
          </w:p>
        </w:tc>
        <w:tc>
          <w:tcPr>
            <w:tcW w:w="1123" w:type="dxa"/>
            <w:tcBorders>
              <w:top w:val="single" w:sz="4" w:space="0" w:color="auto"/>
              <w:left w:val="single" w:sz="4" w:space="0" w:color="auto"/>
            </w:tcBorders>
            <w:shd w:val="clear" w:color="auto" w:fill="FFFFFF"/>
            <w:vAlign w:val="bottom"/>
          </w:tcPr>
          <w:p w:rsidR="00985FA6" w:rsidRPr="00782438" w:rsidRDefault="00985FA6" w:rsidP="0038162F">
            <w:pPr>
              <w:pStyle w:val="af4"/>
              <w:spacing w:line="240" w:lineRule="auto"/>
              <w:jc w:val="center"/>
              <w:rPr>
                <w:sz w:val="18"/>
                <w:szCs w:val="18"/>
              </w:rPr>
            </w:pPr>
            <w:r w:rsidRPr="00782438">
              <w:rPr>
                <w:sz w:val="18"/>
                <w:szCs w:val="18"/>
              </w:rPr>
              <w:t>1 747</w:t>
            </w:r>
          </w:p>
        </w:tc>
        <w:tc>
          <w:tcPr>
            <w:tcW w:w="1234" w:type="dxa"/>
            <w:tcBorders>
              <w:top w:val="single" w:sz="4" w:space="0" w:color="auto"/>
              <w:left w:val="single" w:sz="4" w:space="0" w:color="auto"/>
            </w:tcBorders>
            <w:shd w:val="clear" w:color="auto" w:fill="FFFFFF"/>
            <w:vAlign w:val="bottom"/>
          </w:tcPr>
          <w:p w:rsidR="00985FA6" w:rsidRPr="00782438" w:rsidRDefault="00985FA6" w:rsidP="0038162F">
            <w:pPr>
              <w:pStyle w:val="af4"/>
              <w:spacing w:line="240" w:lineRule="auto"/>
              <w:jc w:val="center"/>
              <w:rPr>
                <w:sz w:val="18"/>
                <w:szCs w:val="18"/>
              </w:rPr>
            </w:pPr>
            <w:r w:rsidRPr="00782438">
              <w:rPr>
                <w:sz w:val="18"/>
                <w:szCs w:val="18"/>
              </w:rPr>
              <w:t>1 570</w:t>
            </w:r>
          </w:p>
        </w:tc>
        <w:tc>
          <w:tcPr>
            <w:tcW w:w="1238" w:type="dxa"/>
            <w:tcBorders>
              <w:top w:val="single" w:sz="4" w:space="0" w:color="auto"/>
              <w:left w:val="single" w:sz="4" w:space="0" w:color="auto"/>
            </w:tcBorders>
            <w:shd w:val="clear" w:color="auto" w:fill="FFFFFF"/>
            <w:vAlign w:val="bottom"/>
          </w:tcPr>
          <w:p w:rsidR="00985FA6" w:rsidRPr="00782438" w:rsidRDefault="00985FA6" w:rsidP="0038162F">
            <w:pPr>
              <w:pStyle w:val="af4"/>
              <w:spacing w:line="240" w:lineRule="auto"/>
              <w:jc w:val="center"/>
              <w:rPr>
                <w:sz w:val="18"/>
                <w:szCs w:val="18"/>
              </w:rPr>
            </w:pPr>
            <w:r w:rsidRPr="00782438">
              <w:rPr>
                <w:sz w:val="18"/>
                <w:szCs w:val="18"/>
              </w:rPr>
              <w:t>1 416</w:t>
            </w:r>
          </w:p>
        </w:tc>
        <w:tc>
          <w:tcPr>
            <w:tcW w:w="1243" w:type="dxa"/>
            <w:tcBorders>
              <w:top w:val="single" w:sz="4" w:space="0" w:color="auto"/>
              <w:left w:val="single" w:sz="4" w:space="0" w:color="auto"/>
            </w:tcBorders>
            <w:shd w:val="clear" w:color="auto" w:fill="C7C5C7"/>
            <w:vAlign w:val="bottom"/>
          </w:tcPr>
          <w:p w:rsidR="00985FA6" w:rsidRPr="00782438" w:rsidRDefault="00985FA6" w:rsidP="0038162F">
            <w:pPr>
              <w:pStyle w:val="af4"/>
              <w:spacing w:line="240" w:lineRule="auto"/>
              <w:jc w:val="center"/>
              <w:rPr>
                <w:sz w:val="18"/>
                <w:szCs w:val="18"/>
              </w:rPr>
            </w:pPr>
            <w:r w:rsidRPr="00782438">
              <w:rPr>
                <w:sz w:val="18"/>
                <w:szCs w:val="18"/>
              </w:rPr>
              <w:t>1520,3</w:t>
            </w:r>
          </w:p>
        </w:tc>
        <w:tc>
          <w:tcPr>
            <w:tcW w:w="1253" w:type="dxa"/>
            <w:tcBorders>
              <w:top w:val="single" w:sz="4" w:space="0" w:color="auto"/>
              <w:left w:val="single" w:sz="4" w:space="0" w:color="auto"/>
            </w:tcBorders>
            <w:shd w:val="clear" w:color="auto" w:fill="C7C5C7"/>
            <w:vAlign w:val="bottom"/>
          </w:tcPr>
          <w:p w:rsidR="00985FA6" w:rsidRPr="00782438" w:rsidRDefault="00985FA6" w:rsidP="0038162F">
            <w:pPr>
              <w:pStyle w:val="af4"/>
              <w:spacing w:line="240" w:lineRule="auto"/>
              <w:jc w:val="center"/>
              <w:rPr>
                <w:sz w:val="18"/>
                <w:szCs w:val="18"/>
              </w:rPr>
            </w:pPr>
            <w:r w:rsidRPr="00782438">
              <w:rPr>
                <w:sz w:val="18"/>
                <w:szCs w:val="18"/>
              </w:rPr>
              <w:t>1523,0</w:t>
            </w:r>
          </w:p>
        </w:tc>
        <w:tc>
          <w:tcPr>
            <w:tcW w:w="575" w:type="dxa"/>
            <w:tcBorders>
              <w:top w:val="single" w:sz="4" w:space="0" w:color="auto"/>
              <w:left w:val="single" w:sz="4" w:space="0" w:color="auto"/>
              <w:right w:val="single" w:sz="4" w:space="0" w:color="auto"/>
            </w:tcBorders>
            <w:shd w:val="clear" w:color="auto" w:fill="C7C5C7"/>
            <w:vAlign w:val="bottom"/>
          </w:tcPr>
          <w:p w:rsidR="00985FA6" w:rsidRPr="00782438" w:rsidRDefault="00985FA6" w:rsidP="0038162F">
            <w:pPr>
              <w:pStyle w:val="af4"/>
              <w:spacing w:line="240" w:lineRule="auto"/>
              <w:jc w:val="center"/>
              <w:rPr>
                <w:sz w:val="18"/>
                <w:szCs w:val="18"/>
              </w:rPr>
            </w:pPr>
            <w:r w:rsidRPr="00782438">
              <w:rPr>
                <w:sz w:val="18"/>
                <w:szCs w:val="18"/>
              </w:rPr>
              <w:t>1522,5</w:t>
            </w:r>
          </w:p>
        </w:tc>
      </w:tr>
      <w:tr w:rsidR="00985FA6" w:rsidRPr="00782438" w:rsidTr="00985FA6">
        <w:trPr>
          <w:trHeight w:hRule="exact" w:val="370"/>
          <w:jc w:val="center"/>
        </w:trPr>
        <w:tc>
          <w:tcPr>
            <w:tcW w:w="1858" w:type="dxa"/>
            <w:tcBorders>
              <w:top w:val="single" w:sz="4" w:space="0" w:color="auto"/>
              <w:left w:val="single" w:sz="4" w:space="0" w:color="auto"/>
              <w:bottom w:val="single" w:sz="4" w:space="0" w:color="auto"/>
            </w:tcBorders>
            <w:shd w:val="clear" w:color="auto" w:fill="FFFFFF"/>
            <w:vAlign w:val="bottom"/>
          </w:tcPr>
          <w:p w:rsidR="00985FA6" w:rsidRPr="00782438" w:rsidRDefault="00985FA6" w:rsidP="0038162F">
            <w:pPr>
              <w:pStyle w:val="af4"/>
              <w:spacing w:line="240" w:lineRule="auto"/>
              <w:rPr>
                <w:sz w:val="18"/>
                <w:szCs w:val="18"/>
              </w:rPr>
            </w:pPr>
            <w:r w:rsidRPr="00782438">
              <w:rPr>
                <w:sz w:val="18"/>
                <w:szCs w:val="18"/>
              </w:rPr>
              <w:t>Электроэнергия</w:t>
            </w:r>
          </w:p>
        </w:tc>
        <w:tc>
          <w:tcPr>
            <w:tcW w:w="1258" w:type="dxa"/>
            <w:tcBorders>
              <w:top w:val="single" w:sz="4" w:space="0" w:color="auto"/>
              <w:left w:val="single" w:sz="4" w:space="0" w:color="auto"/>
              <w:bottom w:val="single" w:sz="4" w:space="0" w:color="auto"/>
            </w:tcBorders>
            <w:shd w:val="clear" w:color="auto" w:fill="FFFFFF"/>
            <w:vAlign w:val="bottom"/>
          </w:tcPr>
          <w:p w:rsidR="00985FA6" w:rsidRPr="00782438" w:rsidRDefault="00985FA6" w:rsidP="0038162F">
            <w:pPr>
              <w:pStyle w:val="af4"/>
              <w:spacing w:line="240" w:lineRule="auto"/>
              <w:jc w:val="center"/>
              <w:rPr>
                <w:sz w:val="18"/>
                <w:szCs w:val="18"/>
              </w:rPr>
            </w:pPr>
            <w:r w:rsidRPr="00782438">
              <w:rPr>
                <w:sz w:val="18"/>
                <w:szCs w:val="18"/>
              </w:rPr>
              <w:t>тыс. кВтч</w:t>
            </w:r>
          </w:p>
        </w:tc>
        <w:tc>
          <w:tcPr>
            <w:tcW w:w="1123" w:type="dxa"/>
            <w:tcBorders>
              <w:top w:val="single" w:sz="4" w:space="0" w:color="auto"/>
              <w:left w:val="single" w:sz="4" w:space="0" w:color="auto"/>
              <w:bottom w:val="single" w:sz="4" w:space="0" w:color="auto"/>
            </w:tcBorders>
            <w:shd w:val="clear" w:color="auto" w:fill="FFFFFF"/>
            <w:vAlign w:val="bottom"/>
          </w:tcPr>
          <w:p w:rsidR="00985FA6" w:rsidRPr="00782438" w:rsidRDefault="00985FA6" w:rsidP="0038162F">
            <w:pPr>
              <w:pStyle w:val="af4"/>
              <w:spacing w:line="240" w:lineRule="auto"/>
              <w:jc w:val="center"/>
              <w:rPr>
                <w:sz w:val="18"/>
                <w:szCs w:val="18"/>
              </w:rPr>
            </w:pPr>
            <w:r w:rsidRPr="00782438">
              <w:rPr>
                <w:sz w:val="18"/>
                <w:szCs w:val="18"/>
              </w:rPr>
              <w:t>36,1</w:t>
            </w:r>
          </w:p>
        </w:tc>
        <w:tc>
          <w:tcPr>
            <w:tcW w:w="1234" w:type="dxa"/>
            <w:tcBorders>
              <w:top w:val="single" w:sz="4" w:space="0" w:color="auto"/>
              <w:left w:val="single" w:sz="4" w:space="0" w:color="auto"/>
              <w:bottom w:val="single" w:sz="4" w:space="0" w:color="auto"/>
            </w:tcBorders>
            <w:shd w:val="clear" w:color="auto" w:fill="FFFFFF"/>
            <w:vAlign w:val="bottom"/>
          </w:tcPr>
          <w:p w:rsidR="00985FA6" w:rsidRPr="00782438" w:rsidRDefault="00985FA6" w:rsidP="0038162F">
            <w:pPr>
              <w:pStyle w:val="af4"/>
              <w:spacing w:line="240" w:lineRule="auto"/>
              <w:jc w:val="center"/>
              <w:rPr>
                <w:sz w:val="18"/>
                <w:szCs w:val="18"/>
              </w:rPr>
            </w:pPr>
            <w:r w:rsidRPr="00782438">
              <w:rPr>
                <w:sz w:val="18"/>
                <w:szCs w:val="18"/>
              </w:rPr>
              <w:t>73,2</w:t>
            </w:r>
          </w:p>
        </w:tc>
        <w:tc>
          <w:tcPr>
            <w:tcW w:w="1238" w:type="dxa"/>
            <w:tcBorders>
              <w:top w:val="single" w:sz="4" w:space="0" w:color="auto"/>
              <w:left w:val="single" w:sz="4" w:space="0" w:color="auto"/>
              <w:bottom w:val="single" w:sz="4" w:space="0" w:color="auto"/>
            </w:tcBorders>
            <w:shd w:val="clear" w:color="auto" w:fill="FFFFFF"/>
            <w:vAlign w:val="bottom"/>
          </w:tcPr>
          <w:p w:rsidR="00985FA6" w:rsidRPr="00782438" w:rsidRDefault="00985FA6" w:rsidP="0038162F">
            <w:pPr>
              <w:pStyle w:val="af4"/>
              <w:spacing w:line="240" w:lineRule="auto"/>
              <w:jc w:val="center"/>
              <w:rPr>
                <w:sz w:val="18"/>
                <w:szCs w:val="18"/>
              </w:rPr>
            </w:pPr>
            <w:r w:rsidRPr="00782438">
              <w:rPr>
                <w:sz w:val="18"/>
                <w:szCs w:val="18"/>
              </w:rPr>
              <w:t>45,9</w:t>
            </w:r>
          </w:p>
        </w:tc>
        <w:tc>
          <w:tcPr>
            <w:tcW w:w="1243" w:type="dxa"/>
            <w:tcBorders>
              <w:top w:val="single" w:sz="4" w:space="0" w:color="auto"/>
              <w:left w:val="single" w:sz="4" w:space="0" w:color="auto"/>
              <w:bottom w:val="single" w:sz="4" w:space="0" w:color="auto"/>
            </w:tcBorders>
            <w:shd w:val="clear" w:color="auto" w:fill="C7C5C7"/>
            <w:vAlign w:val="bottom"/>
          </w:tcPr>
          <w:p w:rsidR="00985FA6" w:rsidRPr="00782438" w:rsidRDefault="00985FA6" w:rsidP="0038162F">
            <w:pPr>
              <w:pStyle w:val="af4"/>
              <w:spacing w:line="240" w:lineRule="auto"/>
              <w:jc w:val="center"/>
              <w:rPr>
                <w:sz w:val="18"/>
                <w:szCs w:val="18"/>
              </w:rPr>
            </w:pPr>
            <w:r w:rsidRPr="00782438">
              <w:rPr>
                <w:sz w:val="18"/>
                <w:szCs w:val="18"/>
              </w:rPr>
              <w:t>54,0</w:t>
            </w:r>
          </w:p>
        </w:tc>
        <w:tc>
          <w:tcPr>
            <w:tcW w:w="1253" w:type="dxa"/>
            <w:tcBorders>
              <w:top w:val="single" w:sz="4" w:space="0" w:color="auto"/>
              <w:left w:val="single" w:sz="4" w:space="0" w:color="auto"/>
              <w:bottom w:val="single" w:sz="4" w:space="0" w:color="auto"/>
            </w:tcBorders>
            <w:shd w:val="clear" w:color="auto" w:fill="C7C5C7"/>
            <w:vAlign w:val="bottom"/>
          </w:tcPr>
          <w:p w:rsidR="00985FA6" w:rsidRPr="00782438" w:rsidRDefault="00985FA6" w:rsidP="0038162F">
            <w:pPr>
              <w:pStyle w:val="af4"/>
              <w:spacing w:line="240" w:lineRule="auto"/>
              <w:jc w:val="center"/>
              <w:rPr>
                <w:sz w:val="18"/>
                <w:szCs w:val="18"/>
              </w:rPr>
            </w:pPr>
            <w:r w:rsidRPr="00782438">
              <w:rPr>
                <w:sz w:val="18"/>
                <w:szCs w:val="18"/>
              </w:rPr>
              <w:t>53,4</w:t>
            </w:r>
          </w:p>
        </w:tc>
        <w:tc>
          <w:tcPr>
            <w:tcW w:w="575" w:type="dxa"/>
            <w:tcBorders>
              <w:top w:val="single" w:sz="4" w:space="0" w:color="auto"/>
              <w:left w:val="single" w:sz="4" w:space="0" w:color="auto"/>
              <w:bottom w:val="single" w:sz="4" w:space="0" w:color="auto"/>
              <w:right w:val="single" w:sz="4" w:space="0" w:color="auto"/>
            </w:tcBorders>
            <w:shd w:val="clear" w:color="auto" w:fill="C7C5C7"/>
            <w:vAlign w:val="bottom"/>
          </w:tcPr>
          <w:p w:rsidR="00985FA6" w:rsidRPr="00782438" w:rsidRDefault="00985FA6" w:rsidP="0038162F">
            <w:pPr>
              <w:pStyle w:val="af4"/>
              <w:spacing w:line="240" w:lineRule="auto"/>
              <w:jc w:val="center"/>
              <w:rPr>
                <w:sz w:val="18"/>
                <w:szCs w:val="18"/>
              </w:rPr>
            </w:pPr>
            <w:r w:rsidRPr="00782438">
              <w:rPr>
                <w:sz w:val="18"/>
                <w:szCs w:val="18"/>
              </w:rPr>
              <w:t>53,4</w:t>
            </w:r>
          </w:p>
        </w:tc>
      </w:tr>
    </w:tbl>
    <w:p w:rsidR="00985FA6" w:rsidRPr="00782438" w:rsidRDefault="00985FA6" w:rsidP="00985FA6">
      <w:pPr>
        <w:spacing w:after="439" w:line="1" w:lineRule="exact"/>
        <w:rPr>
          <w:sz w:val="18"/>
          <w:szCs w:val="18"/>
        </w:rPr>
      </w:pPr>
    </w:p>
    <w:p w:rsidR="00985FA6" w:rsidRPr="00782438" w:rsidRDefault="00985FA6" w:rsidP="00985FA6">
      <w:pPr>
        <w:pStyle w:val="27"/>
        <w:keepNext/>
        <w:keepLines/>
        <w:tabs>
          <w:tab w:val="left" w:pos="2634"/>
        </w:tabs>
        <w:ind w:left="520" w:firstLine="580"/>
        <w:jc w:val="both"/>
        <w:rPr>
          <w:sz w:val="18"/>
          <w:szCs w:val="18"/>
        </w:rPr>
      </w:pPr>
      <w:bookmarkStart w:id="37" w:name="bookmark52"/>
      <w:bookmarkStart w:id="38" w:name="bookmark50"/>
      <w:bookmarkStart w:id="39" w:name="bookmark51"/>
      <w:bookmarkStart w:id="40" w:name="bookmark53"/>
      <w:r w:rsidRPr="00782438">
        <w:rPr>
          <w:sz w:val="18"/>
          <w:szCs w:val="18"/>
          <w:shd w:val="clear" w:color="auto" w:fill="FFFFFF"/>
        </w:rPr>
        <w:t>Р</w:t>
      </w:r>
      <w:bookmarkEnd w:id="37"/>
      <w:r w:rsidRPr="00782438">
        <w:rPr>
          <w:sz w:val="18"/>
          <w:szCs w:val="18"/>
          <w:shd w:val="clear" w:color="auto" w:fill="FFFFFF"/>
        </w:rPr>
        <w:t>аздел</w:t>
      </w:r>
      <w:r w:rsidRPr="00782438">
        <w:rPr>
          <w:b w:val="0"/>
          <w:bCs w:val="0"/>
          <w:smallCaps/>
          <w:sz w:val="18"/>
          <w:szCs w:val="18"/>
          <w:shd w:val="clear" w:color="auto" w:fill="FFFFFF"/>
        </w:rPr>
        <w:t xml:space="preserve"> 7</w:t>
      </w:r>
      <w:r w:rsidRPr="00782438">
        <w:rPr>
          <w:b w:val="0"/>
          <w:bCs w:val="0"/>
          <w:smallCaps/>
          <w:sz w:val="18"/>
          <w:szCs w:val="18"/>
        </w:rPr>
        <w:tab/>
      </w:r>
      <w:r w:rsidRPr="00782438">
        <w:rPr>
          <w:sz w:val="18"/>
          <w:szCs w:val="18"/>
        </w:rPr>
        <w:t>Инвестиции в строительство, реконструк</w:t>
      </w:r>
      <w:r w:rsidRPr="00782438">
        <w:rPr>
          <w:sz w:val="18"/>
          <w:szCs w:val="18"/>
        </w:rPr>
        <w:softHyphen/>
        <w:t>цию</w:t>
      </w:r>
      <w:r w:rsidRPr="00782438">
        <w:rPr>
          <w:b w:val="0"/>
          <w:bCs w:val="0"/>
          <w:smallCaps/>
          <w:sz w:val="18"/>
          <w:szCs w:val="18"/>
        </w:rPr>
        <w:t xml:space="preserve"> И ТЕХНИЧЕСКОЕ ПЕРЕВООРУЖЕНИЕ.</w:t>
      </w:r>
      <w:bookmarkEnd w:id="38"/>
      <w:bookmarkEnd w:id="39"/>
      <w:bookmarkEnd w:id="40"/>
    </w:p>
    <w:p w:rsidR="00985FA6" w:rsidRPr="00782438" w:rsidRDefault="00985FA6" w:rsidP="00985FA6">
      <w:pPr>
        <w:pStyle w:val="11"/>
        <w:ind w:left="520" w:firstLine="580"/>
        <w:jc w:val="both"/>
        <w:rPr>
          <w:sz w:val="18"/>
          <w:szCs w:val="18"/>
        </w:rPr>
      </w:pPr>
      <w:r w:rsidRPr="00782438">
        <w:rPr>
          <w:sz w:val="18"/>
          <w:szCs w:val="18"/>
        </w:rPr>
        <w:t>Инвестиции по новому строительству источников тепловой энергии, обеспечивающие приросты перспективной тепловой нагрузки на вновь осва</w:t>
      </w:r>
      <w:r w:rsidRPr="00782438">
        <w:rPr>
          <w:sz w:val="18"/>
          <w:szCs w:val="18"/>
        </w:rPr>
        <w:softHyphen/>
        <w:t>иваемых территориях поселения, для которых отсутствует возможность пе</w:t>
      </w:r>
      <w:r w:rsidRPr="00782438">
        <w:rPr>
          <w:sz w:val="18"/>
          <w:szCs w:val="18"/>
        </w:rPr>
        <w:softHyphen/>
        <w:t>редачи тепла от существующих и реконструируемых источников тепловой энергии. В Речицком сельском поселении строительство новых источников тепловой энергии целесообразны в случае исчерпывания мощности суще</w:t>
      </w:r>
      <w:r w:rsidRPr="00782438">
        <w:rPr>
          <w:sz w:val="18"/>
          <w:szCs w:val="18"/>
        </w:rPr>
        <w:softHyphen/>
        <w:t>ствующей котельной (см. табл. 11).</w:t>
      </w:r>
    </w:p>
    <w:p w:rsidR="00985FA6" w:rsidRPr="00782438" w:rsidRDefault="00985FA6" w:rsidP="00985FA6">
      <w:pPr>
        <w:pStyle w:val="11"/>
        <w:spacing w:after="260"/>
        <w:ind w:left="520" w:firstLine="331"/>
        <w:jc w:val="both"/>
        <w:rPr>
          <w:sz w:val="18"/>
          <w:szCs w:val="18"/>
        </w:rPr>
      </w:pPr>
      <w:r w:rsidRPr="00782438">
        <w:rPr>
          <w:sz w:val="18"/>
          <w:szCs w:val="18"/>
        </w:rPr>
        <w:t>Котельная обслуживается ГУП «Брянсккоммунэнерго», которая разра</w:t>
      </w:r>
      <w:r w:rsidRPr="00782438">
        <w:rPr>
          <w:sz w:val="18"/>
          <w:szCs w:val="18"/>
        </w:rPr>
        <w:softHyphen/>
        <w:t>ботала инвестиционную программу, согласно которой планируется в 2017 г. объем капитальных вложений в размере 9920 тыс. руб. Реконструкция ко</w:t>
      </w:r>
      <w:r w:rsidRPr="00782438">
        <w:rPr>
          <w:sz w:val="18"/>
          <w:szCs w:val="18"/>
        </w:rPr>
        <w:softHyphen/>
        <w:t>тельной № 15 п. Речица с заменой котлов Десна-1, газового оборудования и реконструкцией тепловых сетей.</w:t>
      </w:r>
    </w:p>
    <w:p w:rsidR="00985FA6" w:rsidRPr="00782438" w:rsidRDefault="00985FA6" w:rsidP="00985FA6">
      <w:pPr>
        <w:pStyle w:val="27"/>
        <w:keepNext/>
        <w:keepLines/>
        <w:tabs>
          <w:tab w:val="left" w:pos="2290"/>
        </w:tabs>
        <w:spacing w:after="0" w:line="336" w:lineRule="auto"/>
        <w:ind w:firstLine="580"/>
        <w:jc w:val="left"/>
        <w:rPr>
          <w:sz w:val="18"/>
          <w:szCs w:val="18"/>
        </w:rPr>
      </w:pPr>
      <w:bookmarkStart w:id="41" w:name="bookmark56"/>
      <w:bookmarkStart w:id="42" w:name="bookmark54"/>
      <w:bookmarkStart w:id="43" w:name="bookmark55"/>
      <w:bookmarkStart w:id="44" w:name="bookmark57"/>
      <w:r w:rsidRPr="00782438">
        <w:rPr>
          <w:sz w:val="18"/>
          <w:szCs w:val="18"/>
          <w:shd w:val="clear" w:color="auto" w:fill="FFFFFF"/>
        </w:rPr>
        <w:t>Р</w:t>
      </w:r>
      <w:bookmarkEnd w:id="41"/>
      <w:r w:rsidRPr="00782438">
        <w:rPr>
          <w:sz w:val="18"/>
          <w:szCs w:val="18"/>
          <w:shd w:val="clear" w:color="auto" w:fill="FFFFFF"/>
        </w:rPr>
        <w:t>аздел</w:t>
      </w:r>
      <w:r w:rsidRPr="00782438">
        <w:rPr>
          <w:b w:val="0"/>
          <w:bCs w:val="0"/>
          <w:smallCaps/>
          <w:sz w:val="18"/>
          <w:szCs w:val="18"/>
          <w:shd w:val="clear" w:color="auto" w:fill="FFFFFF"/>
        </w:rPr>
        <w:t xml:space="preserve"> 8</w:t>
      </w:r>
      <w:r w:rsidRPr="00782438">
        <w:rPr>
          <w:b w:val="0"/>
          <w:bCs w:val="0"/>
          <w:smallCaps/>
          <w:sz w:val="18"/>
          <w:szCs w:val="18"/>
        </w:rPr>
        <w:tab/>
      </w:r>
      <w:r w:rsidRPr="00782438">
        <w:rPr>
          <w:sz w:val="18"/>
          <w:szCs w:val="18"/>
        </w:rPr>
        <w:t>Решение об определении единой тепло</w:t>
      </w:r>
      <w:r w:rsidRPr="00782438">
        <w:rPr>
          <w:sz w:val="18"/>
          <w:szCs w:val="18"/>
        </w:rPr>
        <w:softHyphen/>
        <w:t>снабжающей</w:t>
      </w:r>
      <w:r w:rsidRPr="00782438">
        <w:rPr>
          <w:b w:val="0"/>
          <w:bCs w:val="0"/>
          <w:smallCaps/>
          <w:sz w:val="18"/>
          <w:szCs w:val="18"/>
        </w:rPr>
        <w:t xml:space="preserve"> ОРГАНИЗАЦИИ (ОРГАНИЗАЦИЙ)</w:t>
      </w:r>
      <w:bookmarkEnd w:id="42"/>
      <w:bookmarkEnd w:id="43"/>
      <w:bookmarkEnd w:id="44"/>
    </w:p>
    <w:p w:rsidR="00985FA6" w:rsidRPr="00782438" w:rsidRDefault="00985FA6" w:rsidP="00985FA6">
      <w:pPr>
        <w:pStyle w:val="11"/>
        <w:ind w:firstLine="580"/>
        <w:jc w:val="both"/>
        <w:rPr>
          <w:sz w:val="18"/>
          <w:szCs w:val="18"/>
        </w:rPr>
      </w:pPr>
      <w:r w:rsidRPr="00782438">
        <w:rPr>
          <w:sz w:val="18"/>
          <w:szCs w:val="18"/>
        </w:rPr>
        <w:t>В соответствии со статьей 2 пунктом 28 Федерального закона 190 «О теплоснабжении»:</w:t>
      </w:r>
    </w:p>
    <w:p w:rsidR="00985FA6" w:rsidRPr="00782438" w:rsidRDefault="00985FA6" w:rsidP="00985FA6">
      <w:pPr>
        <w:pStyle w:val="11"/>
        <w:ind w:firstLine="580"/>
        <w:jc w:val="both"/>
        <w:rPr>
          <w:sz w:val="18"/>
        </w:rPr>
      </w:pPr>
      <w:r w:rsidRPr="00782438">
        <w:rPr>
          <w:sz w:val="18"/>
          <w:szCs w:val="18"/>
        </w:rPr>
        <w:t>«Единая теплоснабжающая организация в системе теплоснабжения (далее - единая теплоснабжающая организация) - теплоснабжающая организация, ко</w:t>
      </w:r>
      <w:r w:rsidRPr="00782438">
        <w:rPr>
          <w:sz w:val="18"/>
          <w:szCs w:val="18"/>
        </w:rPr>
        <w:softHyphen/>
        <w:t>торая определяется в</w:t>
      </w:r>
      <w:r w:rsidRPr="00985FA6">
        <w:rPr>
          <w:sz w:val="18"/>
        </w:rPr>
        <w:t xml:space="preserve"> </w:t>
      </w:r>
      <w:r w:rsidRPr="00782438">
        <w:rPr>
          <w:sz w:val="18"/>
        </w:rPr>
        <w:t>схеме теплоснабжения федеральным органом исполни</w:t>
      </w:r>
      <w:r w:rsidRPr="00782438">
        <w:rPr>
          <w:sz w:val="18"/>
        </w:rPr>
        <w:softHyphen/>
        <w:t>тельной власти, уполномоченным Правительством Российской Федерации на реализацию государственной политики в сфере теплоснабжения (далее - фе</w:t>
      </w:r>
      <w:r w:rsidRPr="00782438">
        <w:rPr>
          <w:sz w:val="18"/>
        </w:rPr>
        <w:softHyphen/>
        <w:t>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
    <w:p w:rsidR="00985FA6" w:rsidRPr="00782438" w:rsidRDefault="00985FA6" w:rsidP="00985FA6">
      <w:pPr>
        <w:pStyle w:val="11"/>
        <w:ind w:firstLine="580"/>
        <w:jc w:val="both"/>
        <w:rPr>
          <w:sz w:val="18"/>
        </w:rPr>
      </w:pPr>
      <w:r w:rsidRPr="00782438">
        <w:rPr>
          <w:sz w:val="18"/>
        </w:rPr>
        <w:t>В соответствии со статьей 6 пунктом 6 Федерального закона 190 «О теп</w:t>
      </w:r>
      <w:r w:rsidRPr="00782438">
        <w:rPr>
          <w:sz w:val="18"/>
        </w:rPr>
        <w:softHyphen/>
        <w:t>лоснабжении»:</w:t>
      </w:r>
    </w:p>
    <w:p w:rsidR="00985FA6" w:rsidRPr="00782438" w:rsidRDefault="00985FA6" w:rsidP="00985FA6">
      <w:pPr>
        <w:pStyle w:val="11"/>
        <w:ind w:firstLine="580"/>
        <w:jc w:val="both"/>
        <w:rPr>
          <w:sz w:val="18"/>
        </w:rPr>
      </w:pPr>
      <w:r w:rsidRPr="00782438">
        <w:rPr>
          <w:sz w:val="18"/>
        </w:rPr>
        <w:t>«К полномочиям органов местного самоуправления поселений, город</w:t>
      </w:r>
      <w:r w:rsidRPr="00782438">
        <w:rPr>
          <w:sz w:val="18"/>
        </w:rPr>
        <w:softHyphen/>
        <w:t>ских округов по организации теплоснабжения на соответствующих террито</w:t>
      </w:r>
      <w:r w:rsidRPr="00782438">
        <w:rPr>
          <w:sz w:val="18"/>
        </w:rPr>
        <w:softHyphen/>
        <w:t>риях относится утверждение схем теплоснабжения поселений, городских округов с численностью населения менее пятисот тысяч человек, в том числе определение единой теплоснабжающей организации.</w:t>
      </w:r>
    </w:p>
    <w:p w:rsidR="00985FA6" w:rsidRPr="00782438" w:rsidRDefault="00985FA6" w:rsidP="00985FA6">
      <w:pPr>
        <w:pStyle w:val="11"/>
        <w:ind w:firstLine="580"/>
        <w:jc w:val="both"/>
        <w:rPr>
          <w:sz w:val="18"/>
        </w:rPr>
      </w:pPr>
      <w:r w:rsidRPr="00782438">
        <w:rPr>
          <w:sz w:val="18"/>
        </w:rPr>
        <w:t>Предложения по установлению единой теплоснабжающей организации осуществляются на основании критериев определения единой теплоснабжа</w:t>
      </w:r>
      <w:r w:rsidRPr="00782438">
        <w:rPr>
          <w:sz w:val="18"/>
        </w:rPr>
        <w:softHyphen/>
        <w:t>ющей организации, установленных в правилах организации теплоснабжения, утверждаемых Правительством Российской Федерации. Предлагается ис-</w:t>
      </w:r>
    </w:p>
    <w:p w:rsidR="00985FA6" w:rsidRPr="00782438" w:rsidRDefault="00985FA6" w:rsidP="00985FA6">
      <w:pPr>
        <w:pStyle w:val="11"/>
        <w:ind w:left="140" w:firstLine="20"/>
        <w:jc w:val="both"/>
        <w:rPr>
          <w:sz w:val="18"/>
        </w:rPr>
      </w:pPr>
      <w:r w:rsidRPr="00782438">
        <w:rPr>
          <w:sz w:val="18"/>
        </w:rPr>
        <w:t>пользовать для этого нижеследующий раздел проекта Постановления Прави</w:t>
      </w:r>
      <w:r w:rsidRPr="00782438">
        <w:rPr>
          <w:sz w:val="18"/>
        </w:rPr>
        <w:softHyphen/>
        <w:t>тельства Российской Федерации «Об утверждении правил организации теп</w:t>
      </w:r>
      <w:r w:rsidRPr="00782438">
        <w:rPr>
          <w:sz w:val="18"/>
        </w:rPr>
        <w:softHyphen/>
        <w:t>лоснабжения», предложенный к утверждению Правительством Российской Федерации в соответствии со статьей 4 пунктом 1 ФЗ-190 «О теплоснабже</w:t>
      </w:r>
      <w:r w:rsidRPr="00782438">
        <w:rPr>
          <w:sz w:val="18"/>
        </w:rPr>
        <w:softHyphen/>
        <w:t>нии»:</w:t>
      </w:r>
    </w:p>
    <w:p w:rsidR="00985FA6" w:rsidRPr="00782438" w:rsidRDefault="00985FA6" w:rsidP="00985FA6">
      <w:pPr>
        <w:pStyle w:val="11"/>
        <w:ind w:left="140" w:firstLine="580"/>
        <w:jc w:val="both"/>
        <w:rPr>
          <w:sz w:val="18"/>
        </w:rPr>
      </w:pPr>
      <w:r w:rsidRPr="00782438">
        <w:rPr>
          <w:sz w:val="18"/>
        </w:rPr>
        <w:t>Критерии и порядок определения единой теплоснабжающей организаци Статус единой теплоснабжающей организации присваивается органом мест</w:t>
      </w:r>
      <w:r w:rsidRPr="00782438">
        <w:rPr>
          <w:sz w:val="18"/>
        </w:rPr>
        <w:softHyphen/>
        <w:t>ного самоуправления или федеральным органом исполнительной власти (да</w:t>
      </w:r>
      <w:r w:rsidRPr="00782438">
        <w:rPr>
          <w:sz w:val="18"/>
        </w:rPr>
        <w:softHyphen/>
        <w:t>лее - уполномоченные органы) при утверждении схемы теплоснабжения по</w:t>
      </w:r>
      <w:r w:rsidRPr="00782438">
        <w:rPr>
          <w:sz w:val="18"/>
        </w:rPr>
        <w:softHyphen/>
        <w:t>селения, городского округа, а в случае смены единой теплоснабжающей ор</w:t>
      </w:r>
      <w:r w:rsidRPr="00782438">
        <w:rPr>
          <w:sz w:val="18"/>
        </w:rPr>
        <w:softHyphen/>
        <w:t>ганизации - при актуализации схемы теплоснабжения.</w:t>
      </w:r>
    </w:p>
    <w:p w:rsidR="00985FA6" w:rsidRPr="00782438" w:rsidRDefault="00985FA6" w:rsidP="00985FA6">
      <w:pPr>
        <w:pStyle w:val="11"/>
        <w:ind w:left="140" w:firstLine="580"/>
        <w:jc w:val="both"/>
        <w:rPr>
          <w:sz w:val="18"/>
        </w:rPr>
      </w:pPr>
      <w:r w:rsidRPr="00782438">
        <w:rPr>
          <w:sz w:val="18"/>
        </w:rPr>
        <w:t>В проекте схемы теплоснабжения должны быть определены границы зон деятельности единой теплоснабжающей организации (организаций). Грани</w:t>
      </w:r>
      <w:r w:rsidRPr="00782438">
        <w:rPr>
          <w:sz w:val="18"/>
        </w:rPr>
        <w:softHyphen/>
        <w:t>цы зоны (зон) деятельности единой теплоснабжающей организации (органи</w:t>
      </w:r>
      <w:r w:rsidRPr="00782438">
        <w:rPr>
          <w:sz w:val="18"/>
        </w:rPr>
        <w:softHyphen/>
        <w:t>заций) определяются границами системы теплоснабжения, в отношении ко</w:t>
      </w:r>
      <w:r w:rsidRPr="00782438">
        <w:rPr>
          <w:sz w:val="18"/>
        </w:rPr>
        <w:softHyphen/>
        <w:t>торой присваивается соответствующий статус.</w:t>
      </w:r>
    </w:p>
    <w:p w:rsidR="00985FA6" w:rsidRPr="00782438" w:rsidRDefault="00985FA6" w:rsidP="00985FA6">
      <w:pPr>
        <w:pStyle w:val="11"/>
        <w:ind w:left="140" w:firstLine="580"/>
        <w:jc w:val="both"/>
        <w:rPr>
          <w:sz w:val="18"/>
        </w:rPr>
      </w:pPr>
      <w:r w:rsidRPr="00782438">
        <w:rPr>
          <w:sz w:val="18"/>
        </w:rPr>
        <w:t>В случае, если на территории поселения, городского округа существуют несколько систем теплоснабжения, уполномоченные органы вправе:</w:t>
      </w:r>
    </w:p>
    <w:p w:rsidR="00985FA6" w:rsidRPr="00782438" w:rsidRDefault="00985FA6" w:rsidP="00BE05CE">
      <w:pPr>
        <w:pStyle w:val="11"/>
        <w:numPr>
          <w:ilvl w:val="0"/>
          <w:numId w:val="13"/>
        </w:numPr>
        <w:tabs>
          <w:tab w:val="left" w:pos="918"/>
        </w:tabs>
        <w:spacing w:line="389" w:lineRule="auto"/>
        <w:ind w:left="140" w:firstLine="580"/>
        <w:jc w:val="both"/>
        <w:rPr>
          <w:sz w:val="18"/>
        </w:rPr>
      </w:pPr>
      <w:bookmarkStart w:id="45" w:name="bookmark58"/>
      <w:bookmarkEnd w:id="45"/>
      <w:r w:rsidRPr="00782438">
        <w:rPr>
          <w:sz w:val="18"/>
        </w:rPr>
        <w:t>определить единую теплоснабжающую организацию (организации) в каждой из систем теплоснабжения, расположенных в границах поселения, городского округа;</w:t>
      </w:r>
    </w:p>
    <w:p w:rsidR="00985FA6" w:rsidRPr="00782438" w:rsidRDefault="00985FA6" w:rsidP="00985FA6">
      <w:pPr>
        <w:pStyle w:val="11"/>
        <w:ind w:firstLine="580"/>
        <w:jc w:val="both"/>
        <w:rPr>
          <w:sz w:val="18"/>
        </w:rPr>
      </w:pPr>
      <w:bookmarkStart w:id="46" w:name="bookmark59"/>
      <w:bookmarkEnd w:id="46"/>
      <w:r w:rsidRPr="00782438">
        <w:rPr>
          <w:sz w:val="18"/>
        </w:rPr>
        <w:t>определить на несколько систем теплоснабжения единую теплоснаб</w:t>
      </w:r>
      <w:r w:rsidRPr="00782438">
        <w:rPr>
          <w:sz w:val="18"/>
        </w:rPr>
        <w:softHyphen/>
        <w:t>жающую организацию, если такая организация владеет на праве собственно</w:t>
      </w:r>
      <w:r w:rsidRPr="00782438">
        <w:rPr>
          <w:sz w:val="18"/>
        </w:rPr>
        <w:softHyphen/>
        <w:t>сти или ином законном</w:t>
      </w:r>
      <w:r w:rsidRPr="00985FA6">
        <w:rPr>
          <w:sz w:val="18"/>
        </w:rPr>
        <w:t xml:space="preserve"> </w:t>
      </w:r>
      <w:r w:rsidRPr="00782438">
        <w:rPr>
          <w:sz w:val="18"/>
        </w:rPr>
        <w:t>схеме теплоснабжения федеральным органом исполни</w:t>
      </w:r>
      <w:r w:rsidRPr="00782438">
        <w:rPr>
          <w:sz w:val="18"/>
        </w:rPr>
        <w:softHyphen/>
        <w:t>тельной власти, уполномоченным Правительством Российской Федерации на реализацию государственной политики в сфере теплоснабжения (далее - фе</w:t>
      </w:r>
      <w:r w:rsidRPr="00782438">
        <w:rPr>
          <w:sz w:val="18"/>
        </w:rPr>
        <w:softHyphen/>
        <w:t xml:space="preserve">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w:t>
      </w:r>
      <w:r w:rsidRPr="00782438">
        <w:rPr>
          <w:sz w:val="18"/>
        </w:rPr>
        <w:lastRenderedPageBreak/>
        <w:t>Федерации».</w:t>
      </w:r>
    </w:p>
    <w:p w:rsidR="00985FA6" w:rsidRPr="00782438" w:rsidRDefault="00985FA6" w:rsidP="00985FA6">
      <w:pPr>
        <w:pStyle w:val="11"/>
        <w:ind w:firstLine="580"/>
        <w:jc w:val="both"/>
        <w:rPr>
          <w:sz w:val="18"/>
        </w:rPr>
      </w:pPr>
      <w:r w:rsidRPr="00782438">
        <w:rPr>
          <w:sz w:val="18"/>
        </w:rPr>
        <w:t>В соответствии со статьей 6 пунктом 6 Федерального закона 190 «О теп</w:t>
      </w:r>
      <w:r w:rsidRPr="00782438">
        <w:rPr>
          <w:sz w:val="18"/>
        </w:rPr>
        <w:softHyphen/>
        <w:t>лоснабжении»:</w:t>
      </w:r>
    </w:p>
    <w:p w:rsidR="00985FA6" w:rsidRPr="00782438" w:rsidRDefault="00985FA6" w:rsidP="00985FA6">
      <w:pPr>
        <w:pStyle w:val="11"/>
        <w:ind w:firstLine="580"/>
        <w:jc w:val="both"/>
        <w:rPr>
          <w:sz w:val="18"/>
        </w:rPr>
      </w:pPr>
      <w:r w:rsidRPr="00782438">
        <w:rPr>
          <w:sz w:val="18"/>
        </w:rPr>
        <w:t>«К полномочиям органов местного самоуправления поселений, город</w:t>
      </w:r>
      <w:r w:rsidRPr="00782438">
        <w:rPr>
          <w:sz w:val="18"/>
        </w:rPr>
        <w:softHyphen/>
        <w:t>ских округов по организации теплоснабжения на соответствующих террито</w:t>
      </w:r>
      <w:r w:rsidRPr="00782438">
        <w:rPr>
          <w:sz w:val="18"/>
        </w:rPr>
        <w:softHyphen/>
        <w:t>риях относится утверждение схем теплоснабжения поселений, городских округов с численностью населения менее пятисот тысяч человек, в том числе определение единой теплоснабжающей организации.</w:t>
      </w:r>
    </w:p>
    <w:p w:rsidR="00985FA6" w:rsidRPr="00782438" w:rsidRDefault="00985FA6" w:rsidP="00985FA6">
      <w:pPr>
        <w:pStyle w:val="11"/>
        <w:ind w:firstLine="580"/>
        <w:jc w:val="both"/>
        <w:rPr>
          <w:sz w:val="18"/>
        </w:rPr>
      </w:pPr>
      <w:r w:rsidRPr="00782438">
        <w:rPr>
          <w:sz w:val="18"/>
        </w:rPr>
        <w:t>Предложения по установлению единой теплоснабжающей организации осуществляются на основании критериев определения единой теплоснабжа</w:t>
      </w:r>
      <w:r w:rsidRPr="00782438">
        <w:rPr>
          <w:sz w:val="18"/>
        </w:rPr>
        <w:softHyphen/>
        <w:t>ющей организации, установленных в правилах организации теплоснабжения, утверждаемых Правительством Российской Федерации. Предлагается ис-</w:t>
      </w:r>
    </w:p>
    <w:p w:rsidR="00985FA6" w:rsidRPr="00782438" w:rsidRDefault="00985FA6" w:rsidP="00985FA6">
      <w:pPr>
        <w:pStyle w:val="11"/>
        <w:ind w:left="140" w:firstLine="20"/>
        <w:jc w:val="both"/>
        <w:rPr>
          <w:sz w:val="18"/>
        </w:rPr>
      </w:pPr>
      <w:r w:rsidRPr="00782438">
        <w:rPr>
          <w:sz w:val="18"/>
        </w:rPr>
        <w:t>пользовать для этого нижеследующий раздел проекта Постановления Прави</w:t>
      </w:r>
      <w:r w:rsidRPr="00782438">
        <w:rPr>
          <w:sz w:val="18"/>
        </w:rPr>
        <w:softHyphen/>
        <w:t>тельства Российской Федерации «Об утверждении правил организации теп</w:t>
      </w:r>
      <w:r w:rsidRPr="00782438">
        <w:rPr>
          <w:sz w:val="18"/>
        </w:rPr>
        <w:softHyphen/>
        <w:t>лоснабжения», предложенный к утверждению Правительством Российской Федерации в соответствии со статьей 4 пунктом 1 ФЗ-190 «О теплоснабже</w:t>
      </w:r>
      <w:r w:rsidRPr="00782438">
        <w:rPr>
          <w:sz w:val="18"/>
        </w:rPr>
        <w:softHyphen/>
        <w:t>нии»:</w:t>
      </w:r>
    </w:p>
    <w:p w:rsidR="00985FA6" w:rsidRPr="00782438" w:rsidRDefault="00985FA6" w:rsidP="00985FA6">
      <w:pPr>
        <w:pStyle w:val="11"/>
        <w:ind w:left="140" w:firstLine="580"/>
        <w:jc w:val="both"/>
        <w:rPr>
          <w:sz w:val="18"/>
        </w:rPr>
      </w:pPr>
      <w:r w:rsidRPr="00782438">
        <w:rPr>
          <w:sz w:val="18"/>
        </w:rPr>
        <w:t>Критерии и порядок определения единой теплоснабжающей организаци Статус единой теплоснабжающей организации присваивается органом мест</w:t>
      </w:r>
      <w:r w:rsidRPr="00782438">
        <w:rPr>
          <w:sz w:val="18"/>
        </w:rPr>
        <w:softHyphen/>
        <w:t>ного самоуправления или федеральным органом исполнительной власти (да</w:t>
      </w:r>
      <w:r w:rsidRPr="00782438">
        <w:rPr>
          <w:sz w:val="18"/>
        </w:rPr>
        <w:softHyphen/>
        <w:t>лее - уполномоченные органы) при утверждении схемы теплоснабжения по</w:t>
      </w:r>
      <w:r w:rsidRPr="00782438">
        <w:rPr>
          <w:sz w:val="18"/>
        </w:rPr>
        <w:softHyphen/>
        <w:t>селения, городского округа, а в случае смены единой теплоснабжающей ор</w:t>
      </w:r>
      <w:r w:rsidRPr="00782438">
        <w:rPr>
          <w:sz w:val="18"/>
        </w:rPr>
        <w:softHyphen/>
        <w:t>ганизации - при актуализации схемы теплоснабжения.</w:t>
      </w:r>
    </w:p>
    <w:p w:rsidR="00985FA6" w:rsidRPr="00782438" w:rsidRDefault="00985FA6" w:rsidP="00985FA6">
      <w:pPr>
        <w:pStyle w:val="11"/>
        <w:ind w:left="140" w:firstLine="580"/>
        <w:jc w:val="both"/>
        <w:rPr>
          <w:sz w:val="18"/>
        </w:rPr>
      </w:pPr>
      <w:r w:rsidRPr="00782438">
        <w:rPr>
          <w:sz w:val="18"/>
        </w:rPr>
        <w:t>В проекте схемы теплоснабжения должны быть определены границы зон деятельности единой теплоснабжающей организации (организаций). Грани</w:t>
      </w:r>
      <w:r w:rsidRPr="00782438">
        <w:rPr>
          <w:sz w:val="18"/>
        </w:rPr>
        <w:softHyphen/>
        <w:t>цы зоны (зон) деятельности единой теплоснабжающей организации (органи</w:t>
      </w:r>
      <w:r w:rsidRPr="00782438">
        <w:rPr>
          <w:sz w:val="18"/>
        </w:rPr>
        <w:softHyphen/>
        <w:t>заций) определяются границами системы теплоснабжения, в отношении ко</w:t>
      </w:r>
      <w:r w:rsidRPr="00782438">
        <w:rPr>
          <w:sz w:val="18"/>
        </w:rPr>
        <w:softHyphen/>
        <w:t>торой присваивается соответствующий статус.</w:t>
      </w:r>
    </w:p>
    <w:p w:rsidR="00985FA6" w:rsidRPr="00782438" w:rsidRDefault="00985FA6" w:rsidP="00985FA6">
      <w:pPr>
        <w:pStyle w:val="11"/>
        <w:ind w:left="140" w:firstLine="580"/>
        <w:jc w:val="both"/>
        <w:rPr>
          <w:sz w:val="18"/>
        </w:rPr>
      </w:pPr>
      <w:r w:rsidRPr="00782438">
        <w:rPr>
          <w:sz w:val="18"/>
        </w:rPr>
        <w:t>В случае, если на территории поселения, городского округа существуют несколько систем теплоснабжения, уполномоченные органы вправе:</w:t>
      </w:r>
    </w:p>
    <w:p w:rsidR="00985FA6" w:rsidRPr="00985FA6" w:rsidRDefault="00985FA6" w:rsidP="00BE05CE">
      <w:pPr>
        <w:pStyle w:val="11"/>
        <w:numPr>
          <w:ilvl w:val="0"/>
          <w:numId w:val="13"/>
        </w:numPr>
        <w:tabs>
          <w:tab w:val="left" w:pos="918"/>
        </w:tabs>
        <w:spacing w:line="20" w:lineRule="atLeast"/>
        <w:ind w:left="140" w:firstLine="580"/>
        <w:jc w:val="both"/>
        <w:rPr>
          <w:sz w:val="18"/>
        </w:rPr>
      </w:pPr>
      <w:r w:rsidRPr="00782438">
        <w:rPr>
          <w:sz w:val="18"/>
        </w:rPr>
        <w:t xml:space="preserve">определить единую теплоснабжающую организацию (организации) в каждой из систем теплоснабжения, </w:t>
      </w:r>
      <w:r w:rsidRPr="00985FA6">
        <w:rPr>
          <w:sz w:val="18"/>
        </w:rPr>
        <w:t>расположенных в границах поселения, городского округа;</w:t>
      </w:r>
    </w:p>
    <w:p w:rsidR="00985FA6" w:rsidRPr="009A5AD3" w:rsidRDefault="00985FA6" w:rsidP="00985FA6">
      <w:pPr>
        <w:pStyle w:val="11"/>
        <w:spacing w:line="20" w:lineRule="atLeast"/>
        <w:ind w:left="181" w:firstLine="578"/>
        <w:jc w:val="both"/>
        <w:rPr>
          <w:sz w:val="18"/>
        </w:rPr>
      </w:pPr>
      <w:r w:rsidRPr="00985FA6">
        <w:rPr>
          <w:sz w:val="18"/>
        </w:rPr>
        <w:t>определить на несколько систем теплоснабжения единую теплоснаб</w:t>
      </w:r>
      <w:r w:rsidRPr="00985FA6">
        <w:rPr>
          <w:sz w:val="18"/>
        </w:rPr>
        <w:softHyphen/>
        <w:t>жающую организацию, если такая организация владеет на праве собственно</w:t>
      </w:r>
      <w:r w:rsidRPr="00985FA6">
        <w:rPr>
          <w:sz w:val="18"/>
        </w:rPr>
        <w:softHyphen/>
        <w:t>сти или ином законном</w:t>
      </w:r>
      <w:r>
        <w:rPr>
          <w:sz w:val="18"/>
        </w:rPr>
        <w:t xml:space="preserve">     </w:t>
      </w:r>
      <w:r w:rsidRPr="00985FA6">
        <w:rPr>
          <w:sz w:val="18"/>
        </w:rPr>
        <w:t xml:space="preserve">основании источниками тепловой энергии и (или) тепловыми сетями в каждой из систем теплоснабжения, входящей в зону её деятельности. </w:t>
      </w:r>
      <w:r w:rsidRPr="009A5AD3">
        <w:rPr>
          <w:sz w:val="18"/>
        </w:rPr>
        <w:t>Для присвоения статуса единой теплоснабжающей организации впервые на территории поселения, городского округа, лица, владеющие на праве соб</w:t>
      </w:r>
      <w:r w:rsidRPr="009A5AD3">
        <w:rPr>
          <w:sz w:val="18"/>
        </w:rPr>
        <w:softHyphen/>
        <w:t>ственности или ином законном основании источниками тепловой энергии и (или) тепловыми сетями на территории поселения, городского округа вправе подать в течение одного месяца с даты размещения на сайте поселения, го</w:t>
      </w:r>
      <w:r w:rsidRPr="009A5AD3">
        <w:rPr>
          <w:sz w:val="18"/>
        </w:rPr>
        <w:softHyphen/>
        <w:t>родского округа, города федерального значения проекта схемы теплоснабже</w:t>
      </w:r>
      <w:r w:rsidRPr="009A5AD3">
        <w:rPr>
          <w:sz w:val="18"/>
        </w:rPr>
        <w:softHyphen/>
        <w:t>ния в орган местного самоуправления заявки на присвоение статуса единой теплоснабжающей организации с указанием зоны деятельности, в которой указанные лица планируют исполнять функции единой теплоснабжающей организации. Орган местного самоуправления обязан разместить сведения о принятых заявках на сайте поселения, городского округа.</w:t>
      </w:r>
    </w:p>
    <w:p w:rsidR="00985FA6" w:rsidRPr="009A5AD3" w:rsidRDefault="00985FA6" w:rsidP="00985FA6">
      <w:pPr>
        <w:pStyle w:val="11"/>
        <w:spacing w:line="20" w:lineRule="atLeast"/>
        <w:ind w:left="181" w:firstLine="578"/>
        <w:jc w:val="both"/>
        <w:rPr>
          <w:sz w:val="18"/>
        </w:rPr>
      </w:pPr>
      <w:r w:rsidRPr="009A5AD3">
        <w:rPr>
          <w:sz w:val="18"/>
        </w:rPr>
        <w:t>В случае если в отношении одной зоны деятельности единой теплоснаб</w:t>
      </w:r>
      <w:r w:rsidRPr="009A5AD3">
        <w:rPr>
          <w:sz w:val="18"/>
        </w:rPr>
        <w:softHyphen/>
        <w:t>жающей организации подана одна заявка от лица, владеющего на праве соб</w:t>
      </w:r>
      <w:r w:rsidRPr="009A5AD3">
        <w:rPr>
          <w:sz w:val="18"/>
        </w:rPr>
        <w:softHyphen/>
        <w:t>ственности или ином законном основании источниками тепловой энергии и (или) тепловыми сетями в соответствующей системе теплоснабжения, то ста</w:t>
      </w:r>
      <w:r w:rsidRPr="009A5AD3">
        <w:rPr>
          <w:sz w:val="18"/>
        </w:rPr>
        <w:softHyphen/>
        <w:t>тус единой теплоснабжающей организации присваивается указанному лицу. В случае, если в отношении одной зоны деятельности единой теплоснабжа</w:t>
      </w:r>
      <w:r w:rsidRPr="009A5AD3">
        <w:rPr>
          <w:sz w:val="18"/>
        </w:rPr>
        <w:softHyphen/>
        <w:t>ющей организации подано несколько заявок от лиц, владеющих на праве соб</w:t>
      </w:r>
      <w:r w:rsidRPr="009A5AD3">
        <w:rPr>
          <w:sz w:val="18"/>
        </w:rPr>
        <w:softHyphen/>
        <w:t>ственности или ином законном основании источниками тепловой энергии и (или) тепловыми сетями в соответствующей системе теплоснабжения, орган местного самоуправления присваивает статус единой теплоснабжающей ор</w:t>
      </w:r>
      <w:r w:rsidRPr="009A5AD3">
        <w:rPr>
          <w:sz w:val="18"/>
        </w:rPr>
        <w:softHyphen/>
        <w:t>ганизации в соответствии с критериями настоящих Правил.</w:t>
      </w:r>
    </w:p>
    <w:p w:rsidR="00985FA6" w:rsidRPr="009A5AD3" w:rsidRDefault="00985FA6" w:rsidP="00985FA6">
      <w:pPr>
        <w:pStyle w:val="11"/>
        <w:spacing w:line="20" w:lineRule="atLeast"/>
        <w:ind w:left="181" w:firstLine="578"/>
        <w:jc w:val="both"/>
        <w:rPr>
          <w:sz w:val="18"/>
        </w:rPr>
      </w:pPr>
      <w:r w:rsidRPr="009A5AD3">
        <w:rPr>
          <w:sz w:val="18"/>
        </w:rPr>
        <w:t>Критериями определения единой теплоснабжающей организации явля</w:t>
      </w:r>
      <w:r w:rsidRPr="009A5AD3">
        <w:rPr>
          <w:sz w:val="18"/>
        </w:rPr>
        <w:softHyphen/>
        <w:t>ются:</w:t>
      </w:r>
    </w:p>
    <w:p w:rsidR="009030F4" w:rsidRPr="004A247F" w:rsidRDefault="00985FA6" w:rsidP="009030F4">
      <w:pPr>
        <w:pStyle w:val="11"/>
        <w:spacing w:line="20" w:lineRule="atLeast"/>
        <w:ind w:left="440" w:firstLine="20"/>
        <w:jc w:val="both"/>
        <w:rPr>
          <w:sz w:val="18"/>
          <w:szCs w:val="18"/>
        </w:rPr>
      </w:pPr>
      <w:r w:rsidRPr="009A5AD3">
        <w:rPr>
          <w:sz w:val="18"/>
        </w:rPr>
        <w:t>владение на праве собственности или ином законном основании источ</w:t>
      </w:r>
      <w:r w:rsidRPr="009A5AD3">
        <w:rPr>
          <w:sz w:val="18"/>
        </w:rPr>
        <w:softHyphen/>
        <w:t>никами тепловой энергии с наибольшей совокупной установленной тепловой</w:t>
      </w:r>
      <w:r w:rsidR="009030F4">
        <w:rPr>
          <w:sz w:val="18"/>
        </w:rPr>
        <w:t xml:space="preserve">  </w:t>
      </w:r>
      <w:r w:rsidR="009030F4" w:rsidRPr="004A247F">
        <w:rPr>
          <w:sz w:val="18"/>
          <w:szCs w:val="18"/>
        </w:rPr>
        <w:t>мощностью в границах зоны деятельности единой теплоснабжающей органи</w:t>
      </w:r>
      <w:r w:rsidR="009030F4" w:rsidRPr="004A247F">
        <w:rPr>
          <w:sz w:val="18"/>
          <w:szCs w:val="18"/>
        </w:rPr>
        <w:softHyphen/>
        <w:t>зации или тепловыми сетями, к которым непосредственно подключены ис</w:t>
      </w:r>
      <w:r w:rsidR="009030F4" w:rsidRPr="004A247F">
        <w:rPr>
          <w:sz w:val="18"/>
          <w:szCs w:val="18"/>
        </w:rPr>
        <w:softHyphen/>
        <w:t>точники тепловой энергии с наибольшей совокупной установленной тепло</w:t>
      </w:r>
      <w:r w:rsidR="009030F4" w:rsidRPr="004A247F">
        <w:rPr>
          <w:sz w:val="18"/>
          <w:szCs w:val="18"/>
        </w:rPr>
        <w:softHyphen/>
        <w:t>вой мощностью в границах зоны деятельности единой теплоснабжающей ор</w:t>
      </w:r>
      <w:r w:rsidR="009030F4" w:rsidRPr="004A247F">
        <w:rPr>
          <w:sz w:val="18"/>
          <w:szCs w:val="18"/>
        </w:rPr>
        <w:softHyphen/>
        <w:t>ганизации;</w:t>
      </w:r>
    </w:p>
    <w:p w:rsidR="009030F4" w:rsidRPr="004A247F" w:rsidRDefault="009030F4" w:rsidP="009030F4">
      <w:pPr>
        <w:pStyle w:val="11"/>
        <w:spacing w:line="20" w:lineRule="atLeast"/>
        <w:ind w:left="440" w:firstLine="580"/>
        <w:jc w:val="both"/>
        <w:rPr>
          <w:sz w:val="18"/>
          <w:szCs w:val="18"/>
        </w:rPr>
      </w:pPr>
      <w:r w:rsidRPr="004A247F">
        <w:rPr>
          <w:sz w:val="18"/>
          <w:szCs w:val="18"/>
        </w:rPr>
        <w:t>размер уставного (складочного) капитала хозяйственного товарищества или общества, уставного фонда унитарного предприятия должен быть не ме</w:t>
      </w:r>
      <w:r w:rsidRPr="004A247F">
        <w:rPr>
          <w:sz w:val="18"/>
          <w:szCs w:val="18"/>
        </w:rPr>
        <w:softHyphen/>
        <w:t>нее остаточной балансовой стоимости источников тепловой энергии и тепло</w:t>
      </w:r>
      <w:r w:rsidRPr="004A247F">
        <w:rPr>
          <w:sz w:val="18"/>
          <w:szCs w:val="18"/>
        </w:rPr>
        <w:softHyphen/>
        <w:t>вых сетей, которыми указанная организация владеет на праве собственности или ином законном основании в границах зоны деятельности единой тепло</w:t>
      </w:r>
      <w:r w:rsidRPr="004A247F">
        <w:rPr>
          <w:sz w:val="18"/>
          <w:szCs w:val="18"/>
        </w:rPr>
        <w:softHyphen/>
        <w:t>снабжающей организации. Размер уставного капитала и остаточная балансо</w:t>
      </w:r>
      <w:r w:rsidRPr="004A247F">
        <w:rPr>
          <w:sz w:val="18"/>
          <w:szCs w:val="18"/>
        </w:rPr>
        <w:softHyphen/>
        <w:t>вая стоимость имущества определяются по данным бухгалтерской отчетно</w:t>
      </w:r>
      <w:r w:rsidRPr="004A247F">
        <w:rPr>
          <w:sz w:val="18"/>
          <w:szCs w:val="18"/>
        </w:rPr>
        <w:softHyphen/>
        <w:t>сти на последнюю отчетную дату перед подачей заявки на присвоение стату</w:t>
      </w:r>
      <w:r w:rsidRPr="004A247F">
        <w:rPr>
          <w:sz w:val="18"/>
          <w:szCs w:val="18"/>
        </w:rPr>
        <w:softHyphen/>
        <w:t>са единой теплоснабжающей организации.</w:t>
      </w:r>
    </w:p>
    <w:p w:rsidR="009030F4" w:rsidRPr="004A247F" w:rsidRDefault="009030F4" w:rsidP="009030F4">
      <w:pPr>
        <w:pStyle w:val="11"/>
        <w:spacing w:line="20" w:lineRule="atLeast"/>
        <w:ind w:left="440" w:firstLine="580"/>
        <w:jc w:val="both"/>
        <w:rPr>
          <w:sz w:val="18"/>
          <w:szCs w:val="18"/>
        </w:rPr>
      </w:pPr>
      <w:r w:rsidRPr="004A247F">
        <w:rPr>
          <w:sz w:val="18"/>
          <w:szCs w:val="18"/>
        </w:rPr>
        <w:t>В случае если в отношении одной зоны деятельности единой тепло</w:t>
      </w:r>
      <w:r w:rsidRPr="004A247F">
        <w:rPr>
          <w:sz w:val="18"/>
          <w:szCs w:val="18"/>
        </w:rPr>
        <w:softHyphen/>
        <w:t>снабжающей организации подано более одной заявки на присвоение соответ</w:t>
      </w:r>
      <w:r w:rsidRPr="004A247F">
        <w:rPr>
          <w:sz w:val="18"/>
          <w:szCs w:val="18"/>
        </w:rPr>
        <w:softHyphen/>
        <w:t>ствующего статуса от лиц, соответствующих критериям, установленным настоящими Правилами, статус единой теплоснабжающей организации при</w:t>
      </w:r>
      <w:r w:rsidRPr="004A247F">
        <w:rPr>
          <w:sz w:val="18"/>
          <w:szCs w:val="18"/>
        </w:rPr>
        <w:softHyphen/>
        <w:t>сваивается организации, способной в лучшей мере обеспечить надежность теплоснабжения в соответствующей системе теплоснабжения.</w:t>
      </w:r>
    </w:p>
    <w:p w:rsidR="009030F4" w:rsidRPr="004A247F" w:rsidRDefault="009030F4" w:rsidP="009030F4">
      <w:pPr>
        <w:pStyle w:val="11"/>
        <w:spacing w:line="20" w:lineRule="atLeast"/>
        <w:ind w:left="440" w:firstLine="580"/>
        <w:jc w:val="both"/>
        <w:rPr>
          <w:sz w:val="18"/>
          <w:szCs w:val="18"/>
        </w:rPr>
      </w:pPr>
      <w:r w:rsidRPr="004A247F">
        <w:rPr>
          <w:sz w:val="18"/>
          <w:szCs w:val="18"/>
        </w:rPr>
        <w:t>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и обосновывается в схеме теплоснабжения.</w:t>
      </w:r>
    </w:p>
    <w:p w:rsidR="009030F4" w:rsidRPr="004A247F" w:rsidRDefault="009030F4" w:rsidP="009030F4">
      <w:pPr>
        <w:pStyle w:val="11"/>
        <w:spacing w:line="20" w:lineRule="atLeast"/>
        <w:ind w:left="620" w:firstLine="560"/>
        <w:jc w:val="both"/>
        <w:rPr>
          <w:sz w:val="18"/>
          <w:szCs w:val="18"/>
        </w:rPr>
      </w:pPr>
      <w:r w:rsidRPr="004A247F">
        <w:rPr>
          <w:sz w:val="18"/>
          <w:szCs w:val="18"/>
        </w:rPr>
        <w:t>В случае если в отношении зоны деятельности единой теплоснабжаю</w:t>
      </w:r>
      <w:r w:rsidRPr="004A247F">
        <w:rPr>
          <w:sz w:val="18"/>
          <w:szCs w:val="18"/>
        </w:rPr>
        <w:softHyphen/>
        <w:t>щей организации не подано ни одной заявки на присвоение соответствующе</w:t>
      </w:r>
      <w:r w:rsidRPr="004A247F">
        <w:rPr>
          <w:sz w:val="18"/>
          <w:szCs w:val="18"/>
        </w:rPr>
        <w:softHyphen/>
        <w:t>го статуса, статус единой теплоснабжающей организации присваивается ор</w:t>
      </w:r>
      <w:r w:rsidRPr="004A247F">
        <w:rPr>
          <w:sz w:val="18"/>
          <w:szCs w:val="18"/>
        </w:rPr>
        <w:softHyphen/>
        <w:t>ганизации, владеющей в соответствующей зоне деятельности источниками тепловой энергии и (или) тепловыми сетями, и соответствующей критериям настоящих Правил.</w:t>
      </w:r>
    </w:p>
    <w:p w:rsidR="009030F4" w:rsidRPr="004A247F" w:rsidRDefault="009030F4" w:rsidP="009030F4">
      <w:pPr>
        <w:pStyle w:val="11"/>
        <w:spacing w:line="20" w:lineRule="atLeast"/>
        <w:ind w:left="620" w:firstLine="560"/>
        <w:jc w:val="both"/>
        <w:rPr>
          <w:sz w:val="18"/>
          <w:szCs w:val="18"/>
        </w:rPr>
      </w:pPr>
      <w:r w:rsidRPr="004A247F">
        <w:rPr>
          <w:sz w:val="18"/>
          <w:szCs w:val="18"/>
        </w:rPr>
        <w:t>Единая теплоснабжающая организация при осуществлении своей дея</w:t>
      </w:r>
      <w:r w:rsidRPr="004A247F">
        <w:rPr>
          <w:sz w:val="18"/>
          <w:szCs w:val="18"/>
        </w:rPr>
        <w:softHyphen/>
        <w:t>тельности обязана:</w:t>
      </w:r>
    </w:p>
    <w:p w:rsidR="009030F4" w:rsidRPr="004A247F" w:rsidRDefault="009030F4" w:rsidP="009030F4">
      <w:pPr>
        <w:pStyle w:val="11"/>
        <w:tabs>
          <w:tab w:val="left" w:pos="1638"/>
        </w:tabs>
        <w:spacing w:line="20" w:lineRule="atLeast"/>
        <w:ind w:left="620" w:firstLine="560"/>
        <w:jc w:val="both"/>
        <w:rPr>
          <w:sz w:val="18"/>
          <w:szCs w:val="18"/>
        </w:rPr>
      </w:pPr>
      <w:bookmarkStart w:id="47" w:name="bookmark60"/>
      <w:r w:rsidRPr="004A247F">
        <w:rPr>
          <w:sz w:val="18"/>
          <w:szCs w:val="18"/>
        </w:rPr>
        <w:t>а</w:t>
      </w:r>
      <w:bookmarkEnd w:id="47"/>
      <w:r w:rsidRPr="004A247F">
        <w:rPr>
          <w:sz w:val="18"/>
          <w:szCs w:val="18"/>
        </w:rPr>
        <w:t>)</w:t>
      </w:r>
      <w:r w:rsidRPr="004A247F">
        <w:rPr>
          <w:sz w:val="18"/>
          <w:szCs w:val="18"/>
        </w:rPr>
        <w:tab/>
        <w:t>заключать и надлежаще исполнять договоры теплоснабжения со всеми обратившимися к ней потребителями тепловой энергии в своей зоне деятельности;</w:t>
      </w:r>
    </w:p>
    <w:p w:rsidR="009030F4" w:rsidRPr="004A247F" w:rsidRDefault="009030F4" w:rsidP="009030F4">
      <w:pPr>
        <w:pStyle w:val="11"/>
        <w:tabs>
          <w:tab w:val="left" w:pos="1638"/>
        </w:tabs>
        <w:spacing w:line="20" w:lineRule="atLeast"/>
        <w:ind w:left="620" w:firstLine="561"/>
        <w:jc w:val="both"/>
        <w:rPr>
          <w:sz w:val="18"/>
          <w:szCs w:val="18"/>
        </w:rPr>
      </w:pPr>
      <w:bookmarkStart w:id="48" w:name="bookmark61"/>
      <w:r w:rsidRPr="004A247F">
        <w:rPr>
          <w:sz w:val="18"/>
          <w:szCs w:val="18"/>
        </w:rPr>
        <w:lastRenderedPageBreak/>
        <w:t>б</w:t>
      </w:r>
      <w:bookmarkEnd w:id="48"/>
      <w:r w:rsidRPr="004A247F">
        <w:rPr>
          <w:sz w:val="18"/>
          <w:szCs w:val="18"/>
        </w:rPr>
        <w:t>)</w:t>
      </w:r>
      <w:r w:rsidRPr="004A247F">
        <w:rPr>
          <w:sz w:val="18"/>
          <w:szCs w:val="18"/>
        </w:rPr>
        <w:tab/>
        <w:t>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актуализации схемы теплоснабжения;</w:t>
      </w:r>
    </w:p>
    <w:p w:rsidR="009030F4" w:rsidRPr="004A247F" w:rsidRDefault="009030F4" w:rsidP="009030F4">
      <w:pPr>
        <w:pStyle w:val="11"/>
        <w:tabs>
          <w:tab w:val="left" w:pos="1638"/>
        </w:tabs>
        <w:spacing w:line="20" w:lineRule="atLeast"/>
        <w:ind w:left="620" w:firstLine="561"/>
        <w:jc w:val="both"/>
        <w:rPr>
          <w:sz w:val="18"/>
          <w:szCs w:val="18"/>
        </w:rPr>
      </w:pPr>
      <w:bookmarkStart w:id="49" w:name="bookmark62"/>
      <w:r w:rsidRPr="004A247F">
        <w:rPr>
          <w:sz w:val="18"/>
          <w:szCs w:val="18"/>
        </w:rPr>
        <w:t>в</w:t>
      </w:r>
      <w:bookmarkEnd w:id="49"/>
      <w:r w:rsidRPr="004A247F">
        <w:rPr>
          <w:sz w:val="18"/>
          <w:szCs w:val="18"/>
        </w:rPr>
        <w:t>)</w:t>
      </w:r>
      <w:r w:rsidRPr="004A247F">
        <w:rPr>
          <w:sz w:val="18"/>
          <w:szCs w:val="18"/>
        </w:rPr>
        <w:tab/>
        <w:t>надлежащим образом исполнять обязательства перед иными теплоснабжающими и теплосетевыми организациями в зоне своей деятельно</w:t>
      </w:r>
      <w:r w:rsidRPr="004A247F">
        <w:rPr>
          <w:sz w:val="18"/>
          <w:szCs w:val="18"/>
        </w:rPr>
        <w:softHyphen/>
        <w:t>сти;</w:t>
      </w:r>
    </w:p>
    <w:p w:rsidR="009030F4" w:rsidRPr="004A247F" w:rsidRDefault="009030F4" w:rsidP="009030F4">
      <w:pPr>
        <w:pStyle w:val="11"/>
        <w:tabs>
          <w:tab w:val="left" w:pos="1638"/>
        </w:tabs>
        <w:spacing w:line="20" w:lineRule="atLeast"/>
        <w:ind w:left="620" w:firstLine="561"/>
        <w:jc w:val="both"/>
        <w:rPr>
          <w:sz w:val="18"/>
          <w:szCs w:val="18"/>
        </w:rPr>
      </w:pPr>
      <w:bookmarkStart w:id="50" w:name="bookmark63"/>
      <w:r w:rsidRPr="004A247F">
        <w:rPr>
          <w:sz w:val="18"/>
          <w:szCs w:val="18"/>
        </w:rPr>
        <w:t>г</w:t>
      </w:r>
      <w:bookmarkEnd w:id="50"/>
      <w:r w:rsidRPr="004A247F">
        <w:rPr>
          <w:sz w:val="18"/>
          <w:szCs w:val="18"/>
        </w:rPr>
        <w:t>)</w:t>
      </w:r>
      <w:r w:rsidRPr="004A247F">
        <w:rPr>
          <w:sz w:val="18"/>
          <w:szCs w:val="18"/>
        </w:rPr>
        <w:tab/>
        <w:t>осуществлять контроль режимов потребления тепловой энергии в зоне своей деятельности.</w:t>
      </w:r>
    </w:p>
    <w:p w:rsidR="009030F4" w:rsidRPr="004A247F" w:rsidRDefault="009030F4" w:rsidP="009030F4">
      <w:pPr>
        <w:pStyle w:val="11"/>
        <w:spacing w:line="20" w:lineRule="atLeast"/>
        <w:ind w:left="620" w:firstLine="561"/>
        <w:jc w:val="both"/>
        <w:rPr>
          <w:sz w:val="18"/>
          <w:szCs w:val="18"/>
        </w:rPr>
      </w:pPr>
      <w:r w:rsidRPr="004A247F">
        <w:rPr>
          <w:sz w:val="18"/>
          <w:szCs w:val="18"/>
        </w:rPr>
        <w:t>Таким образом, на основании критериев определения единой тепло</w:t>
      </w:r>
      <w:r w:rsidRPr="004A247F">
        <w:rPr>
          <w:sz w:val="18"/>
          <w:szCs w:val="18"/>
        </w:rPr>
        <w:softHyphen/>
        <w:t>снабжающей организации в Речицком сельском поселение теплоснабжающей организацией является ГУП «Брянсккоммунэнерго».</w:t>
      </w:r>
    </w:p>
    <w:p w:rsidR="009030F4" w:rsidRPr="004A247F" w:rsidRDefault="009030F4" w:rsidP="009030F4">
      <w:pPr>
        <w:pStyle w:val="27"/>
        <w:keepNext/>
        <w:keepLines/>
        <w:tabs>
          <w:tab w:val="left" w:pos="2458"/>
        </w:tabs>
        <w:spacing w:after="0" w:line="20" w:lineRule="atLeast"/>
        <w:ind w:left="380" w:firstLine="561"/>
        <w:rPr>
          <w:sz w:val="18"/>
          <w:szCs w:val="18"/>
        </w:rPr>
      </w:pPr>
      <w:bookmarkStart w:id="51" w:name="bookmark66"/>
      <w:bookmarkStart w:id="52" w:name="bookmark64"/>
      <w:bookmarkStart w:id="53" w:name="bookmark65"/>
      <w:bookmarkStart w:id="54" w:name="bookmark67"/>
      <w:r w:rsidRPr="004A247F">
        <w:rPr>
          <w:sz w:val="18"/>
          <w:szCs w:val="18"/>
          <w:shd w:val="clear" w:color="auto" w:fill="FFFFFF"/>
        </w:rPr>
        <w:t>Р</w:t>
      </w:r>
      <w:bookmarkEnd w:id="51"/>
      <w:r w:rsidRPr="004A247F">
        <w:rPr>
          <w:sz w:val="18"/>
          <w:szCs w:val="18"/>
          <w:shd w:val="clear" w:color="auto" w:fill="FFFFFF"/>
        </w:rPr>
        <w:t>аздел</w:t>
      </w:r>
      <w:r w:rsidRPr="004A247F">
        <w:rPr>
          <w:b w:val="0"/>
          <w:bCs w:val="0"/>
          <w:smallCaps/>
          <w:sz w:val="18"/>
          <w:szCs w:val="18"/>
          <w:shd w:val="clear" w:color="auto" w:fill="FFFFFF"/>
        </w:rPr>
        <w:t xml:space="preserve"> 9</w:t>
      </w:r>
      <w:r w:rsidRPr="004A247F">
        <w:rPr>
          <w:b w:val="0"/>
          <w:bCs w:val="0"/>
          <w:smallCaps/>
          <w:sz w:val="18"/>
          <w:szCs w:val="18"/>
        </w:rPr>
        <w:tab/>
      </w:r>
      <w:r w:rsidRPr="004A247F">
        <w:rPr>
          <w:sz w:val="18"/>
          <w:szCs w:val="18"/>
        </w:rPr>
        <w:t>Решения о распределении тепловой нагруз</w:t>
      </w:r>
      <w:r w:rsidRPr="004A247F">
        <w:rPr>
          <w:sz w:val="18"/>
          <w:szCs w:val="18"/>
        </w:rPr>
        <w:softHyphen/>
        <w:t>ки</w:t>
      </w:r>
      <w:r w:rsidRPr="004A247F">
        <w:rPr>
          <w:b w:val="0"/>
          <w:bCs w:val="0"/>
          <w:smallCaps/>
          <w:sz w:val="18"/>
          <w:szCs w:val="18"/>
        </w:rPr>
        <w:t xml:space="preserve"> МЕЖДУ ИСТОЧНИКАМИ ТЕПЛОВОЙ ЭНЕРГИИ.</w:t>
      </w:r>
      <w:bookmarkEnd w:id="52"/>
      <w:bookmarkEnd w:id="53"/>
      <w:bookmarkEnd w:id="54"/>
    </w:p>
    <w:p w:rsidR="009030F4" w:rsidRPr="004A247F" w:rsidRDefault="009030F4" w:rsidP="009030F4">
      <w:pPr>
        <w:pStyle w:val="11"/>
        <w:spacing w:line="20" w:lineRule="atLeast"/>
        <w:ind w:left="380" w:firstLine="561"/>
        <w:jc w:val="both"/>
        <w:rPr>
          <w:sz w:val="18"/>
          <w:szCs w:val="18"/>
        </w:rPr>
      </w:pPr>
      <w:r w:rsidRPr="004A247F">
        <w:rPr>
          <w:sz w:val="18"/>
          <w:szCs w:val="18"/>
        </w:rPr>
        <w:t>Раздел «Решения о распределении тепловой нагрузки между источника</w:t>
      </w:r>
      <w:r w:rsidRPr="004A247F">
        <w:rPr>
          <w:sz w:val="18"/>
          <w:szCs w:val="18"/>
        </w:rPr>
        <w:softHyphen/>
        <w:t>ми тепловой энергии» должен содержать распределение тепловой нагрузки между источниками тепловой энергии, в том числе определять условия, при наличии которых существует возможность поставок тепловой энергии по</w:t>
      </w:r>
      <w:r w:rsidRPr="004A247F">
        <w:rPr>
          <w:sz w:val="18"/>
          <w:szCs w:val="18"/>
        </w:rPr>
        <w:softHyphen/>
        <w:t>требителям от различных источников тепловой энергии при сохранении надежности теплоснабжения.</w:t>
      </w:r>
    </w:p>
    <w:p w:rsidR="009030F4" w:rsidRDefault="009030F4" w:rsidP="009030F4">
      <w:pPr>
        <w:pStyle w:val="11"/>
        <w:spacing w:line="20" w:lineRule="atLeast"/>
        <w:ind w:left="380" w:firstLine="561"/>
        <w:rPr>
          <w:sz w:val="18"/>
          <w:szCs w:val="18"/>
        </w:rPr>
      </w:pPr>
      <w:r w:rsidRPr="004A247F">
        <w:rPr>
          <w:sz w:val="18"/>
          <w:szCs w:val="18"/>
        </w:rPr>
        <w:t>В Речицком сельском поселении теплоснабжение осуществляется от ко</w:t>
      </w:r>
      <w:r w:rsidRPr="004A247F">
        <w:rPr>
          <w:sz w:val="18"/>
          <w:szCs w:val="18"/>
        </w:rPr>
        <w:softHyphen/>
        <w:t>тельной №15 п. Речица. Тепловые нагрузки потребителей представлены в следующей табл.</w:t>
      </w:r>
    </w:p>
    <w:p w:rsidR="009030F4" w:rsidRDefault="009030F4" w:rsidP="009030F4">
      <w:pPr>
        <w:pStyle w:val="11"/>
        <w:spacing w:line="20" w:lineRule="atLeast"/>
        <w:ind w:left="380" w:firstLine="561"/>
        <w:rPr>
          <w:sz w:val="18"/>
          <w:szCs w:val="18"/>
        </w:rPr>
      </w:pPr>
    </w:p>
    <w:p w:rsidR="00180F25" w:rsidRDefault="00180F25" w:rsidP="00180F25">
      <w:pPr>
        <w:pStyle w:val="11"/>
        <w:spacing w:line="20" w:lineRule="atLeast"/>
        <w:ind w:firstLine="0"/>
        <w:jc w:val="center"/>
        <w:rPr>
          <w:sz w:val="18"/>
          <w:szCs w:val="18"/>
        </w:rPr>
      </w:pPr>
      <w:r>
        <w:rPr>
          <w:noProof/>
          <w:lang w:eastAsia="ru-RU"/>
        </w:rPr>
        <w:drawing>
          <wp:inline distT="0" distB="0" distL="0" distR="0" wp14:anchorId="3E4C4666" wp14:editId="0F3598D7">
            <wp:extent cx="4684517" cy="2872408"/>
            <wp:effectExtent l="0" t="0" r="1905" b="444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srcRect l="33972" t="31226" r="24386" b="23384"/>
                    <a:stretch/>
                  </pic:blipFill>
                  <pic:spPr bwMode="auto">
                    <a:xfrm>
                      <a:off x="0" y="0"/>
                      <a:ext cx="4758051" cy="2917497"/>
                    </a:xfrm>
                    <a:prstGeom prst="rect">
                      <a:avLst/>
                    </a:prstGeom>
                    <a:ln>
                      <a:noFill/>
                    </a:ln>
                    <a:extLst>
                      <a:ext uri="{53640926-AAD7-44D8-BBD7-CCE9431645EC}">
                        <a14:shadowObscured xmlns:a14="http://schemas.microsoft.com/office/drawing/2010/main"/>
                      </a:ext>
                    </a:extLst>
                  </pic:spPr>
                </pic:pic>
              </a:graphicData>
            </a:graphic>
          </wp:inline>
        </w:drawing>
      </w:r>
    </w:p>
    <w:p w:rsidR="00180F25" w:rsidRPr="00180F25" w:rsidRDefault="00180F25" w:rsidP="00180F25">
      <w:pPr>
        <w:jc w:val="center"/>
      </w:pPr>
      <w:r>
        <w:rPr>
          <w:noProof/>
          <w:lang w:eastAsia="ru-RU"/>
        </w:rPr>
        <w:drawing>
          <wp:inline distT="0" distB="0" distL="0" distR="0" wp14:anchorId="06C86447" wp14:editId="50BBA6C6">
            <wp:extent cx="4681311" cy="2743200"/>
            <wp:effectExtent l="0" t="0" r="508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srcRect l="34072" t="33297" r="24088" b="19928"/>
                    <a:stretch/>
                  </pic:blipFill>
                  <pic:spPr bwMode="auto">
                    <a:xfrm>
                      <a:off x="0" y="0"/>
                      <a:ext cx="4773001" cy="2796929"/>
                    </a:xfrm>
                    <a:prstGeom prst="rect">
                      <a:avLst/>
                    </a:prstGeom>
                    <a:ln>
                      <a:noFill/>
                    </a:ln>
                    <a:extLst>
                      <a:ext uri="{53640926-AAD7-44D8-BBD7-CCE9431645EC}">
                        <a14:shadowObscured xmlns:a14="http://schemas.microsoft.com/office/drawing/2010/main"/>
                      </a:ext>
                    </a:extLst>
                  </pic:spPr>
                </pic:pic>
              </a:graphicData>
            </a:graphic>
          </wp:inline>
        </w:drawing>
      </w:r>
    </w:p>
    <w:p w:rsidR="00180F25" w:rsidRDefault="00180F25" w:rsidP="00180F25"/>
    <w:p w:rsidR="00180F25" w:rsidRDefault="00180F25" w:rsidP="00180F25">
      <w:pPr>
        <w:tabs>
          <w:tab w:val="left" w:pos="4675"/>
        </w:tabs>
        <w:jc w:val="center"/>
      </w:pPr>
    </w:p>
    <w:p w:rsidR="00180F25" w:rsidRDefault="00180F25" w:rsidP="00180F25">
      <w:pPr>
        <w:tabs>
          <w:tab w:val="left" w:pos="4675"/>
        </w:tabs>
        <w:jc w:val="center"/>
      </w:pPr>
      <w:r>
        <w:rPr>
          <w:noProof/>
          <w:lang w:eastAsia="ru-RU"/>
        </w:rPr>
        <w:lastRenderedPageBreak/>
        <w:drawing>
          <wp:inline distT="0" distB="0" distL="0" distR="0" wp14:anchorId="69BA1BCA" wp14:editId="1BA4DAAE">
            <wp:extent cx="4439328" cy="2607971"/>
            <wp:effectExtent l="0" t="0" r="0" b="190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l="34072" t="39680" r="24275" b="16821"/>
                    <a:stretch/>
                  </pic:blipFill>
                  <pic:spPr bwMode="auto">
                    <a:xfrm>
                      <a:off x="0" y="0"/>
                      <a:ext cx="4465922" cy="2623594"/>
                    </a:xfrm>
                    <a:prstGeom prst="rect">
                      <a:avLst/>
                    </a:prstGeom>
                    <a:ln>
                      <a:noFill/>
                    </a:ln>
                    <a:extLst>
                      <a:ext uri="{53640926-AAD7-44D8-BBD7-CCE9431645EC}">
                        <a14:shadowObscured xmlns:a14="http://schemas.microsoft.com/office/drawing/2010/main"/>
                      </a:ext>
                    </a:extLst>
                  </pic:spPr>
                </pic:pic>
              </a:graphicData>
            </a:graphic>
          </wp:inline>
        </w:drawing>
      </w:r>
    </w:p>
    <w:p w:rsidR="00180F25" w:rsidRDefault="00180F25" w:rsidP="00180F25"/>
    <w:p w:rsidR="00180F25" w:rsidRPr="004A247F" w:rsidRDefault="00180F25" w:rsidP="00180F25">
      <w:pPr>
        <w:pStyle w:val="11"/>
        <w:tabs>
          <w:tab w:val="left" w:pos="2218"/>
        </w:tabs>
        <w:spacing w:line="20" w:lineRule="atLeast"/>
        <w:ind w:firstLine="560"/>
        <w:jc w:val="both"/>
        <w:rPr>
          <w:sz w:val="18"/>
          <w:szCs w:val="18"/>
        </w:rPr>
      </w:pPr>
      <w:r>
        <w:tab/>
      </w:r>
      <w:bookmarkStart w:id="55" w:name="bookmark68"/>
      <w:r w:rsidRPr="004A247F">
        <w:rPr>
          <w:smallCaps/>
          <w:sz w:val="18"/>
          <w:szCs w:val="18"/>
          <w:shd w:val="clear" w:color="auto" w:fill="FFFFFF"/>
        </w:rPr>
        <w:t>Р</w:t>
      </w:r>
      <w:bookmarkEnd w:id="55"/>
      <w:r w:rsidRPr="004A247F">
        <w:rPr>
          <w:smallCaps/>
          <w:sz w:val="18"/>
          <w:szCs w:val="18"/>
          <w:shd w:val="clear" w:color="auto" w:fill="FFFFFF"/>
        </w:rPr>
        <w:t>аздел</w:t>
      </w:r>
      <w:r w:rsidRPr="004A247F">
        <w:rPr>
          <w:b/>
          <w:bCs/>
          <w:sz w:val="18"/>
          <w:szCs w:val="18"/>
          <w:shd w:val="clear" w:color="auto" w:fill="FFFFFF"/>
        </w:rPr>
        <w:t xml:space="preserve"> 10</w:t>
      </w:r>
      <w:r w:rsidRPr="004A247F">
        <w:rPr>
          <w:b/>
          <w:bCs/>
          <w:sz w:val="18"/>
          <w:szCs w:val="18"/>
        </w:rPr>
        <w:tab/>
      </w:r>
      <w:r w:rsidRPr="004A247F">
        <w:rPr>
          <w:smallCaps/>
          <w:sz w:val="18"/>
          <w:szCs w:val="18"/>
        </w:rPr>
        <w:t xml:space="preserve">Выявления бесхозяйных тепловых сетей и </w:t>
      </w:r>
      <w:r w:rsidRPr="004A247F">
        <w:rPr>
          <w:b/>
          <w:bCs/>
          <w:sz w:val="18"/>
          <w:szCs w:val="18"/>
        </w:rPr>
        <w:t>ОПРЕДЕЛЕНИЕ ОРГАНИЗАЦИИ, УПОЛНОМОЧЕННОЙ НА ИХ ЭКС</w:t>
      </w:r>
      <w:r w:rsidRPr="004A247F">
        <w:rPr>
          <w:b/>
          <w:bCs/>
          <w:sz w:val="18"/>
          <w:szCs w:val="18"/>
        </w:rPr>
        <w:softHyphen/>
        <w:t>ПЛУАТАЦИЮ.</w:t>
      </w:r>
    </w:p>
    <w:p w:rsidR="00180F25" w:rsidRPr="004A247F" w:rsidRDefault="00180F25" w:rsidP="00180F25">
      <w:pPr>
        <w:pStyle w:val="11"/>
        <w:spacing w:line="20" w:lineRule="atLeast"/>
        <w:ind w:firstLine="560"/>
        <w:jc w:val="both"/>
        <w:rPr>
          <w:sz w:val="18"/>
          <w:szCs w:val="18"/>
        </w:rPr>
      </w:pPr>
      <w:r w:rsidRPr="004A247F">
        <w:rPr>
          <w:sz w:val="18"/>
          <w:szCs w:val="18"/>
        </w:rPr>
        <w:t>Статья 15, пункт 6. Федерального закона от 27 июля 2010 года № 190- ФЗ: «В случае выявления бесхозяйных тепловых сетей (тепловых сетей, не имеющих эксплуатирующей организации) орган местного самоуправления поселения или городского округа до признания права собственности на ука</w:t>
      </w:r>
      <w:r w:rsidRPr="004A247F">
        <w:rPr>
          <w:sz w:val="18"/>
          <w:szCs w:val="18"/>
        </w:rPr>
        <w:softHyphen/>
        <w:t>занные бесхозяйные тепловые сети в течение тридцати дней с даты их выяв</w:t>
      </w:r>
      <w:r w:rsidRPr="004A247F">
        <w:rPr>
          <w:sz w:val="18"/>
          <w:szCs w:val="18"/>
        </w:rPr>
        <w:softHyphen/>
        <w:t>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w:t>
      </w:r>
      <w:r w:rsidRPr="004A247F">
        <w:rPr>
          <w:sz w:val="18"/>
          <w:szCs w:val="18"/>
        </w:rPr>
        <w:softHyphen/>
        <w:t>ет содержание и обслуживание указанных бесхозяйных тепловых сетей. Ор</w:t>
      </w:r>
      <w:r w:rsidRPr="004A247F">
        <w:rPr>
          <w:sz w:val="18"/>
          <w:szCs w:val="18"/>
        </w:rPr>
        <w:softHyphen/>
        <w:t>ган регулирования обязан включить затраты на содержание и обслуживание бесхозяйных тепловых сетей в тарифы соответствующей организации на сле</w:t>
      </w:r>
      <w:r w:rsidRPr="004A247F">
        <w:rPr>
          <w:sz w:val="18"/>
          <w:szCs w:val="18"/>
        </w:rPr>
        <w:softHyphen/>
        <w:t>дующий период регулирования».</w:t>
      </w:r>
    </w:p>
    <w:p w:rsidR="00180F25" w:rsidRPr="004A247F" w:rsidRDefault="00180F25" w:rsidP="00180F25">
      <w:pPr>
        <w:pStyle w:val="11"/>
        <w:spacing w:line="20" w:lineRule="atLeast"/>
        <w:ind w:firstLine="560"/>
        <w:jc w:val="both"/>
        <w:rPr>
          <w:sz w:val="18"/>
          <w:szCs w:val="18"/>
        </w:rPr>
      </w:pPr>
      <w:r w:rsidRPr="004A247F">
        <w:rPr>
          <w:sz w:val="18"/>
          <w:szCs w:val="18"/>
        </w:rPr>
        <w:t>Принятие на учет теплоснабжающей организацией бесхозяйных тепло</w:t>
      </w:r>
      <w:r w:rsidRPr="004A247F">
        <w:rPr>
          <w:sz w:val="18"/>
          <w:szCs w:val="18"/>
        </w:rPr>
        <w:softHyphen/>
        <w:t>вых сетей (тепловых сетей, не имеющих эксплуатирующей организации) осуществляется на основании постановления Правительства РФ от 17.09.2003г. №580.</w:t>
      </w:r>
    </w:p>
    <w:p w:rsidR="00180F25" w:rsidRPr="004A247F" w:rsidRDefault="00180F25" w:rsidP="00180F25">
      <w:pPr>
        <w:pStyle w:val="11"/>
        <w:spacing w:line="20" w:lineRule="atLeast"/>
        <w:ind w:firstLine="560"/>
        <w:jc w:val="both"/>
        <w:rPr>
          <w:sz w:val="18"/>
          <w:szCs w:val="18"/>
        </w:rPr>
      </w:pPr>
      <w:r w:rsidRPr="004A247F">
        <w:rPr>
          <w:sz w:val="18"/>
          <w:szCs w:val="18"/>
        </w:rPr>
        <w:t>На основании статьи 225 Гражданского кодекса РФ по истечении года со дня постановки бесхозяйной недвижимой вещи на учет орган, уполномо</w:t>
      </w:r>
      <w:r w:rsidRPr="004A247F">
        <w:rPr>
          <w:sz w:val="18"/>
          <w:szCs w:val="18"/>
        </w:rPr>
        <w:softHyphen/>
        <w:t>ченный управлять муниципальным имуществом, может обратиться в суд с требованием о признании права муниципальной собственности на эту вещь.</w:t>
      </w:r>
    </w:p>
    <w:p w:rsidR="00180F25" w:rsidRPr="004A247F" w:rsidRDefault="00180F25" w:rsidP="00180F25">
      <w:pPr>
        <w:pStyle w:val="11"/>
        <w:spacing w:line="20" w:lineRule="atLeast"/>
        <w:ind w:firstLine="660"/>
        <w:jc w:val="both"/>
        <w:rPr>
          <w:sz w:val="18"/>
          <w:szCs w:val="18"/>
        </w:rPr>
      </w:pPr>
      <w:r w:rsidRPr="004A247F">
        <w:rPr>
          <w:sz w:val="18"/>
          <w:szCs w:val="18"/>
        </w:rPr>
        <w:t>О наличии безхозяйных сетей не заявлено.</w:t>
      </w:r>
    </w:p>
    <w:p w:rsidR="00180F25" w:rsidRPr="004A247F" w:rsidRDefault="00180F25" w:rsidP="00180F25">
      <w:pPr>
        <w:pStyle w:val="74"/>
        <w:spacing w:line="20" w:lineRule="atLeast"/>
        <w:jc w:val="both"/>
        <w:rPr>
          <w:rFonts w:ascii="Times New Roman" w:hAnsi="Times New Roman" w:cs="Times New Roman"/>
          <w:sz w:val="18"/>
          <w:szCs w:val="18"/>
        </w:rPr>
      </w:pPr>
      <w:r w:rsidRPr="004A247F">
        <w:rPr>
          <w:rFonts w:ascii="Times New Roman" w:hAnsi="Times New Roman" w:cs="Times New Roman"/>
          <w:sz w:val="18"/>
          <w:szCs w:val="18"/>
        </w:rPr>
        <w:t xml:space="preserve">Список </w:t>
      </w:r>
      <w:r w:rsidRPr="004A247F">
        <w:rPr>
          <w:rFonts w:ascii="Times New Roman" w:eastAsia="Times New Roman" w:hAnsi="Times New Roman" w:cs="Times New Roman"/>
          <w:sz w:val="18"/>
          <w:szCs w:val="18"/>
        </w:rPr>
        <w:t xml:space="preserve">ИСПОЛЬЗУЕМЫХ </w:t>
      </w:r>
      <w:r w:rsidRPr="004A247F">
        <w:rPr>
          <w:rFonts w:ascii="Times New Roman" w:hAnsi="Times New Roman" w:cs="Times New Roman"/>
          <w:sz w:val="18"/>
          <w:szCs w:val="18"/>
        </w:rPr>
        <w:t>источников</w:t>
      </w:r>
    </w:p>
    <w:p w:rsidR="00180F25" w:rsidRPr="004A247F" w:rsidRDefault="00180F25" w:rsidP="00BE05CE">
      <w:pPr>
        <w:pStyle w:val="11"/>
        <w:numPr>
          <w:ilvl w:val="0"/>
          <w:numId w:val="14"/>
        </w:numPr>
        <w:tabs>
          <w:tab w:val="left" w:pos="918"/>
        </w:tabs>
        <w:spacing w:line="20" w:lineRule="atLeast"/>
        <w:ind w:firstLine="560"/>
        <w:jc w:val="both"/>
        <w:rPr>
          <w:sz w:val="18"/>
          <w:szCs w:val="18"/>
        </w:rPr>
      </w:pPr>
      <w:bookmarkStart w:id="56" w:name="bookmark69"/>
      <w:bookmarkEnd w:id="56"/>
      <w:r w:rsidRPr="004A247F">
        <w:rPr>
          <w:sz w:val="18"/>
          <w:szCs w:val="18"/>
        </w:rPr>
        <w:t>Федеральный Закон №190 «О Теплоснабжении» от 27.07.2010 г.</w:t>
      </w:r>
    </w:p>
    <w:p w:rsidR="00180F25" w:rsidRPr="004A247F" w:rsidRDefault="00180F25" w:rsidP="00BE05CE">
      <w:pPr>
        <w:pStyle w:val="11"/>
        <w:numPr>
          <w:ilvl w:val="0"/>
          <w:numId w:val="14"/>
        </w:numPr>
        <w:tabs>
          <w:tab w:val="left" w:pos="949"/>
        </w:tabs>
        <w:spacing w:line="20" w:lineRule="atLeast"/>
        <w:ind w:firstLine="560"/>
        <w:jc w:val="both"/>
        <w:rPr>
          <w:sz w:val="18"/>
          <w:szCs w:val="18"/>
        </w:rPr>
      </w:pPr>
      <w:bookmarkStart w:id="57" w:name="bookmark70"/>
      <w:bookmarkEnd w:id="57"/>
      <w:r w:rsidRPr="004A247F">
        <w:rPr>
          <w:sz w:val="18"/>
          <w:szCs w:val="18"/>
        </w:rPr>
        <w:t>Постановление Правительства РФ №154 «О требованиях к схемам теплоснабжения, порядку их разработки и утверждения» от 22.02.2012 г.</w:t>
      </w:r>
    </w:p>
    <w:p w:rsidR="00180F25" w:rsidRPr="004A247F" w:rsidRDefault="00180F25" w:rsidP="00BE05CE">
      <w:pPr>
        <w:pStyle w:val="11"/>
        <w:numPr>
          <w:ilvl w:val="0"/>
          <w:numId w:val="14"/>
        </w:numPr>
        <w:tabs>
          <w:tab w:val="left" w:pos="949"/>
        </w:tabs>
        <w:spacing w:line="20" w:lineRule="atLeast"/>
        <w:ind w:firstLine="560"/>
        <w:rPr>
          <w:sz w:val="18"/>
          <w:szCs w:val="18"/>
        </w:rPr>
      </w:pPr>
      <w:bookmarkStart w:id="58" w:name="bookmark71"/>
      <w:bookmarkEnd w:id="58"/>
      <w:r w:rsidRPr="004A247F">
        <w:rPr>
          <w:sz w:val="18"/>
          <w:szCs w:val="18"/>
        </w:rPr>
        <w:t>Приказ Министерства энергетики РФ от 30 декабря 2008 г. № 325 «Об организации в Министерстве энергетики Российской Федерации работы по утверждению нормативов технологических потерь при передаче тепловой энергии» (с изменениями от 1 февраля 2010 г.).</w:t>
      </w:r>
    </w:p>
    <w:p w:rsidR="00180F25" w:rsidRPr="004A247F" w:rsidRDefault="00180F25" w:rsidP="00BE05CE">
      <w:pPr>
        <w:pStyle w:val="11"/>
        <w:numPr>
          <w:ilvl w:val="0"/>
          <w:numId w:val="14"/>
        </w:numPr>
        <w:tabs>
          <w:tab w:val="left" w:pos="954"/>
        </w:tabs>
        <w:spacing w:line="20" w:lineRule="atLeast"/>
        <w:ind w:firstLine="560"/>
        <w:rPr>
          <w:sz w:val="18"/>
          <w:szCs w:val="18"/>
        </w:rPr>
      </w:pPr>
      <w:bookmarkStart w:id="59" w:name="bookmark72"/>
      <w:bookmarkEnd w:id="59"/>
      <w:r w:rsidRPr="004A247F">
        <w:rPr>
          <w:sz w:val="18"/>
          <w:szCs w:val="18"/>
        </w:rPr>
        <w:t>Приказ Министерства энергетики РФ от 30 декабря 2008 г. N 323 «Об утверждении порядка определения нормативов удельного расхода топлива при производстве электрической и тепловой энергии» (с изменениями и до</w:t>
      </w:r>
      <w:r w:rsidRPr="004A247F">
        <w:rPr>
          <w:sz w:val="18"/>
          <w:szCs w:val="18"/>
        </w:rPr>
        <w:softHyphen/>
        <w:t>полнениями).</w:t>
      </w:r>
    </w:p>
    <w:p w:rsidR="00180F25" w:rsidRPr="004A247F" w:rsidRDefault="00180F25" w:rsidP="00BE05CE">
      <w:pPr>
        <w:pStyle w:val="11"/>
        <w:numPr>
          <w:ilvl w:val="0"/>
          <w:numId w:val="14"/>
        </w:numPr>
        <w:tabs>
          <w:tab w:val="left" w:pos="947"/>
        </w:tabs>
        <w:spacing w:line="20" w:lineRule="atLeast"/>
        <w:ind w:firstLine="560"/>
        <w:rPr>
          <w:sz w:val="18"/>
          <w:szCs w:val="18"/>
        </w:rPr>
      </w:pPr>
      <w:bookmarkStart w:id="60" w:name="bookmark73"/>
      <w:bookmarkEnd w:id="60"/>
      <w:r w:rsidRPr="004A247F">
        <w:rPr>
          <w:sz w:val="18"/>
          <w:szCs w:val="18"/>
        </w:rPr>
        <w:t>СНиП 23-01-99 «Строительная климатология».</w:t>
      </w:r>
    </w:p>
    <w:p w:rsidR="00180F25" w:rsidRPr="004A247F" w:rsidRDefault="00180F25" w:rsidP="00BE05CE">
      <w:pPr>
        <w:pStyle w:val="11"/>
        <w:numPr>
          <w:ilvl w:val="0"/>
          <w:numId w:val="14"/>
        </w:numPr>
        <w:tabs>
          <w:tab w:val="left" w:pos="947"/>
        </w:tabs>
        <w:spacing w:line="20" w:lineRule="atLeast"/>
        <w:ind w:firstLine="560"/>
        <w:jc w:val="both"/>
        <w:rPr>
          <w:sz w:val="18"/>
          <w:szCs w:val="18"/>
        </w:rPr>
      </w:pPr>
      <w:bookmarkStart w:id="61" w:name="bookmark74"/>
      <w:bookmarkEnd w:id="61"/>
      <w:r w:rsidRPr="004A247F">
        <w:rPr>
          <w:sz w:val="18"/>
          <w:szCs w:val="18"/>
        </w:rPr>
        <w:t>СНиП 41.01.2003 «Отопление, вентиляция и кондиционирование».</w:t>
      </w:r>
    </w:p>
    <w:p w:rsidR="00180F25" w:rsidRPr="004A247F" w:rsidRDefault="00180F25" w:rsidP="00BE05CE">
      <w:pPr>
        <w:pStyle w:val="11"/>
        <w:numPr>
          <w:ilvl w:val="0"/>
          <w:numId w:val="14"/>
        </w:numPr>
        <w:tabs>
          <w:tab w:val="left" w:pos="947"/>
        </w:tabs>
        <w:spacing w:after="80" w:line="20" w:lineRule="atLeast"/>
        <w:ind w:firstLine="560"/>
        <w:jc w:val="both"/>
        <w:rPr>
          <w:sz w:val="18"/>
          <w:szCs w:val="18"/>
        </w:rPr>
      </w:pPr>
      <w:bookmarkStart w:id="62" w:name="bookmark75"/>
      <w:bookmarkEnd w:id="62"/>
      <w:r w:rsidRPr="004A247F">
        <w:rPr>
          <w:sz w:val="18"/>
          <w:szCs w:val="18"/>
        </w:rPr>
        <w:t>Генеральный план Речицкого сельского поселения.</w:t>
      </w:r>
    </w:p>
    <w:p w:rsidR="00180F25" w:rsidRPr="00180F25" w:rsidRDefault="00180F25" w:rsidP="00180F25">
      <w:pPr>
        <w:tabs>
          <w:tab w:val="left" w:pos="4087"/>
        </w:tabs>
        <w:spacing w:after="0"/>
        <w:jc w:val="right"/>
        <w:rPr>
          <w:rFonts w:ascii="Times New Roman" w:hAnsi="Times New Roman" w:cs="Times New Roman"/>
          <w:sz w:val="18"/>
          <w:szCs w:val="18"/>
        </w:rPr>
      </w:pPr>
      <w:r w:rsidRPr="00180F25">
        <w:rPr>
          <w:rFonts w:ascii="Times New Roman" w:hAnsi="Times New Roman" w:cs="Times New Roman"/>
          <w:sz w:val="18"/>
          <w:szCs w:val="18"/>
        </w:rPr>
        <w:t xml:space="preserve">Приложение №2 </w:t>
      </w:r>
    </w:p>
    <w:p w:rsidR="00180F25" w:rsidRPr="00180F25" w:rsidRDefault="00180F25" w:rsidP="00180F25">
      <w:pPr>
        <w:tabs>
          <w:tab w:val="left" w:pos="4087"/>
        </w:tabs>
        <w:spacing w:after="0"/>
        <w:jc w:val="right"/>
        <w:rPr>
          <w:rFonts w:ascii="Times New Roman" w:hAnsi="Times New Roman" w:cs="Times New Roman"/>
          <w:sz w:val="18"/>
          <w:szCs w:val="18"/>
        </w:rPr>
      </w:pPr>
      <w:r w:rsidRPr="00180F25">
        <w:rPr>
          <w:rFonts w:ascii="Times New Roman" w:hAnsi="Times New Roman" w:cs="Times New Roman"/>
          <w:sz w:val="18"/>
          <w:szCs w:val="18"/>
        </w:rPr>
        <w:t xml:space="preserve">к Постановлению администрации </w:t>
      </w:r>
    </w:p>
    <w:p w:rsidR="00180F25" w:rsidRPr="00180F25" w:rsidRDefault="00180F25" w:rsidP="00180F25">
      <w:pPr>
        <w:tabs>
          <w:tab w:val="left" w:pos="4087"/>
        </w:tabs>
        <w:spacing w:after="0"/>
        <w:jc w:val="right"/>
        <w:rPr>
          <w:rFonts w:ascii="Times New Roman" w:hAnsi="Times New Roman" w:cs="Times New Roman"/>
          <w:sz w:val="18"/>
          <w:szCs w:val="18"/>
        </w:rPr>
      </w:pPr>
      <w:r w:rsidRPr="00180F25">
        <w:rPr>
          <w:rFonts w:ascii="Times New Roman" w:hAnsi="Times New Roman" w:cs="Times New Roman"/>
          <w:sz w:val="18"/>
          <w:szCs w:val="18"/>
        </w:rPr>
        <w:t xml:space="preserve">Почепского района от 23.07.2026 №810 </w:t>
      </w:r>
    </w:p>
    <w:p w:rsidR="00180F25" w:rsidRPr="00180F25" w:rsidRDefault="00180F25" w:rsidP="00180F25">
      <w:pPr>
        <w:pStyle w:val="af4"/>
        <w:spacing w:after="720"/>
        <w:jc w:val="center"/>
        <w:rPr>
          <w:sz w:val="18"/>
          <w:szCs w:val="32"/>
        </w:rPr>
      </w:pPr>
      <w:r>
        <w:tab/>
      </w:r>
      <w:r w:rsidRPr="00180F25">
        <w:rPr>
          <w:b/>
          <w:bCs/>
          <w:sz w:val="18"/>
          <w:szCs w:val="32"/>
        </w:rPr>
        <w:t>СХЕМА</w:t>
      </w:r>
      <w:r w:rsidRPr="00180F25">
        <w:rPr>
          <w:b/>
          <w:bCs/>
          <w:sz w:val="18"/>
          <w:szCs w:val="32"/>
        </w:rPr>
        <w:br/>
        <w:t>теплоснабжения Бакланского</w:t>
      </w:r>
      <w:r>
        <w:rPr>
          <w:b/>
          <w:bCs/>
          <w:sz w:val="18"/>
          <w:szCs w:val="32"/>
        </w:rPr>
        <w:t xml:space="preserve"> сельского поселения </w:t>
      </w:r>
      <w:r w:rsidRPr="00180F25">
        <w:rPr>
          <w:b/>
          <w:bCs/>
          <w:sz w:val="18"/>
          <w:szCs w:val="32"/>
        </w:rPr>
        <w:t>Почепского района Брянской области</w:t>
      </w:r>
      <w:r w:rsidRPr="00180F25">
        <w:rPr>
          <w:b/>
          <w:bCs/>
          <w:sz w:val="18"/>
          <w:szCs w:val="32"/>
        </w:rPr>
        <w:br/>
        <w:t>на период с 2014 до 2028 г.</w:t>
      </w:r>
    </w:p>
    <w:p w:rsidR="009030F4" w:rsidRDefault="009030F4" w:rsidP="00180F25">
      <w:pPr>
        <w:tabs>
          <w:tab w:val="left" w:pos="4087"/>
        </w:tabs>
        <w:rPr>
          <w:sz w:val="12"/>
        </w:rPr>
      </w:pPr>
    </w:p>
    <w:p w:rsidR="00180F25" w:rsidRPr="00C5791A" w:rsidRDefault="00180F25" w:rsidP="00180F25">
      <w:pPr>
        <w:pStyle w:val="27"/>
        <w:keepNext/>
        <w:keepLines/>
        <w:spacing w:line="20" w:lineRule="atLeast"/>
        <w:jc w:val="both"/>
        <w:rPr>
          <w:sz w:val="18"/>
          <w:szCs w:val="18"/>
        </w:rPr>
      </w:pPr>
      <w:bookmarkStart w:id="63" w:name="bookmark15"/>
      <w:bookmarkStart w:id="64" w:name="bookmark16"/>
      <w:bookmarkStart w:id="65" w:name="bookmark17"/>
      <w:r w:rsidRPr="00C5791A">
        <w:rPr>
          <w:sz w:val="18"/>
          <w:szCs w:val="18"/>
        </w:rPr>
        <w:lastRenderedPageBreak/>
        <w:t>Введение.</w:t>
      </w:r>
      <w:bookmarkEnd w:id="63"/>
      <w:bookmarkEnd w:id="64"/>
      <w:bookmarkEnd w:id="65"/>
    </w:p>
    <w:p w:rsidR="00180F25" w:rsidRPr="00180F25" w:rsidRDefault="00180F25" w:rsidP="00180F25">
      <w:pPr>
        <w:pStyle w:val="11"/>
        <w:spacing w:line="20" w:lineRule="atLeast"/>
        <w:ind w:firstLine="560"/>
        <w:jc w:val="both"/>
        <w:rPr>
          <w:sz w:val="18"/>
          <w:szCs w:val="18"/>
        </w:rPr>
      </w:pPr>
      <w:r w:rsidRPr="00180F25">
        <w:rPr>
          <w:sz w:val="18"/>
          <w:szCs w:val="18"/>
        </w:rPr>
        <w:t>Проектирование систем теплоснабжения городского поселения представляет со</w:t>
      </w:r>
      <w:r w:rsidRPr="00180F25">
        <w:rPr>
          <w:sz w:val="18"/>
          <w:szCs w:val="18"/>
        </w:rPr>
        <w:softHyphen/>
        <w:t>бой комплексную проблему, от правильного решения которой во многом зависят масштабы необходимых капитальных вложений в эти системы. Прогноз спроса на те</w:t>
      </w:r>
      <w:r w:rsidRPr="00180F25">
        <w:rPr>
          <w:sz w:val="18"/>
          <w:szCs w:val="18"/>
        </w:rPr>
        <w:softHyphen/>
        <w:t>пловую энергию основан на прогнозировании развития городского поселения, в пер</w:t>
      </w:r>
      <w:r w:rsidRPr="00180F25">
        <w:rPr>
          <w:sz w:val="18"/>
          <w:szCs w:val="18"/>
        </w:rPr>
        <w:softHyphen/>
        <w:t>вую очередь его градостроительной деятельности, определённой генеральным планом на период до 2028 года.</w:t>
      </w:r>
    </w:p>
    <w:p w:rsidR="00180F25" w:rsidRPr="00180F25" w:rsidRDefault="00180F25" w:rsidP="00180F25">
      <w:pPr>
        <w:pStyle w:val="11"/>
        <w:spacing w:line="20" w:lineRule="atLeast"/>
        <w:ind w:firstLine="560"/>
        <w:jc w:val="both"/>
        <w:rPr>
          <w:sz w:val="18"/>
          <w:szCs w:val="18"/>
        </w:rPr>
      </w:pPr>
      <w:r w:rsidRPr="00180F25">
        <w:rPr>
          <w:sz w:val="18"/>
          <w:szCs w:val="18"/>
        </w:rPr>
        <w:t>Рассмотрение проблемы начинается на стадии разработки генеральных планов в самом общем виде совместно с другими вопросами инфраструктуры города, и такие решения носят предварительный характер. Даётся обоснование необходимости со</w:t>
      </w:r>
      <w:r w:rsidRPr="00180F25">
        <w:rPr>
          <w:sz w:val="18"/>
          <w:szCs w:val="18"/>
        </w:rPr>
        <w:softHyphen/>
        <w:t>оружения новых или расширение существующих источников тепла для покрытия имеющегося дефицита мощности и возрастающих тепловых нагрузок на расчётный срок. При этом рассмотрение вопросов выбора основного оборудования для котель</w:t>
      </w:r>
      <w:r w:rsidRPr="00180F25">
        <w:rPr>
          <w:sz w:val="18"/>
          <w:szCs w:val="18"/>
        </w:rPr>
        <w:softHyphen/>
        <w:t>ных, а также трасс тепловых сетей производится только после технико</w:t>
      </w:r>
      <w:r w:rsidRPr="00180F25">
        <w:rPr>
          <w:sz w:val="18"/>
          <w:szCs w:val="18"/>
        </w:rPr>
        <w:softHyphen/>
        <w:t>экономического обоснования принимаемых решений. В качестве предварительного проектного документа по развитию теплового хозяйства городского поселения при</w:t>
      </w:r>
      <w:r w:rsidRPr="00180F25">
        <w:rPr>
          <w:sz w:val="18"/>
          <w:szCs w:val="18"/>
        </w:rPr>
        <w:softHyphen/>
        <w:t>нята практика составления перспективных схем теплоснабжения.</w:t>
      </w:r>
    </w:p>
    <w:p w:rsidR="00180F25" w:rsidRPr="00180F25" w:rsidRDefault="00180F25" w:rsidP="00180F25">
      <w:pPr>
        <w:pStyle w:val="11"/>
        <w:spacing w:line="20" w:lineRule="atLeast"/>
        <w:ind w:firstLine="560"/>
        <w:jc w:val="both"/>
        <w:rPr>
          <w:sz w:val="18"/>
          <w:szCs w:val="18"/>
        </w:rPr>
      </w:pPr>
      <w:r w:rsidRPr="00180F25">
        <w:rPr>
          <w:sz w:val="18"/>
          <w:szCs w:val="18"/>
        </w:rPr>
        <w:t>Схемы разрабатываются на основе анализа фактических тепловых нагрузок по</w:t>
      </w:r>
      <w:r w:rsidRPr="00180F25">
        <w:rPr>
          <w:sz w:val="18"/>
          <w:szCs w:val="18"/>
        </w:rPr>
        <w:softHyphen/>
        <w:t>требителей с учётом перспективного развития на 15 лет, структуры топливного ба</w:t>
      </w:r>
      <w:r w:rsidRPr="00180F25">
        <w:rPr>
          <w:sz w:val="18"/>
          <w:szCs w:val="18"/>
        </w:rPr>
        <w:softHyphen/>
        <w:t>ланса региона, оценки состояния существующих источников тепла и тепловых сетей и возможности их дальнейшего использования, рассмотрения вопросов надёжности, экономичности.</w:t>
      </w:r>
    </w:p>
    <w:p w:rsidR="00180F25" w:rsidRPr="00180F25" w:rsidRDefault="00180F25" w:rsidP="00180F25">
      <w:pPr>
        <w:pStyle w:val="11"/>
        <w:spacing w:line="20" w:lineRule="atLeast"/>
        <w:ind w:firstLine="560"/>
        <w:jc w:val="both"/>
        <w:rPr>
          <w:sz w:val="18"/>
          <w:szCs w:val="18"/>
        </w:rPr>
      </w:pPr>
      <w:r w:rsidRPr="00180F25">
        <w:rPr>
          <w:sz w:val="18"/>
          <w:szCs w:val="18"/>
        </w:rPr>
        <w:t>Обоснование решений (рекомендаций) при разработке схемы теплоснабжения осуществляется на основе технико-экономического сопоставления вариантов разви</w:t>
      </w:r>
      <w:r w:rsidRPr="00180F25">
        <w:rPr>
          <w:sz w:val="18"/>
          <w:szCs w:val="18"/>
        </w:rPr>
        <w:softHyphen/>
        <w:t>тия системы теплоснабжения в целом и отдельных её частей (локальных зон тепло</w:t>
      </w:r>
      <w:r w:rsidRPr="00180F25">
        <w:rPr>
          <w:sz w:val="18"/>
          <w:szCs w:val="18"/>
        </w:rPr>
        <w:softHyphen/>
        <w:t>снабжения) путем оценки их сравнительной эффективности по критерию минимума суммарных дисконтированных затрат.</w:t>
      </w:r>
    </w:p>
    <w:p w:rsidR="00180F25" w:rsidRPr="00180F25" w:rsidRDefault="00180F25" w:rsidP="00180F25">
      <w:pPr>
        <w:tabs>
          <w:tab w:val="left" w:pos="4087"/>
        </w:tabs>
        <w:spacing w:after="0"/>
        <w:rPr>
          <w:rFonts w:ascii="Times New Roman" w:hAnsi="Times New Roman" w:cs="Times New Roman"/>
          <w:sz w:val="18"/>
        </w:rPr>
      </w:pPr>
      <w:r>
        <w:rPr>
          <w:rFonts w:ascii="Times New Roman" w:hAnsi="Times New Roman" w:cs="Times New Roman"/>
          <w:sz w:val="18"/>
          <w:szCs w:val="18"/>
        </w:rPr>
        <w:t xml:space="preserve">            </w:t>
      </w:r>
      <w:r w:rsidRPr="00180F25">
        <w:rPr>
          <w:rFonts w:ascii="Times New Roman" w:hAnsi="Times New Roman" w:cs="Times New Roman"/>
          <w:sz w:val="18"/>
          <w:szCs w:val="18"/>
        </w:rPr>
        <w:t>С повышением степени централизации, как правило, повышается экономичность выработки тепла, снижаются начальные затраты и расходы по</w:t>
      </w:r>
      <w:r w:rsidRPr="00180F25">
        <w:rPr>
          <w:rFonts w:ascii="Times New Roman" w:hAnsi="Times New Roman" w:cs="Times New Roman"/>
        </w:rPr>
        <w:t xml:space="preserve"> </w:t>
      </w:r>
      <w:r w:rsidRPr="00180F25">
        <w:rPr>
          <w:rFonts w:ascii="Times New Roman" w:hAnsi="Times New Roman" w:cs="Times New Roman"/>
          <w:sz w:val="18"/>
        </w:rPr>
        <w:t>эксплуатации источни</w:t>
      </w:r>
      <w:r w:rsidRPr="00180F25">
        <w:rPr>
          <w:rFonts w:ascii="Times New Roman" w:hAnsi="Times New Roman" w:cs="Times New Roman"/>
          <w:sz w:val="18"/>
        </w:rPr>
        <w:softHyphen/>
        <w:t>ков</w:t>
      </w:r>
      <w:r>
        <w:rPr>
          <w:rFonts w:ascii="Times New Roman" w:hAnsi="Times New Roman" w:cs="Times New Roman"/>
          <w:sz w:val="18"/>
        </w:rPr>
        <w:t xml:space="preserve">  </w:t>
      </w:r>
      <w:r w:rsidRPr="00C5791A">
        <w:rPr>
          <w:rFonts w:ascii="Times New Roman" w:hAnsi="Times New Roman" w:cs="Times New Roman"/>
          <w:sz w:val="18"/>
          <w:szCs w:val="18"/>
        </w:rPr>
        <w:t>теплоснабжения, но одновременно увеличиваются начальные затраты на соору</w:t>
      </w:r>
      <w:r w:rsidRPr="00C5791A">
        <w:rPr>
          <w:rFonts w:ascii="Times New Roman" w:hAnsi="Times New Roman" w:cs="Times New Roman"/>
          <w:sz w:val="18"/>
          <w:szCs w:val="18"/>
        </w:rPr>
        <w:softHyphen/>
        <w:t>жение тепловых сетей и эксплуатационные расходы на транспорт тепла.</w:t>
      </w:r>
    </w:p>
    <w:p w:rsidR="00180F25" w:rsidRPr="00C5791A" w:rsidRDefault="00180F25" w:rsidP="00180F25">
      <w:pPr>
        <w:pStyle w:val="11"/>
        <w:spacing w:line="20" w:lineRule="atLeast"/>
        <w:ind w:firstLine="561"/>
        <w:jc w:val="both"/>
        <w:rPr>
          <w:sz w:val="18"/>
          <w:szCs w:val="18"/>
        </w:rPr>
      </w:pPr>
      <w:r w:rsidRPr="00C5791A">
        <w:rPr>
          <w:sz w:val="18"/>
          <w:szCs w:val="18"/>
        </w:rPr>
        <w:t>Централизация теплоснабжения всегда экономически выгодна при плотной за</w:t>
      </w:r>
      <w:r w:rsidRPr="00C5791A">
        <w:rPr>
          <w:sz w:val="18"/>
          <w:szCs w:val="18"/>
        </w:rPr>
        <w:softHyphen/>
        <w:t>стройке в пределах данного района. При централизации теплоснабжения только от котельных не осуществляется комбинированная выработка электрической энергии на базе теплового потребления (т. е. не реализуется принцип теплофикации), поэтому суммарный расход топлива на удовлетворение теплового потребления больше, чем при теплофикации.</w:t>
      </w:r>
    </w:p>
    <w:p w:rsidR="00180F25" w:rsidRPr="00C5791A" w:rsidRDefault="00180F25" w:rsidP="00180F25">
      <w:pPr>
        <w:pStyle w:val="11"/>
        <w:spacing w:line="20" w:lineRule="atLeast"/>
        <w:ind w:firstLine="561"/>
        <w:jc w:val="both"/>
        <w:rPr>
          <w:sz w:val="18"/>
          <w:szCs w:val="18"/>
        </w:rPr>
      </w:pPr>
      <w:r w:rsidRPr="00C5791A">
        <w:rPr>
          <w:sz w:val="18"/>
          <w:szCs w:val="18"/>
        </w:rPr>
        <w:t>В последние годы наряду с системами централизованного теплоснабжения зна</w:t>
      </w:r>
      <w:r w:rsidRPr="00C5791A">
        <w:rPr>
          <w:sz w:val="18"/>
          <w:szCs w:val="18"/>
        </w:rPr>
        <w:softHyphen/>
        <w:t>чительному усовершенствованию подвергаются системы децентрализованного тепло</w:t>
      </w:r>
      <w:r w:rsidRPr="00C5791A">
        <w:rPr>
          <w:sz w:val="18"/>
          <w:szCs w:val="18"/>
        </w:rPr>
        <w:softHyphen/>
        <w:t>снабжения, в основном, за счёт развития крупных систем централизованного газо</w:t>
      </w:r>
      <w:r w:rsidRPr="00C5791A">
        <w:rPr>
          <w:sz w:val="18"/>
          <w:szCs w:val="18"/>
        </w:rPr>
        <w:softHyphen/>
        <w:t>снабжения с подачей газа непосредственно в квартиры жилых зданий, где за счёт его сжигания в топках котлов, газовых водонагревателях, квартирных генераторах тепла может быть получено тепло одновременно для отопления, горячего водоснабжения, а также для приготовления пищи.</w:t>
      </w:r>
    </w:p>
    <w:p w:rsidR="00180F25" w:rsidRPr="00C5791A" w:rsidRDefault="00180F25" w:rsidP="00180F25">
      <w:pPr>
        <w:pStyle w:val="11"/>
        <w:spacing w:line="20" w:lineRule="atLeast"/>
        <w:ind w:firstLine="561"/>
        <w:jc w:val="both"/>
        <w:rPr>
          <w:sz w:val="18"/>
          <w:szCs w:val="18"/>
        </w:rPr>
      </w:pPr>
      <w:r w:rsidRPr="00C5791A">
        <w:rPr>
          <w:sz w:val="18"/>
          <w:szCs w:val="18"/>
        </w:rPr>
        <w:t>Основой для разработки и реализации схемы теплоснабжения МО Бакланское сельское поселение до 2028 года является Федеральный закон от 27 июля 2010 г. № 190-ФЗ «О теплоснабжении» (Статья 23. Организация развития систем теплоснабже</w:t>
      </w:r>
      <w:r w:rsidRPr="00C5791A">
        <w:rPr>
          <w:sz w:val="18"/>
          <w:szCs w:val="18"/>
        </w:rPr>
        <w:softHyphen/>
        <w:t>ния поселений, городских округов), регулирующий всю систему взаимоотношений в теплоснабжении и направленный на обеспечение устойчивого и надёжного снабже</w:t>
      </w:r>
      <w:r w:rsidRPr="00C5791A">
        <w:rPr>
          <w:sz w:val="18"/>
          <w:szCs w:val="18"/>
        </w:rPr>
        <w:softHyphen/>
        <w:t>ния тепловой энергией потребителей.</w:t>
      </w:r>
    </w:p>
    <w:p w:rsidR="00C31FA4" w:rsidRPr="00C5791A" w:rsidRDefault="00180F25" w:rsidP="00C31FA4">
      <w:pPr>
        <w:pStyle w:val="11"/>
        <w:spacing w:line="20" w:lineRule="atLeast"/>
        <w:ind w:firstLine="561"/>
        <w:jc w:val="both"/>
        <w:rPr>
          <w:sz w:val="18"/>
          <w:szCs w:val="18"/>
        </w:rPr>
      </w:pPr>
      <w:r w:rsidRPr="00C5791A">
        <w:rPr>
          <w:sz w:val="18"/>
          <w:szCs w:val="18"/>
        </w:rPr>
        <w:t>При проведении разработки использовались «Требования к схемам теплоснаб</w:t>
      </w:r>
      <w:r w:rsidRPr="00C5791A">
        <w:rPr>
          <w:sz w:val="18"/>
          <w:szCs w:val="18"/>
        </w:rPr>
        <w:softHyphen/>
        <w:t>жения» и «Требования к порядку разработки и утверждения схем теплоснабжения», предложенные к утверждению Правительству Российской Федерации в соответствии с частью 1 статьи 4 Федерального закона «О теплоснабжении», РД-10-ВЭП «Методи</w:t>
      </w:r>
      <w:r w:rsidRPr="00C5791A">
        <w:rPr>
          <w:sz w:val="18"/>
          <w:szCs w:val="18"/>
        </w:rPr>
        <w:softHyphen/>
        <w:t>ческие основы разработки схем теплоснабжения поселений и промышленных узлов РФ», введённый с 22.05.2006 года взамен отмененного Эталона «Схем теплоснабже</w:t>
      </w:r>
      <w:r w:rsidRPr="00C5791A">
        <w:rPr>
          <w:sz w:val="18"/>
          <w:szCs w:val="18"/>
        </w:rPr>
        <w:softHyphen/>
        <w:t xml:space="preserve">ния городов и промышленных узлов», 1992 г., а так же результаты проведенных ранее на объекте энергетических обследований, режимно-наладочных работ, регламентных </w:t>
      </w:r>
      <w:r w:rsidR="00C31FA4">
        <w:rPr>
          <w:sz w:val="18"/>
          <w:szCs w:val="18"/>
        </w:rPr>
        <w:t xml:space="preserve"> </w:t>
      </w:r>
      <w:r w:rsidR="00C31FA4" w:rsidRPr="00C5791A">
        <w:rPr>
          <w:sz w:val="18"/>
          <w:szCs w:val="18"/>
        </w:rPr>
        <w:t>испытаний, разработки энергетических характеристик, данные отраслевой статисти</w:t>
      </w:r>
      <w:r w:rsidR="00C31FA4" w:rsidRPr="00C5791A">
        <w:rPr>
          <w:sz w:val="18"/>
          <w:szCs w:val="18"/>
        </w:rPr>
        <w:softHyphen/>
        <w:t>ческой отчетности.</w:t>
      </w:r>
    </w:p>
    <w:p w:rsidR="00C31FA4" w:rsidRPr="00C5791A" w:rsidRDefault="00C31FA4" w:rsidP="00C31FA4">
      <w:pPr>
        <w:pStyle w:val="11"/>
        <w:spacing w:line="20" w:lineRule="atLeast"/>
        <w:ind w:firstLine="560"/>
        <w:jc w:val="both"/>
        <w:rPr>
          <w:sz w:val="18"/>
          <w:szCs w:val="18"/>
        </w:rPr>
      </w:pPr>
      <w:r w:rsidRPr="00C5791A">
        <w:rPr>
          <w:sz w:val="18"/>
          <w:szCs w:val="18"/>
        </w:rPr>
        <w:t>Технической базой разработки являются:</w:t>
      </w:r>
    </w:p>
    <w:p w:rsidR="00C31FA4" w:rsidRPr="00C5791A" w:rsidRDefault="00C31FA4" w:rsidP="00BE05CE">
      <w:pPr>
        <w:pStyle w:val="11"/>
        <w:numPr>
          <w:ilvl w:val="0"/>
          <w:numId w:val="15"/>
        </w:numPr>
        <w:tabs>
          <w:tab w:val="left" w:pos="841"/>
        </w:tabs>
        <w:spacing w:line="20" w:lineRule="atLeast"/>
        <w:ind w:firstLine="560"/>
        <w:jc w:val="both"/>
        <w:rPr>
          <w:sz w:val="18"/>
          <w:szCs w:val="18"/>
        </w:rPr>
      </w:pPr>
      <w:bookmarkStart w:id="66" w:name="bookmark18"/>
      <w:bookmarkEnd w:id="66"/>
      <w:r w:rsidRPr="00C5791A">
        <w:rPr>
          <w:sz w:val="18"/>
          <w:szCs w:val="18"/>
        </w:rPr>
        <w:t>генеральный план развития сельского поселения;</w:t>
      </w:r>
    </w:p>
    <w:p w:rsidR="00C31FA4" w:rsidRPr="00C5791A" w:rsidRDefault="00C31FA4" w:rsidP="00BE05CE">
      <w:pPr>
        <w:pStyle w:val="11"/>
        <w:numPr>
          <w:ilvl w:val="0"/>
          <w:numId w:val="15"/>
        </w:numPr>
        <w:tabs>
          <w:tab w:val="left" w:pos="833"/>
        </w:tabs>
        <w:spacing w:line="20" w:lineRule="atLeast"/>
        <w:ind w:firstLine="560"/>
        <w:jc w:val="both"/>
        <w:rPr>
          <w:sz w:val="18"/>
          <w:szCs w:val="18"/>
        </w:rPr>
      </w:pPr>
      <w:r w:rsidRPr="00C5791A">
        <w:rPr>
          <w:sz w:val="18"/>
          <w:szCs w:val="18"/>
        </w:rPr>
        <w:t>сетевой график объектного ввода в эксплуатацию объектов капитального строительства в Муниципальное образование Бакланское сельское поселение до 2028 года;</w:t>
      </w:r>
    </w:p>
    <w:p w:rsidR="00C31FA4" w:rsidRPr="00C5791A" w:rsidRDefault="00C31FA4" w:rsidP="00BE05CE">
      <w:pPr>
        <w:pStyle w:val="11"/>
        <w:numPr>
          <w:ilvl w:val="0"/>
          <w:numId w:val="15"/>
        </w:numPr>
        <w:tabs>
          <w:tab w:val="left" w:pos="842"/>
        </w:tabs>
        <w:spacing w:line="20" w:lineRule="atLeast"/>
        <w:ind w:firstLine="560"/>
        <w:jc w:val="both"/>
        <w:rPr>
          <w:sz w:val="18"/>
          <w:szCs w:val="18"/>
        </w:rPr>
      </w:pPr>
      <w:bookmarkStart w:id="67" w:name="bookmark20"/>
      <w:bookmarkEnd w:id="67"/>
      <w:r w:rsidRPr="00C5791A">
        <w:rPr>
          <w:sz w:val="18"/>
          <w:szCs w:val="18"/>
        </w:rPr>
        <w:t>проектная и исполнительная документация по источникам тепла, тепловым се</w:t>
      </w:r>
      <w:r w:rsidRPr="00C5791A">
        <w:rPr>
          <w:sz w:val="18"/>
          <w:szCs w:val="18"/>
        </w:rPr>
        <w:softHyphen/>
        <w:t>тям (ТС), насосным станциям, тепловым пунктам;</w:t>
      </w:r>
    </w:p>
    <w:p w:rsidR="00C31FA4" w:rsidRPr="00C5791A" w:rsidRDefault="00C31FA4" w:rsidP="00BE05CE">
      <w:pPr>
        <w:pStyle w:val="11"/>
        <w:numPr>
          <w:ilvl w:val="0"/>
          <w:numId w:val="15"/>
        </w:numPr>
        <w:tabs>
          <w:tab w:val="left" w:pos="842"/>
        </w:tabs>
        <w:spacing w:line="20" w:lineRule="atLeast"/>
        <w:ind w:firstLine="560"/>
        <w:jc w:val="both"/>
        <w:rPr>
          <w:sz w:val="18"/>
          <w:szCs w:val="18"/>
        </w:rPr>
      </w:pPr>
      <w:r w:rsidRPr="00C5791A">
        <w:rPr>
          <w:sz w:val="18"/>
          <w:szCs w:val="18"/>
        </w:rPr>
        <w:t>эксплуатационная документация (расчетные температурные графики, гидрав</w:t>
      </w:r>
      <w:r w:rsidRPr="00C5791A">
        <w:rPr>
          <w:sz w:val="18"/>
          <w:szCs w:val="18"/>
        </w:rPr>
        <w:softHyphen/>
        <w:t>лические режимы, данные по присоединенным тепловым нагрузкам, их видам и т.п.);</w:t>
      </w:r>
    </w:p>
    <w:p w:rsidR="00C31FA4" w:rsidRPr="00C5791A" w:rsidRDefault="00C31FA4" w:rsidP="00BE05CE">
      <w:pPr>
        <w:pStyle w:val="11"/>
        <w:numPr>
          <w:ilvl w:val="0"/>
          <w:numId w:val="15"/>
        </w:numPr>
        <w:tabs>
          <w:tab w:val="left" w:pos="838"/>
        </w:tabs>
        <w:spacing w:line="20" w:lineRule="atLeast"/>
        <w:ind w:firstLine="560"/>
        <w:jc w:val="both"/>
        <w:rPr>
          <w:sz w:val="18"/>
          <w:szCs w:val="18"/>
        </w:rPr>
      </w:pPr>
      <w:r w:rsidRPr="00C5791A">
        <w:rPr>
          <w:sz w:val="18"/>
          <w:szCs w:val="18"/>
        </w:rPr>
        <w:t>материалы проведения периодических испытаний ТС по определению тепло</w:t>
      </w:r>
      <w:r w:rsidRPr="00C5791A">
        <w:rPr>
          <w:sz w:val="18"/>
          <w:szCs w:val="18"/>
        </w:rPr>
        <w:softHyphen/>
        <w:t>вых потерь и гидравлических характеристик;</w:t>
      </w:r>
    </w:p>
    <w:p w:rsidR="00C31FA4" w:rsidRPr="00C5791A" w:rsidRDefault="00C31FA4" w:rsidP="00BE05CE">
      <w:pPr>
        <w:pStyle w:val="11"/>
        <w:numPr>
          <w:ilvl w:val="0"/>
          <w:numId w:val="15"/>
        </w:numPr>
        <w:tabs>
          <w:tab w:val="left" w:pos="842"/>
        </w:tabs>
        <w:spacing w:line="20" w:lineRule="atLeast"/>
        <w:ind w:firstLine="560"/>
        <w:jc w:val="both"/>
        <w:rPr>
          <w:sz w:val="18"/>
          <w:szCs w:val="18"/>
        </w:rPr>
      </w:pPr>
      <w:r w:rsidRPr="00C5791A">
        <w:rPr>
          <w:sz w:val="18"/>
          <w:szCs w:val="18"/>
        </w:rPr>
        <w:t>конструктивные данные по видам прокладки и типам применяемых теплоизо</w:t>
      </w:r>
      <w:r w:rsidRPr="00C5791A">
        <w:rPr>
          <w:sz w:val="18"/>
          <w:szCs w:val="18"/>
        </w:rPr>
        <w:softHyphen/>
        <w:t>ляционных конструкций, сроки эксплуатации тепловых сетей;</w:t>
      </w:r>
    </w:p>
    <w:p w:rsidR="00C31FA4" w:rsidRPr="00C5791A" w:rsidRDefault="00C31FA4" w:rsidP="00BE05CE">
      <w:pPr>
        <w:pStyle w:val="11"/>
        <w:numPr>
          <w:ilvl w:val="0"/>
          <w:numId w:val="15"/>
        </w:numPr>
        <w:tabs>
          <w:tab w:val="left" w:pos="838"/>
        </w:tabs>
        <w:spacing w:line="20" w:lineRule="atLeast"/>
        <w:ind w:firstLine="560"/>
        <w:jc w:val="both"/>
        <w:rPr>
          <w:sz w:val="18"/>
          <w:szCs w:val="18"/>
        </w:rPr>
      </w:pPr>
      <w:r w:rsidRPr="00C5791A">
        <w:rPr>
          <w:sz w:val="18"/>
          <w:szCs w:val="18"/>
        </w:rPr>
        <w:t>материалы по разработке энергетических характеристик систем транспорта те</w:t>
      </w:r>
      <w:r w:rsidRPr="00C5791A">
        <w:rPr>
          <w:sz w:val="18"/>
          <w:szCs w:val="18"/>
        </w:rPr>
        <w:softHyphen/>
        <w:t>пловой энергии.</w:t>
      </w:r>
    </w:p>
    <w:p w:rsidR="00C31FA4" w:rsidRPr="00C5791A" w:rsidRDefault="00C31FA4" w:rsidP="00BE05CE">
      <w:pPr>
        <w:pStyle w:val="11"/>
        <w:numPr>
          <w:ilvl w:val="0"/>
          <w:numId w:val="15"/>
        </w:numPr>
        <w:tabs>
          <w:tab w:val="left" w:pos="847"/>
        </w:tabs>
        <w:spacing w:line="20" w:lineRule="atLeast"/>
        <w:ind w:firstLine="560"/>
        <w:jc w:val="both"/>
        <w:rPr>
          <w:sz w:val="18"/>
          <w:szCs w:val="18"/>
        </w:rPr>
      </w:pPr>
      <w:r w:rsidRPr="00C5791A">
        <w:rPr>
          <w:sz w:val="18"/>
          <w:szCs w:val="18"/>
        </w:rPr>
        <w:t>данные технологического и коммерческого учета потребления топлива, отпус</w:t>
      </w:r>
      <w:r w:rsidRPr="00C5791A">
        <w:rPr>
          <w:sz w:val="18"/>
          <w:szCs w:val="18"/>
        </w:rPr>
        <w:softHyphen/>
        <w:t>ка и потребления тепловой энергии, теплоносителя, электроэнергии, измерений (жур</w:t>
      </w:r>
      <w:r w:rsidRPr="00C5791A">
        <w:rPr>
          <w:sz w:val="18"/>
          <w:szCs w:val="18"/>
        </w:rPr>
        <w:softHyphen/>
        <w:t>налов наблюдений, электронных архивов) по приборам контроля режимов отпуска и потребления топлива, тепловой, электрической энергии и воды (расход, давление, температура);</w:t>
      </w:r>
    </w:p>
    <w:p w:rsidR="00C31FA4" w:rsidRPr="00C5791A" w:rsidRDefault="00C31FA4" w:rsidP="00BE05CE">
      <w:pPr>
        <w:pStyle w:val="11"/>
        <w:numPr>
          <w:ilvl w:val="0"/>
          <w:numId w:val="15"/>
        </w:numPr>
        <w:tabs>
          <w:tab w:val="left" w:pos="838"/>
        </w:tabs>
        <w:spacing w:after="180" w:line="20" w:lineRule="atLeast"/>
        <w:ind w:firstLine="560"/>
        <w:jc w:val="both"/>
        <w:rPr>
          <w:sz w:val="18"/>
          <w:szCs w:val="18"/>
        </w:rPr>
      </w:pPr>
      <w:r w:rsidRPr="00C5791A">
        <w:rPr>
          <w:sz w:val="18"/>
          <w:szCs w:val="18"/>
        </w:rPr>
        <w:t>документы по хозяйственной и финансовой деятельности (действующие нор</w:t>
      </w:r>
      <w:r w:rsidRPr="00C5791A">
        <w:rPr>
          <w:sz w:val="18"/>
          <w:szCs w:val="18"/>
        </w:rPr>
        <w:softHyphen/>
        <w:t>мы и нормативы, тарифы и их составляющие, лимиты потребления, договоры на по</w:t>
      </w:r>
      <w:r w:rsidRPr="00C5791A">
        <w:rPr>
          <w:sz w:val="18"/>
          <w:szCs w:val="18"/>
        </w:rPr>
        <w:softHyphen/>
        <w:t>ставку топливно-энергетических ресурсов (ТЭР) и на пользование тепловой энергией, водой, данные потребления ТЭР на собственные нужды, по потерям ТЭР и т. д.);</w:t>
      </w:r>
    </w:p>
    <w:p w:rsidR="00C31FA4" w:rsidRPr="00C5791A" w:rsidRDefault="00C31FA4" w:rsidP="00BE05CE">
      <w:pPr>
        <w:pStyle w:val="11"/>
        <w:numPr>
          <w:ilvl w:val="0"/>
          <w:numId w:val="15"/>
        </w:numPr>
        <w:tabs>
          <w:tab w:val="left" w:pos="833"/>
        </w:tabs>
        <w:spacing w:line="20" w:lineRule="atLeast"/>
        <w:ind w:firstLine="560"/>
        <w:jc w:val="both"/>
        <w:rPr>
          <w:sz w:val="18"/>
          <w:szCs w:val="18"/>
        </w:rPr>
      </w:pPr>
      <w:r w:rsidRPr="00C5791A">
        <w:rPr>
          <w:sz w:val="18"/>
          <w:szCs w:val="18"/>
        </w:rPr>
        <w:lastRenderedPageBreak/>
        <w:t>статистическая отчетность организации о выработке и отпуске тепловой энер</w:t>
      </w:r>
      <w:r w:rsidRPr="00C5791A">
        <w:rPr>
          <w:sz w:val="18"/>
          <w:szCs w:val="18"/>
        </w:rPr>
        <w:softHyphen/>
        <w:t>гии и использовании ТЭР в натуральном и стоимостном выражении.</w:t>
      </w:r>
    </w:p>
    <w:p w:rsidR="002E3053" w:rsidRPr="00C5791A" w:rsidRDefault="00C31FA4" w:rsidP="002E3053">
      <w:pPr>
        <w:pStyle w:val="11"/>
        <w:spacing w:line="20" w:lineRule="atLeast"/>
        <w:ind w:firstLine="700"/>
        <w:rPr>
          <w:sz w:val="18"/>
          <w:szCs w:val="18"/>
        </w:rPr>
      </w:pPr>
      <w:r w:rsidRPr="00C5791A">
        <w:rPr>
          <w:b/>
          <w:bCs/>
          <w:sz w:val="18"/>
          <w:szCs w:val="18"/>
        </w:rPr>
        <w:t>ТЕРМИНЫ И ОПРЕДЕЛЕНИЯ.</w:t>
      </w:r>
      <w:r w:rsidR="002E3053" w:rsidRPr="002E3053">
        <w:rPr>
          <w:sz w:val="18"/>
          <w:szCs w:val="18"/>
        </w:rPr>
        <w:t xml:space="preserve"> </w:t>
      </w:r>
      <w:r w:rsidR="002E3053">
        <w:rPr>
          <w:sz w:val="18"/>
          <w:szCs w:val="18"/>
        </w:rPr>
        <w:t xml:space="preserve">                                                                                                                                                    </w:t>
      </w:r>
      <w:r w:rsidR="002E3053" w:rsidRPr="00C5791A">
        <w:rPr>
          <w:sz w:val="18"/>
          <w:szCs w:val="18"/>
        </w:rPr>
        <w:t>Целью разработки схем теплоснабжения городов и населенных пунктов являет</w:t>
      </w:r>
      <w:r w:rsidR="002E3053" w:rsidRPr="00C5791A">
        <w:rPr>
          <w:sz w:val="18"/>
          <w:szCs w:val="18"/>
        </w:rPr>
        <w:softHyphen/>
        <w:t>ся разработка технических решений, направленных на обеспечение наиболее эконо</w:t>
      </w:r>
      <w:r w:rsidR="002E3053" w:rsidRPr="00C5791A">
        <w:rPr>
          <w:sz w:val="18"/>
          <w:szCs w:val="18"/>
        </w:rPr>
        <w:softHyphen/>
        <w:t>мичным образом качественного и надежного теплоснабжения потребителей при ми</w:t>
      </w:r>
      <w:r w:rsidR="002E3053" w:rsidRPr="00C5791A">
        <w:rPr>
          <w:sz w:val="18"/>
          <w:szCs w:val="18"/>
        </w:rPr>
        <w:softHyphen/>
        <w:t>нимальном негативном воздействии на окружающую среду и используются следую</w:t>
      </w:r>
      <w:r w:rsidR="002E3053" w:rsidRPr="00C5791A">
        <w:rPr>
          <w:sz w:val="18"/>
          <w:szCs w:val="18"/>
        </w:rPr>
        <w:softHyphen/>
        <w:t>щие основные понятия:</w:t>
      </w:r>
    </w:p>
    <w:p w:rsidR="002E3053" w:rsidRPr="00C5791A" w:rsidRDefault="002E3053" w:rsidP="00BE05CE">
      <w:pPr>
        <w:pStyle w:val="11"/>
        <w:numPr>
          <w:ilvl w:val="0"/>
          <w:numId w:val="16"/>
        </w:numPr>
        <w:tabs>
          <w:tab w:val="left" w:pos="1080"/>
        </w:tabs>
        <w:spacing w:line="20" w:lineRule="atLeast"/>
        <w:ind w:firstLine="700"/>
        <w:jc w:val="both"/>
        <w:rPr>
          <w:sz w:val="18"/>
          <w:szCs w:val="18"/>
        </w:rPr>
      </w:pPr>
      <w:r w:rsidRPr="00C5791A">
        <w:rPr>
          <w:sz w:val="18"/>
          <w:szCs w:val="18"/>
        </w:rPr>
        <w:t>тепловая энергия - энергетический ресурс, при потреблении которого изме</w:t>
      </w:r>
      <w:r w:rsidRPr="00C5791A">
        <w:rPr>
          <w:sz w:val="18"/>
          <w:szCs w:val="18"/>
        </w:rPr>
        <w:softHyphen/>
        <w:t>няются термодинамические параметры теплоносителей (температура, давление);</w:t>
      </w:r>
    </w:p>
    <w:p w:rsidR="002E3053" w:rsidRPr="00C5791A" w:rsidRDefault="002E3053" w:rsidP="00BE05CE">
      <w:pPr>
        <w:pStyle w:val="11"/>
        <w:numPr>
          <w:ilvl w:val="0"/>
          <w:numId w:val="16"/>
        </w:numPr>
        <w:tabs>
          <w:tab w:val="left" w:pos="1080"/>
        </w:tabs>
        <w:spacing w:line="20" w:lineRule="atLeast"/>
        <w:ind w:firstLine="700"/>
        <w:jc w:val="both"/>
        <w:rPr>
          <w:sz w:val="18"/>
          <w:szCs w:val="18"/>
        </w:rPr>
      </w:pPr>
      <w:r w:rsidRPr="00C5791A">
        <w:rPr>
          <w:sz w:val="18"/>
          <w:szCs w:val="18"/>
        </w:rPr>
        <w:t>качество теплоснабжения - совокупность установленных нормативными правовыми актами Российской Федерации и (или) договором теплоснабжения харак</w:t>
      </w:r>
      <w:r w:rsidRPr="00C5791A">
        <w:rPr>
          <w:sz w:val="18"/>
          <w:szCs w:val="18"/>
        </w:rPr>
        <w:softHyphen/>
        <w:t>теристик теплоснабжения, в том числе термодинамических параметров теплоносите</w:t>
      </w:r>
      <w:r w:rsidRPr="00C5791A">
        <w:rPr>
          <w:sz w:val="18"/>
          <w:szCs w:val="18"/>
        </w:rPr>
        <w:softHyphen/>
        <w:t>ля;</w:t>
      </w:r>
    </w:p>
    <w:p w:rsidR="002E3053" w:rsidRPr="00C5791A" w:rsidRDefault="002E3053" w:rsidP="00BE05CE">
      <w:pPr>
        <w:pStyle w:val="11"/>
        <w:numPr>
          <w:ilvl w:val="0"/>
          <w:numId w:val="16"/>
        </w:numPr>
        <w:tabs>
          <w:tab w:val="left" w:pos="1080"/>
        </w:tabs>
        <w:spacing w:line="20" w:lineRule="atLeast"/>
        <w:ind w:firstLine="700"/>
        <w:jc w:val="both"/>
        <w:rPr>
          <w:sz w:val="18"/>
          <w:szCs w:val="18"/>
        </w:rPr>
      </w:pPr>
      <w:r w:rsidRPr="00C5791A">
        <w:rPr>
          <w:sz w:val="18"/>
          <w:szCs w:val="18"/>
        </w:rPr>
        <w:t>источник тепловой энергии - устройство, предназначенное для производства тепловой энергии;</w:t>
      </w:r>
    </w:p>
    <w:p w:rsidR="002E3053" w:rsidRPr="00C5791A" w:rsidRDefault="002E3053" w:rsidP="00BE05CE">
      <w:pPr>
        <w:pStyle w:val="11"/>
        <w:numPr>
          <w:ilvl w:val="0"/>
          <w:numId w:val="16"/>
        </w:numPr>
        <w:tabs>
          <w:tab w:val="left" w:pos="1080"/>
        </w:tabs>
        <w:spacing w:line="20" w:lineRule="atLeast"/>
        <w:ind w:firstLine="700"/>
        <w:jc w:val="both"/>
        <w:rPr>
          <w:sz w:val="18"/>
          <w:szCs w:val="18"/>
        </w:rPr>
      </w:pPr>
      <w:r w:rsidRPr="00C5791A">
        <w:rPr>
          <w:sz w:val="18"/>
          <w:szCs w:val="18"/>
        </w:rPr>
        <w:t>теплопотребляющая установка - устройство, предназначенное для использо</w:t>
      </w:r>
      <w:r w:rsidRPr="00C5791A">
        <w:rPr>
          <w:sz w:val="18"/>
          <w:szCs w:val="18"/>
        </w:rPr>
        <w:softHyphen/>
        <w:t>вания тепловой энергии, теплоносителя для нужд потребителя тепловой энергии;</w:t>
      </w:r>
    </w:p>
    <w:p w:rsidR="002E3053" w:rsidRPr="00C5791A" w:rsidRDefault="002E3053" w:rsidP="00BE05CE">
      <w:pPr>
        <w:pStyle w:val="11"/>
        <w:numPr>
          <w:ilvl w:val="0"/>
          <w:numId w:val="16"/>
        </w:numPr>
        <w:tabs>
          <w:tab w:val="left" w:pos="1080"/>
        </w:tabs>
        <w:spacing w:line="20" w:lineRule="atLeast"/>
        <w:ind w:firstLine="700"/>
        <w:jc w:val="both"/>
        <w:rPr>
          <w:sz w:val="18"/>
          <w:szCs w:val="18"/>
        </w:rPr>
      </w:pPr>
      <w:bookmarkStart w:id="68" w:name="bookmark32"/>
      <w:bookmarkEnd w:id="68"/>
      <w:r w:rsidRPr="00C5791A">
        <w:rPr>
          <w:sz w:val="18"/>
          <w:szCs w:val="18"/>
        </w:rPr>
        <w:t>тепловая сеть - совокупность устройств (включая центральные тепловые пункты, насосные станции), предназначенных для передачи тепловой энергии, тепло</w:t>
      </w:r>
      <w:r w:rsidRPr="00C5791A">
        <w:rPr>
          <w:sz w:val="18"/>
          <w:szCs w:val="18"/>
        </w:rPr>
        <w:softHyphen/>
        <w:t>носителя от источников тепловой энергии до теплопотребляющих установок;</w:t>
      </w:r>
    </w:p>
    <w:p w:rsidR="002E3053" w:rsidRPr="00C5791A" w:rsidRDefault="002E3053" w:rsidP="00BE05CE">
      <w:pPr>
        <w:pStyle w:val="11"/>
        <w:numPr>
          <w:ilvl w:val="0"/>
          <w:numId w:val="16"/>
        </w:numPr>
        <w:tabs>
          <w:tab w:val="left" w:pos="1080"/>
        </w:tabs>
        <w:spacing w:line="20" w:lineRule="atLeast"/>
        <w:ind w:firstLine="700"/>
        <w:jc w:val="both"/>
        <w:rPr>
          <w:sz w:val="18"/>
          <w:szCs w:val="18"/>
        </w:rPr>
      </w:pPr>
      <w:bookmarkStart w:id="69" w:name="bookmark33"/>
      <w:bookmarkEnd w:id="69"/>
      <w:r w:rsidRPr="00C5791A">
        <w:rPr>
          <w:sz w:val="18"/>
          <w:szCs w:val="18"/>
        </w:rPr>
        <w:t>тепловая мощность (далее - мощность) - количество тепловой энергии, ко</w:t>
      </w:r>
      <w:r w:rsidRPr="00C5791A">
        <w:rPr>
          <w:sz w:val="18"/>
          <w:szCs w:val="18"/>
        </w:rPr>
        <w:softHyphen/>
        <w:t>торое может быть произведено и (или) передано по тепловым сетям за единицу вре</w:t>
      </w:r>
      <w:r w:rsidRPr="00C5791A">
        <w:rPr>
          <w:sz w:val="18"/>
          <w:szCs w:val="18"/>
        </w:rPr>
        <w:softHyphen/>
        <w:t>мени;</w:t>
      </w:r>
    </w:p>
    <w:p w:rsidR="002E3053" w:rsidRPr="00C5791A" w:rsidRDefault="002E3053" w:rsidP="00BE05CE">
      <w:pPr>
        <w:pStyle w:val="11"/>
        <w:numPr>
          <w:ilvl w:val="0"/>
          <w:numId w:val="16"/>
        </w:numPr>
        <w:tabs>
          <w:tab w:val="left" w:pos="1080"/>
        </w:tabs>
        <w:spacing w:line="20" w:lineRule="atLeast"/>
        <w:ind w:firstLine="700"/>
        <w:jc w:val="both"/>
        <w:rPr>
          <w:sz w:val="18"/>
          <w:szCs w:val="18"/>
        </w:rPr>
      </w:pPr>
      <w:bookmarkStart w:id="70" w:name="bookmark34"/>
      <w:bookmarkEnd w:id="70"/>
      <w:r w:rsidRPr="00C5791A">
        <w:rPr>
          <w:sz w:val="18"/>
          <w:szCs w:val="18"/>
        </w:rPr>
        <w:t>тепловая нагрузка - количество тепловой энергии, которое может быть при</w:t>
      </w:r>
      <w:r w:rsidRPr="00C5791A">
        <w:rPr>
          <w:sz w:val="18"/>
          <w:szCs w:val="18"/>
        </w:rPr>
        <w:softHyphen/>
        <w:t>нято потребителем тепловой энергии за единицу времени;</w:t>
      </w:r>
    </w:p>
    <w:p w:rsidR="002E3053" w:rsidRPr="00C5791A" w:rsidRDefault="002E3053" w:rsidP="00BE05CE">
      <w:pPr>
        <w:pStyle w:val="11"/>
        <w:numPr>
          <w:ilvl w:val="0"/>
          <w:numId w:val="16"/>
        </w:numPr>
        <w:tabs>
          <w:tab w:val="left" w:pos="1080"/>
        </w:tabs>
        <w:spacing w:line="20" w:lineRule="atLeast"/>
        <w:ind w:firstLine="700"/>
        <w:jc w:val="both"/>
        <w:rPr>
          <w:sz w:val="18"/>
          <w:szCs w:val="18"/>
        </w:rPr>
      </w:pPr>
      <w:bookmarkStart w:id="71" w:name="bookmark35"/>
      <w:bookmarkEnd w:id="71"/>
      <w:r w:rsidRPr="00C5791A">
        <w:rPr>
          <w:sz w:val="18"/>
          <w:szCs w:val="18"/>
        </w:rPr>
        <w:t>теплоснабжение - обеспечение потребителей тепловой энергии тепловой энергией, теплоносителем, в том числе поддержание мощности;</w:t>
      </w:r>
    </w:p>
    <w:p w:rsidR="002E3053" w:rsidRPr="00C5791A" w:rsidRDefault="002E3053" w:rsidP="00BE05CE">
      <w:pPr>
        <w:pStyle w:val="11"/>
        <w:numPr>
          <w:ilvl w:val="0"/>
          <w:numId w:val="16"/>
        </w:numPr>
        <w:tabs>
          <w:tab w:val="left" w:pos="1080"/>
        </w:tabs>
        <w:spacing w:line="20" w:lineRule="atLeast"/>
        <w:ind w:firstLine="700"/>
        <w:jc w:val="both"/>
        <w:rPr>
          <w:sz w:val="18"/>
          <w:szCs w:val="18"/>
        </w:rPr>
      </w:pPr>
      <w:r w:rsidRPr="00C5791A">
        <w:rPr>
          <w:sz w:val="18"/>
          <w:szCs w:val="18"/>
        </w:rPr>
        <w:t>потребитель тепловой энергии (далее также - потребитель) - лицо, приобре</w:t>
      </w:r>
      <w:r w:rsidRPr="00C5791A">
        <w:rPr>
          <w:sz w:val="18"/>
          <w:szCs w:val="18"/>
        </w:rPr>
        <w:softHyphen/>
        <w:t>тающее тепловую энергию (мощность), теплоноситель для использования на принад</w:t>
      </w:r>
      <w:r w:rsidRPr="00C5791A">
        <w:rPr>
          <w:sz w:val="18"/>
          <w:szCs w:val="18"/>
        </w:rPr>
        <w:softHyphen/>
        <w:t>лежащих ему на праве собственности или ином законном основании теплопотреб</w:t>
      </w:r>
      <w:r w:rsidRPr="00C5791A">
        <w:rPr>
          <w:sz w:val="18"/>
          <w:szCs w:val="18"/>
        </w:rPr>
        <w:softHyphen/>
        <w:t>ляющих установках либо для оказания коммунальных услуг в части горячего водо</w:t>
      </w:r>
      <w:r w:rsidRPr="00C5791A">
        <w:rPr>
          <w:sz w:val="18"/>
          <w:szCs w:val="18"/>
        </w:rPr>
        <w:softHyphen/>
        <w:t>снабжения и отопления;</w:t>
      </w:r>
    </w:p>
    <w:p w:rsidR="002E3053" w:rsidRPr="00C5791A" w:rsidRDefault="002E3053" w:rsidP="00BE05CE">
      <w:pPr>
        <w:pStyle w:val="11"/>
        <w:numPr>
          <w:ilvl w:val="0"/>
          <w:numId w:val="16"/>
        </w:numPr>
        <w:tabs>
          <w:tab w:val="left" w:pos="1182"/>
        </w:tabs>
        <w:spacing w:line="20" w:lineRule="atLeast"/>
        <w:ind w:firstLine="740"/>
        <w:jc w:val="both"/>
        <w:rPr>
          <w:sz w:val="18"/>
          <w:szCs w:val="18"/>
        </w:rPr>
      </w:pPr>
      <w:r w:rsidRPr="00C5791A">
        <w:rPr>
          <w:sz w:val="18"/>
          <w:szCs w:val="18"/>
        </w:rPr>
        <w:t>инвестиционная программа организации, осуществляющей регулируемые виды деятельности в сфере теплоснабжения, - программа финансирования мероприя</w:t>
      </w:r>
      <w:r w:rsidRPr="00C5791A">
        <w:rPr>
          <w:sz w:val="18"/>
          <w:szCs w:val="18"/>
        </w:rPr>
        <w:softHyphen/>
        <w:t>тий организации, осуществляющей регулируемые виды деятельности в сфере тепло</w:t>
      </w:r>
      <w:r w:rsidRPr="00C5791A">
        <w:rPr>
          <w:sz w:val="18"/>
          <w:szCs w:val="18"/>
        </w:rPr>
        <w:softHyphen/>
        <w:t>снабжения, по строительству, капитальному ремонту, реконструкции и (или) модер</w:t>
      </w:r>
      <w:r w:rsidRPr="00C5791A">
        <w:rPr>
          <w:sz w:val="18"/>
          <w:szCs w:val="18"/>
        </w:rPr>
        <w:softHyphen/>
        <w:t>низации источников тепловой энергии и (или) тепловых сетей в целях развития, по</w:t>
      </w:r>
      <w:r w:rsidRPr="00C5791A">
        <w:rPr>
          <w:sz w:val="18"/>
          <w:szCs w:val="18"/>
        </w:rPr>
        <w:softHyphen/>
        <w:t>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w:t>
      </w:r>
      <w:r w:rsidRPr="00C5791A">
        <w:rPr>
          <w:sz w:val="18"/>
          <w:szCs w:val="18"/>
        </w:rPr>
        <w:softHyphen/>
        <w:t>теме теплоснабжения;</w:t>
      </w:r>
    </w:p>
    <w:p w:rsidR="002E3053" w:rsidRPr="00C5791A" w:rsidRDefault="002E3053" w:rsidP="002E3053">
      <w:pPr>
        <w:pStyle w:val="11"/>
        <w:spacing w:line="20" w:lineRule="atLeast"/>
        <w:ind w:firstLine="740"/>
        <w:jc w:val="both"/>
        <w:rPr>
          <w:sz w:val="18"/>
          <w:szCs w:val="18"/>
        </w:rPr>
      </w:pPr>
      <w:r>
        <w:rPr>
          <w:sz w:val="18"/>
          <w:szCs w:val="18"/>
        </w:rPr>
        <w:t>11</w:t>
      </w:r>
      <w:r w:rsidRPr="00C5791A">
        <w:rPr>
          <w:sz w:val="18"/>
          <w:szCs w:val="18"/>
        </w:rPr>
        <w:t>) теплоснабжающая организация - организация, осуществляющая продажу потребителям и (или) теплоснабжающим организациям произведенных или приобре</w:t>
      </w:r>
      <w:r w:rsidRPr="00C5791A">
        <w:rPr>
          <w:sz w:val="18"/>
          <w:szCs w:val="18"/>
        </w:rPr>
        <w:softHyphen/>
        <w:t>тенных тепловой энергии (мощности), теплоносителя и владеющая на праве собст</w:t>
      </w:r>
      <w:r w:rsidRPr="00C5791A">
        <w:rPr>
          <w:sz w:val="18"/>
          <w:szCs w:val="18"/>
        </w:rPr>
        <w:softHyphen/>
        <w:t>венности или ином законном основании источниками тепловой энергии и (или) теп</w:t>
      </w:r>
      <w:r w:rsidRPr="00C5791A">
        <w:rPr>
          <w:sz w:val="18"/>
          <w:szCs w:val="18"/>
        </w:rPr>
        <w:softHyphen/>
        <w:t>ловыми сетями в системе теплоснабжения, посредством которой осуществляется теп</w:t>
      </w:r>
      <w:r w:rsidRPr="00C5791A">
        <w:rPr>
          <w:sz w:val="18"/>
          <w:szCs w:val="18"/>
        </w:rPr>
        <w:softHyphen/>
        <w:t>лоснабжение потребителей тепловой энергии (данное положение применяется к регу</w:t>
      </w:r>
      <w:r w:rsidRPr="00C5791A">
        <w:rPr>
          <w:sz w:val="18"/>
          <w:szCs w:val="18"/>
        </w:rPr>
        <w:softHyphen/>
        <w:t>лированию сходных отношений с участием индивидуальных предпринимателей);</w:t>
      </w:r>
    </w:p>
    <w:p w:rsidR="002E3053" w:rsidRPr="00C5791A" w:rsidRDefault="002E3053" w:rsidP="00BE05CE">
      <w:pPr>
        <w:pStyle w:val="11"/>
        <w:numPr>
          <w:ilvl w:val="0"/>
          <w:numId w:val="17"/>
        </w:numPr>
        <w:tabs>
          <w:tab w:val="left" w:pos="1167"/>
        </w:tabs>
        <w:spacing w:line="20" w:lineRule="atLeast"/>
        <w:ind w:firstLine="740"/>
        <w:jc w:val="both"/>
        <w:rPr>
          <w:sz w:val="18"/>
          <w:szCs w:val="18"/>
        </w:rPr>
      </w:pPr>
      <w:r w:rsidRPr="00C5791A">
        <w:rPr>
          <w:sz w:val="18"/>
          <w:szCs w:val="18"/>
        </w:rPr>
        <w:t>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требова</w:t>
      </w:r>
      <w:r w:rsidRPr="00C5791A">
        <w:rPr>
          <w:sz w:val="18"/>
          <w:szCs w:val="18"/>
        </w:rPr>
        <w:softHyphen/>
        <w:t>ниям, прием, преобразование и доставку тепловой энергии, теплоносителя;</w:t>
      </w:r>
    </w:p>
    <w:p w:rsidR="002E3053" w:rsidRPr="00C5791A" w:rsidRDefault="002E3053" w:rsidP="00BE05CE">
      <w:pPr>
        <w:pStyle w:val="11"/>
        <w:numPr>
          <w:ilvl w:val="0"/>
          <w:numId w:val="17"/>
        </w:numPr>
        <w:tabs>
          <w:tab w:val="left" w:pos="1182"/>
        </w:tabs>
        <w:spacing w:line="20" w:lineRule="atLeast"/>
        <w:ind w:firstLine="740"/>
        <w:jc w:val="both"/>
        <w:rPr>
          <w:sz w:val="18"/>
          <w:szCs w:val="18"/>
        </w:rPr>
      </w:pPr>
      <w:r w:rsidRPr="00C5791A">
        <w:rPr>
          <w:sz w:val="18"/>
          <w:szCs w:val="18"/>
        </w:rPr>
        <w:t>коммерческий учет тепловой энергии, теплоносителя (далее также - ком</w:t>
      </w:r>
      <w:r w:rsidRPr="00C5791A">
        <w:rPr>
          <w:sz w:val="18"/>
          <w:szCs w:val="18"/>
        </w:rPr>
        <w:softHyphen/>
        <w:t>мерческий учет) - установление количества и качества тепловой энергии, теплоноси</w:t>
      </w:r>
      <w:r w:rsidRPr="00C5791A">
        <w:rPr>
          <w:sz w:val="18"/>
          <w:szCs w:val="18"/>
        </w:rPr>
        <w:softHyphen/>
        <w:t>теля, производимых, передаваемых или потребляемых за определенный период, с по</w:t>
      </w:r>
      <w:r w:rsidRPr="00C5791A">
        <w:rPr>
          <w:sz w:val="18"/>
          <w:szCs w:val="18"/>
        </w:rPr>
        <w:softHyphen/>
        <w:t>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w:t>
      </w:r>
      <w:r w:rsidRPr="00C5791A">
        <w:rPr>
          <w:sz w:val="18"/>
          <w:szCs w:val="18"/>
        </w:rPr>
        <w:softHyphen/>
        <w:t>говорам</w:t>
      </w:r>
    </w:p>
    <w:p w:rsidR="002E3053" w:rsidRPr="00C5791A" w:rsidRDefault="002E3053" w:rsidP="00BE05CE">
      <w:pPr>
        <w:pStyle w:val="11"/>
        <w:numPr>
          <w:ilvl w:val="0"/>
          <w:numId w:val="17"/>
        </w:numPr>
        <w:tabs>
          <w:tab w:val="left" w:pos="1172"/>
        </w:tabs>
        <w:spacing w:line="20" w:lineRule="atLeast"/>
        <w:ind w:firstLine="740"/>
        <w:jc w:val="both"/>
        <w:rPr>
          <w:sz w:val="18"/>
          <w:szCs w:val="18"/>
        </w:rPr>
      </w:pPr>
      <w:r w:rsidRPr="00C5791A">
        <w:rPr>
          <w:sz w:val="18"/>
          <w:szCs w:val="18"/>
        </w:rPr>
        <w:t>система теплоснабжения - совокупность источников тепловой энергии и те- плопотребляющйх установок, технологически соединенных тепловыми сетями;</w:t>
      </w:r>
    </w:p>
    <w:p w:rsidR="002E3053" w:rsidRPr="00C5791A" w:rsidRDefault="002E3053" w:rsidP="002E3053">
      <w:pPr>
        <w:pStyle w:val="11"/>
        <w:spacing w:line="20" w:lineRule="atLeast"/>
        <w:ind w:firstLine="0"/>
        <w:jc w:val="both"/>
        <w:rPr>
          <w:sz w:val="18"/>
          <w:szCs w:val="18"/>
        </w:rPr>
      </w:pPr>
      <w:r w:rsidRPr="00C5791A">
        <w:rPr>
          <w:sz w:val="18"/>
          <w:szCs w:val="18"/>
        </w:rPr>
        <w:t>режим потребления тепловой энергии - процесс потребления тепловой энергии, теп</w:t>
      </w:r>
      <w:r w:rsidRPr="00C5791A">
        <w:rPr>
          <w:sz w:val="18"/>
          <w:szCs w:val="18"/>
        </w:rPr>
        <w:softHyphen/>
        <w:t>лоносителя с соблюдением потребителем тепловой энергии обязательных характери</w:t>
      </w:r>
      <w:r w:rsidRPr="00C5791A">
        <w:rPr>
          <w:sz w:val="18"/>
          <w:szCs w:val="18"/>
        </w:rPr>
        <w:softHyphen/>
        <w:t>стик этого процесса в соответствии с нормативными правовыми актами, в том числе техническими регламентами, и условиями договора теплоснабжения;</w:t>
      </w:r>
    </w:p>
    <w:p w:rsidR="002E3053" w:rsidRPr="00C5791A" w:rsidRDefault="002E3053" w:rsidP="00BE05CE">
      <w:pPr>
        <w:pStyle w:val="11"/>
        <w:numPr>
          <w:ilvl w:val="0"/>
          <w:numId w:val="17"/>
        </w:numPr>
        <w:tabs>
          <w:tab w:val="left" w:pos="1177"/>
        </w:tabs>
        <w:spacing w:line="20" w:lineRule="atLeast"/>
        <w:ind w:firstLine="740"/>
        <w:jc w:val="both"/>
        <w:rPr>
          <w:sz w:val="18"/>
          <w:szCs w:val="18"/>
        </w:rPr>
      </w:pPr>
      <w:r w:rsidRPr="00C5791A">
        <w:rPr>
          <w:sz w:val="18"/>
          <w:szCs w:val="18"/>
        </w:rPr>
        <w:t>теплосетевая организация - организация, оказывающая услуги по передаче тепловой энергии (данное положение применяется к регулированию сходных отно</w:t>
      </w:r>
      <w:r w:rsidRPr="00C5791A">
        <w:rPr>
          <w:sz w:val="18"/>
          <w:szCs w:val="18"/>
        </w:rPr>
        <w:softHyphen/>
        <w:t>шений с участием индивидуальных предпринимателей);</w:t>
      </w:r>
    </w:p>
    <w:p w:rsidR="002E3053" w:rsidRPr="00C5791A" w:rsidRDefault="002E3053" w:rsidP="00BE05CE">
      <w:pPr>
        <w:pStyle w:val="11"/>
        <w:numPr>
          <w:ilvl w:val="0"/>
          <w:numId w:val="17"/>
        </w:numPr>
        <w:tabs>
          <w:tab w:val="left" w:pos="1177"/>
        </w:tabs>
        <w:spacing w:line="20" w:lineRule="atLeast"/>
        <w:ind w:firstLine="740"/>
        <w:jc w:val="both"/>
        <w:rPr>
          <w:sz w:val="18"/>
          <w:szCs w:val="18"/>
        </w:rPr>
      </w:pPr>
      <w:r w:rsidRPr="00C5791A">
        <w:rPr>
          <w:sz w:val="18"/>
          <w:szCs w:val="18"/>
        </w:rPr>
        <w:t>надежность теплоснабжения - характеристика состояния системы тепло</w:t>
      </w:r>
      <w:r w:rsidRPr="00C5791A">
        <w:rPr>
          <w:sz w:val="18"/>
          <w:szCs w:val="18"/>
        </w:rPr>
        <w:softHyphen/>
        <w:t>снабжения, при котором обеспечиваются качество и безопасность теплоснабжения; 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w:t>
      </w:r>
      <w:r w:rsidRPr="00C5791A">
        <w:rPr>
          <w:sz w:val="18"/>
          <w:szCs w:val="18"/>
        </w:rPr>
        <w:softHyphen/>
        <w:t>лоснабжения осуществляются по ценам (тарифам), подлежащим в соответствии с на</w:t>
      </w:r>
      <w:r w:rsidRPr="00C5791A">
        <w:rPr>
          <w:sz w:val="18"/>
          <w:szCs w:val="18"/>
        </w:rPr>
        <w:softHyphen/>
        <w:t>стоящим Федеральным законом государственному регулированию, а именно:</w:t>
      </w:r>
    </w:p>
    <w:p w:rsidR="002E3053" w:rsidRPr="00C5791A" w:rsidRDefault="002E3053" w:rsidP="002E3053">
      <w:pPr>
        <w:pStyle w:val="11"/>
        <w:tabs>
          <w:tab w:val="left" w:pos="1369"/>
        </w:tabs>
        <w:spacing w:line="20" w:lineRule="atLeast"/>
        <w:ind w:left="420" w:firstLine="0"/>
        <w:jc w:val="both"/>
        <w:rPr>
          <w:sz w:val="18"/>
          <w:szCs w:val="18"/>
        </w:rPr>
      </w:pPr>
      <w:r w:rsidRPr="00C5791A">
        <w:rPr>
          <w:sz w:val="18"/>
          <w:szCs w:val="18"/>
        </w:rPr>
        <w:t>а)</w:t>
      </w:r>
      <w:r w:rsidRPr="00C5791A">
        <w:rPr>
          <w:sz w:val="18"/>
          <w:szCs w:val="18"/>
        </w:rPr>
        <w:tab/>
        <w:t>реализация тепловой энергии (мощности), теплоносителя, за исключени</w:t>
      </w:r>
      <w:r w:rsidRPr="00C5791A">
        <w:rPr>
          <w:sz w:val="18"/>
          <w:szCs w:val="18"/>
        </w:rPr>
        <w:softHyphen/>
        <w:t>ем установленных настоящим Федеральным законом случаев, при которых до</w:t>
      </w:r>
      <w:r w:rsidRPr="00C5791A">
        <w:rPr>
          <w:sz w:val="18"/>
          <w:szCs w:val="18"/>
        </w:rPr>
        <w:softHyphen/>
        <w:t>пускается установление цены реализации по соглашению сторон договора;</w:t>
      </w:r>
    </w:p>
    <w:p w:rsidR="002E3053" w:rsidRPr="00C5791A" w:rsidRDefault="002E3053" w:rsidP="002E3053">
      <w:pPr>
        <w:pStyle w:val="11"/>
        <w:tabs>
          <w:tab w:val="left" w:pos="1369"/>
        </w:tabs>
        <w:spacing w:line="20" w:lineRule="atLeast"/>
        <w:ind w:firstLine="420"/>
        <w:jc w:val="both"/>
        <w:rPr>
          <w:sz w:val="18"/>
          <w:szCs w:val="18"/>
        </w:rPr>
      </w:pPr>
      <w:r w:rsidRPr="00C5791A">
        <w:rPr>
          <w:sz w:val="18"/>
          <w:szCs w:val="18"/>
        </w:rPr>
        <w:t>б)</w:t>
      </w:r>
      <w:r w:rsidRPr="00C5791A">
        <w:rPr>
          <w:sz w:val="18"/>
          <w:szCs w:val="18"/>
        </w:rPr>
        <w:tab/>
        <w:t>оказание услуг по передаче тепловой энергии, теплоносителя;</w:t>
      </w:r>
    </w:p>
    <w:p w:rsidR="002E3053" w:rsidRPr="00C5791A" w:rsidRDefault="002E3053" w:rsidP="002E3053">
      <w:pPr>
        <w:pStyle w:val="11"/>
        <w:tabs>
          <w:tab w:val="left" w:pos="1369"/>
        </w:tabs>
        <w:spacing w:line="20" w:lineRule="atLeast"/>
        <w:ind w:left="420" w:firstLine="0"/>
        <w:jc w:val="both"/>
        <w:rPr>
          <w:sz w:val="18"/>
          <w:szCs w:val="18"/>
        </w:rPr>
      </w:pPr>
      <w:r w:rsidRPr="00C5791A">
        <w:rPr>
          <w:sz w:val="18"/>
          <w:szCs w:val="18"/>
        </w:rPr>
        <w:t>в)</w:t>
      </w:r>
      <w:r w:rsidRPr="00C5791A">
        <w:rPr>
          <w:sz w:val="18"/>
          <w:szCs w:val="18"/>
        </w:rPr>
        <w:tab/>
        <w:t>оказание услуг по поддержанию резервной тепловой мощности, за ис</w:t>
      </w:r>
      <w:r w:rsidRPr="00C5791A">
        <w:rPr>
          <w:sz w:val="18"/>
          <w:szCs w:val="18"/>
        </w:rPr>
        <w:softHyphen/>
        <w:t>ключением установленных настоящим Федеральным законом случаев, при кото</w:t>
      </w:r>
      <w:r w:rsidRPr="00C5791A">
        <w:rPr>
          <w:sz w:val="18"/>
          <w:szCs w:val="18"/>
        </w:rPr>
        <w:softHyphen/>
        <w:t>рых допускается установление цены услуг по соглашению сторон договора;</w:t>
      </w:r>
    </w:p>
    <w:p w:rsidR="002E3053" w:rsidRPr="00C5791A" w:rsidRDefault="002E3053" w:rsidP="00BE05CE">
      <w:pPr>
        <w:pStyle w:val="11"/>
        <w:numPr>
          <w:ilvl w:val="0"/>
          <w:numId w:val="17"/>
        </w:numPr>
        <w:tabs>
          <w:tab w:val="left" w:pos="1177"/>
        </w:tabs>
        <w:ind w:firstLine="740"/>
        <w:jc w:val="both"/>
        <w:rPr>
          <w:sz w:val="18"/>
          <w:szCs w:val="18"/>
        </w:rPr>
      </w:pPr>
      <w:r w:rsidRPr="00C5791A">
        <w:rPr>
          <w:sz w:val="18"/>
          <w:szCs w:val="18"/>
        </w:rPr>
        <w:t>орган регулирования тарифов в сфере теплоснабжения (далее также - орган регулирования) - уполномоченный Правительством Российской Федерации феде</w:t>
      </w:r>
      <w:r w:rsidRPr="00C5791A">
        <w:rPr>
          <w:sz w:val="18"/>
          <w:szCs w:val="18"/>
        </w:rPr>
        <w:softHyphen/>
        <w:t>ральный орган исполнительной власти в области государственного регулирования та</w:t>
      </w:r>
      <w:r w:rsidRPr="00C5791A">
        <w:rPr>
          <w:sz w:val="18"/>
          <w:szCs w:val="18"/>
        </w:rPr>
        <w:softHyphen/>
        <w:t>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w:t>
      </w:r>
      <w:r w:rsidRPr="00C5791A">
        <w:rPr>
          <w:sz w:val="18"/>
          <w:szCs w:val="18"/>
        </w:rPr>
        <w:softHyphen/>
        <w:t xml:space="preserve">моченный орган исполнительной </w:t>
      </w:r>
      <w:r w:rsidRPr="00C5791A">
        <w:rPr>
          <w:sz w:val="18"/>
          <w:szCs w:val="18"/>
        </w:rPr>
        <w:lastRenderedPageBreak/>
        <w:t>власти субъекта Российской Федерации в области государственного регулирования цен (тарифов) (далее - орган исполнительной власти субъекта Российской Федерации в области государственного регулирования цен (та</w:t>
      </w:r>
      <w:r w:rsidRPr="00C5791A">
        <w:rPr>
          <w:sz w:val="18"/>
          <w:szCs w:val="18"/>
        </w:rPr>
        <w:softHyphen/>
        <w:t>рифов) либо орган местного самоуправления поселения или городского округа в слу</w:t>
      </w:r>
      <w:r w:rsidRPr="00C5791A">
        <w:rPr>
          <w:sz w:val="18"/>
          <w:szCs w:val="18"/>
        </w:rPr>
        <w:softHyphen/>
      </w:r>
      <w:r w:rsidRPr="00C5791A">
        <w:rPr>
          <w:color w:val="626162"/>
          <w:sz w:val="18"/>
          <w:szCs w:val="18"/>
        </w:rPr>
        <w:t>г*</w:t>
      </w:r>
    </w:p>
    <w:p w:rsidR="002E3053" w:rsidRPr="00C5791A" w:rsidRDefault="002E3053" w:rsidP="002E3053">
      <w:pPr>
        <w:pStyle w:val="11"/>
        <w:ind w:firstLine="0"/>
        <w:jc w:val="both"/>
        <w:rPr>
          <w:sz w:val="18"/>
          <w:szCs w:val="18"/>
        </w:rPr>
      </w:pPr>
      <w:r w:rsidRPr="00C5791A">
        <w:rPr>
          <w:sz w:val="18"/>
          <w:szCs w:val="18"/>
        </w:rPr>
        <w:t>чае наделения соответствующими полномочиями законом субъекта Российской Фе</w:t>
      </w:r>
      <w:r w:rsidRPr="00C5791A">
        <w:rPr>
          <w:sz w:val="18"/>
          <w:szCs w:val="18"/>
        </w:rPr>
        <w:softHyphen/>
        <w:t>дерации, осуществляющие регулирование цен (тарифов) в сфере теплоснабжения;</w:t>
      </w:r>
    </w:p>
    <w:p w:rsidR="002E3053" w:rsidRPr="00C5791A" w:rsidRDefault="002E3053" w:rsidP="002E3053">
      <w:pPr>
        <w:pStyle w:val="11"/>
        <w:ind w:firstLine="0"/>
        <w:jc w:val="both"/>
        <w:rPr>
          <w:sz w:val="18"/>
        </w:rPr>
      </w:pPr>
      <w:r w:rsidRPr="00C5791A">
        <w:rPr>
          <w:sz w:val="18"/>
          <w:szCs w:val="18"/>
        </w:rPr>
        <w:t>" 18) схема теплоснабжения - документ, содержащий предпроектные материалы по обоснованию эффективного и безопасного функционирования системы тепло</w:t>
      </w:r>
      <w:r w:rsidRPr="00C5791A">
        <w:rPr>
          <w:sz w:val="18"/>
          <w:szCs w:val="18"/>
        </w:rPr>
        <w:softHyphen/>
      </w:r>
      <w:r w:rsidRPr="002E3053">
        <w:rPr>
          <w:sz w:val="18"/>
        </w:rPr>
        <w:t xml:space="preserve"> </w:t>
      </w:r>
      <w:r w:rsidRPr="00C5791A">
        <w:rPr>
          <w:sz w:val="18"/>
        </w:rPr>
        <w:t>снабжения, ее развития с учетом правового регулирования в области энергосбереже</w:t>
      </w:r>
      <w:r w:rsidRPr="00C5791A">
        <w:rPr>
          <w:sz w:val="18"/>
        </w:rPr>
        <w:softHyphen/>
        <w:t>ния и повышения энергетической эффективности;</w:t>
      </w:r>
    </w:p>
    <w:p w:rsidR="002E3053" w:rsidRPr="00C5791A" w:rsidRDefault="002E3053" w:rsidP="00BE05CE">
      <w:pPr>
        <w:pStyle w:val="11"/>
        <w:numPr>
          <w:ilvl w:val="0"/>
          <w:numId w:val="18"/>
        </w:numPr>
        <w:tabs>
          <w:tab w:val="left" w:pos="1177"/>
        </w:tabs>
        <w:ind w:firstLine="720"/>
        <w:jc w:val="both"/>
        <w:rPr>
          <w:sz w:val="18"/>
        </w:rPr>
      </w:pPr>
      <w:r w:rsidRPr="00C5791A">
        <w:rPr>
          <w:sz w:val="18"/>
        </w:rPr>
        <w:t>резервная тепловая мощность - тепловая мощность источников тепловой энергии и тепловых сетей, необходимая для обеспечения тепловой нагрузки теплопо</w:t>
      </w:r>
      <w:r w:rsidRPr="00C5791A">
        <w:rPr>
          <w:sz w:val="18"/>
        </w:rPr>
        <w:softHyphen/>
        <w:t>требляющих установок, входящих в систему теплоснабжения, но не потребляющих тепловой энергии, теплоносителя;</w:t>
      </w:r>
    </w:p>
    <w:p w:rsidR="002E3053" w:rsidRPr="00C5791A" w:rsidRDefault="002E3053" w:rsidP="00BE05CE">
      <w:pPr>
        <w:pStyle w:val="11"/>
        <w:numPr>
          <w:ilvl w:val="0"/>
          <w:numId w:val="18"/>
        </w:numPr>
        <w:tabs>
          <w:tab w:val="left" w:pos="1177"/>
        </w:tabs>
        <w:ind w:firstLine="720"/>
        <w:jc w:val="both"/>
        <w:rPr>
          <w:sz w:val="18"/>
        </w:rPr>
      </w:pPr>
      <w:r w:rsidRPr="00C5791A">
        <w:rPr>
          <w:sz w:val="18"/>
        </w:rPr>
        <w:t>топливно-энергетический баланс - документ, содержащий взаимосвязанные показатели количественного соответствия поставок энергетических ресурсов на тер</w:t>
      </w:r>
      <w:r w:rsidRPr="00C5791A">
        <w:rPr>
          <w:sz w:val="18"/>
        </w:rPr>
        <w:softHyphen/>
        <w:t>риторию субъекта Российской Федерации или муниципального образования и их по</w:t>
      </w:r>
      <w:r w:rsidRPr="00C5791A">
        <w:rPr>
          <w:sz w:val="18"/>
        </w:rPr>
        <w:softHyphen/>
        <w:t>требления, устанавливающий распределение энергетических ресурсов между систе</w:t>
      </w:r>
      <w:r w:rsidRPr="00C5791A">
        <w:rPr>
          <w:sz w:val="18"/>
        </w:rPr>
        <w:softHyphen/>
        <w:t>мами теплоснабжения, потребителями, группами потребителей и позволяющий опре</w:t>
      </w:r>
      <w:r w:rsidRPr="00C5791A">
        <w:rPr>
          <w:sz w:val="18"/>
        </w:rPr>
        <w:softHyphen/>
        <w:t>делить эффективность использования энергетических ресурсов;</w:t>
      </w:r>
    </w:p>
    <w:p w:rsidR="002E3053" w:rsidRPr="00C5791A" w:rsidRDefault="002E3053" w:rsidP="00BE05CE">
      <w:pPr>
        <w:pStyle w:val="11"/>
        <w:numPr>
          <w:ilvl w:val="0"/>
          <w:numId w:val="18"/>
        </w:numPr>
        <w:tabs>
          <w:tab w:val="left" w:pos="1172"/>
        </w:tabs>
        <w:ind w:firstLine="720"/>
        <w:jc w:val="both"/>
        <w:rPr>
          <w:sz w:val="18"/>
        </w:rPr>
      </w:pPr>
      <w:r w:rsidRPr="00C5791A">
        <w:rPr>
          <w:sz w:val="18"/>
        </w:rPr>
        <w:t>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rsidR="002E3053" w:rsidRPr="00C5791A" w:rsidRDefault="002E3053" w:rsidP="00BE05CE">
      <w:pPr>
        <w:pStyle w:val="11"/>
        <w:numPr>
          <w:ilvl w:val="0"/>
          <w:numId w:val="18"/>
        </w:numPr>
        <w:tabs>
          <w:tab w:val="left" w:pos="1167"/>
        </w:tabs>
        <w:ind w:firstLine="720"/>
        <w:jc w:val="both"/>
        <w:rPr>
          <w:sz w:val="18"/>
        </w:rPr>
      </w:pPr>
      <w:r w:rsidRPr="00C5791A">
        <w:rPr>
          <w:sz w:val="18"/>
        </w:rPr>
        <w:t>точка учета тепловой энергии, теплоносителя (далее также - точка учета) - место в системе теплоснабжения, в котором с помощью приборов учета или расчет</w:t>
      </w:r>
      <w:r w:rsidRPr="00C5791A">
        <w:rPr>
          <w:sz w:val="18"/>
        </w:rPr>
        <w:softHyphen/>
        <w:t>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rsidR="002E3053" w:rsidRPr="00C5791A" w:rsidRDefault="002E3053" w:rsidP="00BE05CE">
      <w:pPr>
        <w:pStyle w:val="11"/>
        <w:numPr>
          <w:ilvl w:val="0"/>
          <w:numId w:val="18"/>
        </w:numPr>
        <w:tabs>
          <w:tab w:val="left" w:pos="1167"/>
        </w:tabs>
        <w:ind w:firstLine="720"/>
        <w:jc w:val="both"/>
        <w:rPr>
          <w:sz w:val="18"/>
        </w:rPr>
      </w:pPr>
      <w:r w:rsidRPr="00C5791A">
        <w:rPr>
          <w:sz w:val="18"/>
        </w:rPr>
        <w:t>комбинированная выработка электрической и тепловой энергии -режим ра</w:t>
      </w:r>
      <w:r w:rsidRPr="00C5791A">
        <w:rPr>
          <w:sz w:val="18"/>
        </w:rPr>
        <w:softHyphen/>
        <w:t>боты теплоэлектростанций, при котором производство электрической энергии непо</w:t>
      </w:r>
      <w:r w:rsidRPr="00C5791A">
        <w:rPr>
          <w:sz w:val="18"/>
        </w:rPr>
        <w:softHyphen/>
        <w:t>средственно связано с одновременным производством тепловой энергии;</w:t>
      </w:r>
    </w:p>
    <w:p w:rsidR="002E3053" w:rsidRPr="00C5791A" w:rsidRDefault="002E3053" w:rsidP="002E3053">
      <w:pPr>
        <w:pStyle w:val="11"/>
        <w:ind w:firstLine="0"/>
        <w:jc w:val="both"/>
        <w:rPr>
          <w:sz w:val="18"/>
        </w:rPr>
      </w:pPr>
      <w:r w:rsidRPr="00C5791A">
        <w:rPr>
          <w:sz w:val="18"/>
        </w:rPr>
        <w:t>базовый режим работы источника тепловой энергии - режим работы источника теп</w:t>
      </w:r>
      <w:r w:rsidRPr="00C5791A">
        <w:rPr>
          <w:sz w:val="18"/>
        </w:rPr>
        <w:softHyphen/>
        <w:t>ловой энергии, который характеризуется стабильностью функционирования основно</w:t>
      </w:r>
      <w:r w:rsidRPr="00C5791A">
        <w:rPr>
          <w:sz w:val="18"/>
        </w:rPr>
        <w:softHyphen/>
        <w:t>го оборудования (котлов, турбин) и используется для обеспечения постоянного уров</w:t>
      </w:r>
      <w:r w:rsidRPr="00C5791A">
        <w:rPr>
          <w:sz w:val="18"/>
        </w:rPr>
        <w:softHyphen/>
        <w:t>ня потребления тепловой энергии, теплоносителя потребителями при максимальной энергетической эффективности функционирования такого источника;</w:t>
      </w:r>
    </w:p>
    <w:p w:rsidR="002E3053" w:rsidRPr="00C5791A" w:rsidRDefault="002E3053" w:rsidP="00BE05CE">
      <w:pPr>
        <w:pStyle w:val="11"/>
        <w:numPr>
          <w:ilvl w:val="0"/>
          <w:numId w:val="18"/>
        </w:numPr>
        <w:tabs>
          <w:tab w:val="left" w:pos="1177"/>
        </w:tabs>
        <w:ind w:firstLine="720"/>
        <w:jc w:val="both"/>
        <w:rPr>
          <w:sz w:val="18"/>
        </w:rPr>
      </w:pPr>
      <w:r w:rsidRPr="00C5791A">
        <w:rPr>
          <w:sz w:val="18"/>
        </w:rPr>
        <w:t>"пиковый" режим работы источника тепловой энергии - режим работы ис</w:t>
      </w:r>
      <w:r w:rsidRPr="00C5791A">
        <w:rPr>
          <w:sz w:val="18"/>
        </w:rPr>
        <w:softHyphen/>
        <w:t>точника тепловой энергии с переменной мощностью для обеспечения изменяющегося уровня потребления тепловой энергии, теплоносителя потребителями; единая теплоснабжающая организация в системе теплоснабжения (далее - единая те</w:t>
      </w:r>
      <w:r w:rsidRPr="00C5791A">
        <w:rPr>
          <w:sz w:val="18"/>
        </w:rPr>
        <w:softHyphen/>
        <w:t>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w:t>
      </w:r>
      <w:r w:rsidRPr="00C5791A">
        <w:rPr>
          <w:sz w:val="18"/>
        </w:rPr>
        <w:softHyphen/>
        <w:t>ченным Правительством Российской Федерации на реализацию государственной по</w:t>
      </w:r>
      <w:r w:rsidRPr="00C5791A">
        <w:rPr>
          <w:sz w:val="18"/>
        </w:rPr>
        <w:softHyphen/>
        <w:t>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w:t>
      </w:r>
      <w:r w:rsidRPr="00C5791A">
        <w:rPr>
          <w:sz w:val="18"/>
        </w:rPr>
        <w:softHyphen/>
        <w:t>вом Российской Федерации;</w:t>
      </w:r>
    </w:p>
    <w:p w:rsidR="002E3053" w:rsidRPr="00C5791A" w:rsidRDefault="002E3053" w:rsidP="00BE05CE">
      <w:pPr>
        <w:pStyle w:val="11"/>
        <w:numPr>
          <w:ilvl w:val="0"/>
          <w:numId w:val="18"/>
        </w:numPr>
        <w:tabs>
          <w:tab w:val="left" w:pos="1182"/>
        </w:tabs>
        <w:ind w:firstLine="720"/>
        <w:jc w:val="both"/>
        <w:rPr>
          <w:sz w:val="18"/>
        </w:rPr>
      </w:pPr>
      <w:r w:rsidRPr="00C5791A">
        <w:rPr>
          <w:sz w:val="18"/>
        </w:rPr>
        <w:t>бездоговорное потребление тепловой энергии - потребление тепловой энер</w:t>
      </w:r>
      <w:r w:rsidRPr="00C5791A">
        <w:rPr>
          <w:sz w:val="18"/>
        </w:rPr>
        <w:softHyphen/>
        <w:t>гии, теплоносителя без заключения в установленном порядке договора теплоснабже</w:t>
      </w:r>
      <w:r w:rsidRPr="00C5791A">
        <w:rPr>
          <w:sz w:val="18"/>
        </w:rPr>
        <w:softHyphen/>
        <w:t>ния, либо потребление тепловой энергии, теплоносителя с использованием теплопо</w:t>
      </w:r>
      <w:r w:rsidRPr="00C5791A">
        <w:rPr>
          <w:sz w:val="18"/>
        </w:rPr>
        <w:softHyphen/>
        <w:t>требляющих установок, подключенных к системе теплоснабжения с нарушением ус</w:t>
      </w:r>
      <w:r w:rsidRPr="00C5791A">
        <w:rPr>
          <w:sz w:val="18"/>
        </w:rPr>
        <w:softHyphen/>
        <w:t>тановленного порядка подключения, либо потребление тепловой энергии, теплоноси</w:t>
      </w:r>
      <w:r w:rsidRPr="00C5791A">
        <w:rPr>
          <w:sz w:val="18"/>
        </w:rPr>
        <w:softHyphen/>
        <w:t>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w:t>
      </w:r>
      <w:r w:rsidRPr="00C5791A">
        <w:rPr>
          <w:sz w:val="18"/>
        </w:rPr>
        <w:softHyphen/>
        <w:t>ганизации о введении ограничения подачи тепловой энергии или прекращении по</w:t>
      </w:r>
      <w:r w:rsidRPr="00C5791A">
        <w:rPr>
          <w:sz w:val="18"/>
        </w:rPr>
        <w:softHyphen/>
        <w:t>требления тепловой энергии, если введение такого ограничения или такое прекраще</w:t>
      </w:r>
      <w:r w:rsidRPr="00C5791A">
        <w:rPr>
          <w:sz w:val="18"/>
        </w:rPr>
        <w:softHyphen/>
        <w:t>ние должно быть осуществлено потребителем;</w:t>
      </w:r>
    </w:p>
    <w:p w:rsidR="002E3053" w:rsidRPr="00C5791A" w:rsidRDefault="002E3053" w:rsidP="00BE05CE">
      <w:pPr>
        <w:pStyle w:val="11"/>
        <w:numPr>
          <w:ilvl w:val="0"/>
          <w:numId w:val="18"/>
        </w:numPr>
        <w:tabs>
          <w:tab w:val="left" w:pos="1182"/>
        </w:tabs>
        <w:ind w:firstLine="720"/>
        <w:jc w:val="both"/>
        <w:rPr>
          <w:sz w:val="18"/>
        </w:rPr>
      </w:pPr>
      <w:r w:rsidRPr="00C5791A">
        <w:rPr>
          <w:sz w:val="18"/>
        </w:rPr>
        <w:t>радиус эффективного теплоснабжения - максимальное расстояние от тепло</w:t>
      </w:r>
      <w:r w:rsidRPr="00C5791A">
        <w:rPr>
          <w:sz w:val="18"/>
        </w:rPr>
        <w:softHyphen/>
        <w:t>потребляющей установки до ближайшего источника тепловой энергии в системе теп</w:t>
      </w:r>
      <w:r w:rsidRPr="00C5791A">
        <w:rPr>
          <w:sz w:val="18"/>
        </w:rPr>
        <w:softHyphen/>
        <w:t>лоснабжения, при превышении которого подключение теплопотребляющей установ</w:t>
      </w:r>
      <w:r w:rsidRPr="00C5791A">
        <w:rPr>
          <w:sz w:val="18"/>
        </w:rPr>
        <w:softHyphen/>
        <w:t>ки к данной системе теплоснабжения нецелесообразно по причине увеличения сово</w:t>
      </w:r>
      <w:r w:rsidRPr="00C5791A">
        <w:rPr>
          <w:sz w:val="18"/>
        </w:rPr>
        <w:softHyphen/>
        <w:t>купных расходов в системе теплоснабжения;</w:t>
      </w:r>
    </w:p>
    <w:p w:rsidR="002E3053" w:rsidRPr="00C5791A" w:rsidRDefault="002E3053" w:rsidP="00BE05CE">
      <w:pPr>
        <w:pStyle w:val="11"/>
        <w:numPr>
          <w:ilvl w:val="0"/>
          <w:numId w:val="18"/>
        </w:numPr>
        <w:tabs>
          <w:tab w:val="left" w:pos="1182"/>
        </w:tabs>
        <w:ind w:firstLine="720"/>
        <w:jc w:val="both"/>
        <w:rPr>
          <w:sz w:val="18"/>
        </w:rPr>
      </w:pPr>
      <w:r w:rsidRPr="00C5791A">
        <w:rPr>
          <w:sz w:val="18"/>
        </w:rPr>
        <w:t>плата за подключение к системе теплоснабжения - плата, которую вносят лица, осуществляющие строительство здания, строения, сооружения, подключаемых к системе теплоснабжения, а также плата, которую вносят лица, осуществляющие ре</w:t>
      </w:r>
      <w:r w:rsidRPr="00C5791A">
        <w:rPr>
          <w:sz w:val="18"/>
        </w:rPr>
        <w:softHyphen/>
        <w:t>конструкцию здания, строения, сооружения в случае, если данная реконструкция вле</w:t>
      </w:r>
      <w:r w:rsidRPr="00C5791A">
        <w:rPr>
          <w:sz w:val="18"/>
        </w:rPr>
        <w:softHyphen/>
        <w:t>чет за собой увеличение тепловой нагрузки реконструируемых здания, строения, со</w:t>
      </w:r>
      <w:r w:rsidRPr="00C5791A">
        <w:rPr>
          <w:sz w:val="18"/>
        </w:rPr>
        <w:softHyphen/>
        <w:t>оружения (далее также - плата за подключение);</w:t>
      </w:r>
    </w:p>
    <w:p w:rsidR="002E3053" w:rsidRPr="00C5791A" w:rsidRDefault="002E3053" w:rsidP="00BE05CE">
      <w:pPr>
        <w:pStyle w:val="11"/>
        <w:numPr>
          <w:ilvl w:val="0"/>
          <w:numId w:val="18"/>
        </w:numPr>
        <w:tabs>
          <w:tab w:val="left" w:pos="1177"/>
        </w:tabs>
        <w:ind w:firstLine="720"/>
        <w:jc w:val="both"/>
        <w:rPr>
          <w:sz w:val="18"/>
        </w:rPr>
      </w:pPr>
      <w:r w:rsidRPr="00C5791A">
        <w:rPr>
          <w:sz w:val="18"/>
        </w:rPr>
        <w:t>живучесть - способность источников тепловой энергии, тепловых сетей и системы теплоснабжения в целом сохранять свою работоспособность в аварийных ситуациях, а также после длительных (не более двадцати часов) остановок. "Зона дей</w:t>
      </w:r>
      <w:r w:rsidRPr="00C5791A">
        <w:rPr>
          <w:sz w:val="18"/>
        </w:rPr>
        <w:softHyphen/>
        <w:t>ствия системы теплоснабжения" - территория поселения, городского округа или ее часть, границы которой устанавливаются по наиболее удаленным точкам подключе</w:t>
      </w:r>
      <w:r w:rsidRPr="00C5791A">
        <w:rPr>
          <w:sz w:val="18"/>
        </w:rPr>
        <w:softHyphen/>
        <w:t>ния потребителей к тепловым сетям, входящим в систему теплоснабжения;</w:t>
      </w:r>
    </w:p>
    <w:p w:rsidR="002E3053" w:rsidRPr="00C5791A" w:rsidRDefault="002E3053" w:rsidP="00BE05CE">
      <w:pPr>
        <w:pStyle w:val="11"/>
        <w:numPr>
          <w:ilvl w:val="0"/>
          <w:numId w:val="18"/>
        </w:numPr>
        <w:tabs>
          <w:tab w:val="left" w:pos="1172"/>
        </w:tabs>
        <w:ind w:firstLine="720"/>
        <w:jc w:val="both"/>
        <w:rPr>
          <w:sz w:val="18"/>
        </w:rPr>
      </w:pPr>
      <w:r w:rsidRPr="00C5791A">
        <w:rPr>
          <w:sz w:val="18"/>
        </w:rPr>
        <w:t>"Зона действия источника тепловой энергии" - территория поселения, го</w:t>
      </w:r>
      <w:r w:rsidRPr="00C5791A">
        <w:rPr>
          <w:sz w:val="18"/>
        </w:rPr>
        <w:softHyphen/>
        <w:t>родского округа или ее часть, границы которой устанавливаются закрытыми секцио</w:t>
      </w:r>
      <w:r w:rsidRPr="00C5791A">
        <w:rPr>
          <w:sz w:val="18"/>
        </w:rPr>
        <w:softHyphen/>
        <w:t>нирующими задвижками тепловой сети системы теплоснабжения;</w:t>
      </w:r>
    </w:p>
    <w:p w:rsidR="002E3053" w:rsidRPr="00C5791A" w:rsidRDefault="002E3053" w:rsidP="00BE05CE">
      <w:pPr>
        <w:pStyle w:val="11"/>
        <w:numPr>
          <w:ilvl w:val="0"/>
          <w:numId w:val="18"/>
        </w:numPr>
        <w:tabs>
          <w:tab w:val="left" w:pos="1177"/>
        </w:tabs>
        <w:ind w:firstLine="720"/>
        <w:jc w:val="both"/>
        <w:rPr>
          <w:sz w:val="18"/>
        </w:rPr>
      </w:pPr>
      <w:r w:rsidRPr="00C5791A">
        <w:rPr>
          <w:sz w:val="18"/>
        </w:rPr>
        <w:t>"Установленная мощность источника тепловой энергии" - сумма номиналь</w:t>
      </w:r>
      <w:r w:rsidRPr="00C5791A">
        <w:rPr>
          <w:sz w:val="18"/>
        </w:rPr>
        <w:softHyphen/>
        <w:t>ных тепловых мощностей всего принятого по акту ввода в эксплуатацию оборудова</w:t>
      </w:r>
      <w:r w:rsidRPr="00C5791A">
        <w:rPr>
          <w:sz w:val="18"/>
        </w:rPr>
        <w:softHyphen/>
        <w:t>ния, предназначенного для отпуска тепловой энергии потребителям на собственные и хозяйственные нужды;</w:t>
      </w:r>
    </w:p>
    <w:p w:rsidR="002E3053" w:rsidRPr="00C5791A" w:rsidRDefault="002E3053" w:rsidP="00BE05CE">
      <w:pPr>
        <w:pStyle w:val="11"/>
        <w:numPr>
          <w:ilvl w:val="0"/>
          <w:numId w:val="18"/>
        </w:numPr>
        <w:tabs>
          <w:tab w:val="left" w:pos="1177"/>
        </w:tabs>
        <w:ind w:firstLine="720"/>
        <w:jc w:val="both"/>
        <w:rPr>
          <w:sz w:val="18"/>
        </w:rPr>
      </w:pPr>
      <w:r w:rsidRPr="00C5791A">
        <w:rPr>
          <w:sz w:val="18"/>
        </w:rPr>
        <w:t>"Располагаемая мощность источника тепловой энергии" - величина, равная установленной мощности источника тепловой энергии за вычетом объемов мощно</w:t>
      </w:r>
      <w:r w:rsidRPr="00C5791A">
        <w:rPr>
          <w:sz w:val="18"/>
        </w:rPr>
        <w:softHyphen/>
        <w:t>сти, не реализуемой по техническим причинам, в том числе по причине снижения те</w:t>
      </w:r>
      <w:r w:rsidRPr="00C5791A">
        <w:rPr>
          <w:sz w:val="18"/>
        </w:rPr>
        <w:softHyphen/>
        <w:t>пловой мощности оборудования в результате эксплуатации на продленном техниче</w:t>
      </w:r>
      <w:r w:rsidRPr="00C5791A">
        <w:rPr>
          <w:sz w:val="18"/>
        </w:rPr>
        <w:softHyphen/>
        <w:t>ском ресурсе (снижение параметров пара перед турбиной, отсутствие рециркуляции в пиковых водогрейных котлоагрегатах и др.);</w:t>
      </w:r>
    </w:p>
    <w:p w:rsidR="002E3053" w:rsidRPr="00C5791A" w:rsidRDefault="002E3053" w:rsidP="00BE05CE">
      <w:pPr>
        <w:pStyle w:val="11"/>
        <w:numPr>
          <w:ilvl w:val="0"/>
          <w:numId w:val="18"/>
        </w:numPr>
        <w:tabs>
          <w:tab w:val="left" w:pos="1172"/>
        </w:tabs>
        <w:ind w:firstLine="720"/>
        <w:jc w:val="both"/>
        <w:rPr>
          <w:sz w:val="18"/>
        </w:rPr>
      </w:pPr>
      <w:r w:rsidRPr="00C5791A">
        <w:rPr>
          <w:sz w:val="18"/>
        </w:rPr>
        <w:lastRenderedPageBreak/>
        <w:t>"Мощность источника тепловой энергии нетто" - величина, равная распола</w:t>
      </w:r>
      <w:r w:rsidRPr="00C5791A">
        <w:rPr>
          <w:sz w:val="18"/>
        </w:rPr>
        <w:softHyphen/>
        <w:t>гаемой мощности источника тепловой энергии за вычетом тепловой нагрузки на соб</w:t>
      </w:r>
      <w:r w:rsidRPr="00C5791A">
        <w:rPr>
          <w:sz w:val="18"/>
        </w:rPr>
        <w:softHyphen/>
        <w:t>ственные и хозяйственные нужды;</w:t>
      </w:r>
    </w:p>
    <w:p w:rsidR="002E3053" w:rsidRPr="00C5791A" w:rsidRDefault="002E3053" w:rsidP="00BE05CE">
      <w:pPr>
        <w:pStyle w:val="11"/>
        <w:numPr>
          <w:ilvl w:val="0"/>
          <w:numId w:val="18"/>
        </w:numPr>
        <w:tabs>
          <w:tab w:val="left" w:pos="1177"/>
        </w:tabs>
        <w:ind w:firstLine="720"/>
        <w:jc w:val="both"/>
        <w:rPr>
          <w:sz w:val="18"/>
        </w:rPr>
      </w:pPr>
      <w:r w:rsidRPr="00C5791A">
        <w:rPr>
          <w:sz w:val="18"/>
        </w:rPr>
        <w:t>"Теплосетевые объекты" - объекты, входящие в состав тепловой сети и обеспечивающие передачу тепловой энергии от источника тепловой энергии до теп</w:t>
      </w:r>
      <w:r w:rsidRPr="00C5791A">
        <w:rPr>
          <w:sz w:val="18"/>
        </w:rPr>
        <w:softHyphen/>
        <w:t>лопотребляющих установок потребителей тепловой энергии;</w:t>
      </w:r>
    </w:p>
    <w:p w:rsidR="002E3053" w:rsidRPr="00C5791A" w:rsidRDefault="002E3053" w:rsidP="00BE05CE">
      <w:pPr>
        <w:pStyle w:val="11"/>
        <w:numPr>
          <w:ilvl w:val="0"/>
          <w:numId w:val="18"/>
        </w:numPr>
        <w:tabs>
          <w:tab w:val="left" w:pos="1172"/>
        </w:tabs>
        <w:ind w:firstLine="720"/>
        <w:jc w:val="both"/>
        <w:rPr>
          <w:sz w:val="18"/>
        </w:rPr>
      </w:pPr>
      <w:r w:rsidRPr="00C5791A">
        <w:rPr>
          <w:sz w:val="18"/>
        </w:rPr>
        <w:t>"Элемент территориального деления" - территория поселения, городского округа или ее часть, установленная по границам административно- территориальных единиц;</w:t>
      </w:r>
    </w:p>
    <w:p w:rsidR="002E3053" w:rsidRPr="00C5791A" w:rsidRDefault="002E3053" w:rsidP="00BE05CE">
      <w:pPr>
        <w:pStyle w:val="11"/>
        <w:numPr>
          <w:ilvl w:val="0"/>
          <w:numId w:val="18"/>
        </w:numPr>
        <w:tabs>
          <w:tab w:val="left" w:pos="1172"/>
        </w:tabs>
        <w:ind w:firstLine="720"/>
        <w:jc w:val="both"/>
        <w:rPr>
          <w:sz w:val="18"/>
        </w:rPr>
      </w:pPr>
      <w:r w:rsidRPr="00C5791A">
        <w:rPr>
          <w:sz w:val="18"/>
        </w:rPr>
        <w:t>"Расчетный элемент территориального деления" - территория поселения, городского округа или ее часть, принятая для целей разработки схемы теплоснабже</w:t>
      </w:r>
      <w:r w:rsidRPr="00C5791A">
        <w:rPr>
          <w:sz w:val="18"/>
        </w:rPr>
        <w:softHyphen/>
        <w:t>ния в неизменяемых границах на весь срок действия схемы теплоснабжения.</w:t>
      </w:r>
    </w:p>
    <w:p w:rsidR="002E3053" w:rsidRDefault="002E3053" w:rsidP="00BE05CE">
      <w:pPr>
        <w:pStyle w:val="11"/>
        <w:numPr>
          <w:ilvl w:val="0"/>
          <w:numId w:val="18"/>
        </w:numPr>
        <w:tabs>
          <w:tab w:val="left" w:pos="1182"/>
        </w:tabs>
        <w:ind w:firstLine="720"/>
      </w:pPr>
      <w:r w:rsidRPr="00C5791A">
        <w:rPr>
          <w:sz w:val="18"/>
        </w:rPr>
        <w:t>"Материальная характеристика тепловой сети" - сумма произведений на</w:t>
      </w:r>
      <w:r w:rsidRPr="00C5791A">
        <w:rPr>
          <w:sz w:val="18"/>
        </w:rPr>
        <w:softHyphen/>
        <w:t>ружных диаметров трубопроводов участков тепловой сети на их длину. Материальная характеристика включает в себя все участки тепловой сети, находящиеся на балансе предприятия тепловых сетей (электростанции), с распределением их по типам про</w:t>
      </w:r>
      <w:r w:rsidRPr="00C5791A">
        <w:rPr>
          <w:sz w:val="18"/>
        </w:rPr>
        <w:softHyphen/>
        <w:t>кладки и видам теплоизоляционных конструкций, а также при необходимости по принадлежности к отдельным организационным структурным единицам (районам) предприятий тепловых сетей.</w:t>
      </w:r>
    </w:p>
    <w:p w:rsidR="002E3053" w:rsidRPr="00C5791A" w:rsidRDefault="002E3053" w:rsidP="00BE05CE">
      <w:pPr>
        <w:pStyle w:val="af4"/>
        <w:numPr>
          <w:ilvl w:val="0"/>
          <w:numId w:val="18"/>
        </w:numPr>
        <w:spacing w:line="382" w:lineRule="auto"/>
        <w:ind w:left="140" w:firstLine="600"/>
        <w:jc w:val="both"/>
        <w:rPr>
          <w:sz w:val="18"/>
          <w:szCs w:val="18"/>
        </w:rPr>
      </w:pPr>
      <w:r w:rsidRPr="00C5791A">
        <w:rPr>
          <w:b/>
          <w:bCs/>
          <w:smallCaps/>
          <w:sz w:val="18"/>
          <w:szCs w:val="18"/>
        </w:rPr>
        <w:t>Раздел</w:t>
      </w:r>
      <w:r w:rsidRPr="00C5791A">
        <w:rPr>
          <w:b/>
          <w:bCs/>
          <w:sz w:val="18"/>
          <w:szCs w:val="18"/>
        </w:rPr>
        <w:t xml:space="preserve"> 1 </w:t>
      </w:r>
      <w:r w:rsidRPr="00C5791A">
        <w:rPr>
          <w:b/>
          <w:bCs/>
          <w:smallCaps/>
          <w:sz w:val="18"/>
          <w:szCs w:val="18"/>
        </w:rPr>
        <w:t xml:space="preserve">Показатели перспективного спроса на тепловую энергию </w:t>
      </w:r>
      <w:r w:rsidRPr="00C5791A">
        <w:rPr>
          <w:b/>
          <w:bCs/>
          <w:sz w:val="18"/>
          <w:szCs w:val="18"/>
        </w:rPr>
        <w:t>(МОЩНОСТЬ) И ТЕПЛОНОСИТЕЛЬ В УСТАНОВЛЕННЫХ ГРАНИЦАХ ТЕРРИТОРИИ ПОСЕЛЕНИЯ, ГОРОДСКОГО ОКРУГА.</w:t>
      </w:r>
    </w:p>
    <w:p w:rsidR="002E3053" w:rsidRPr="00C5791A" w:rsidRDefault="002E3053" w:rsidP="00BE05CE">
      <w:pPr>
        <w:pStyle w:val="11"/>
        <w:numPr>
          <w:ilvl w:val="0"/>
          <w:numId w:val="18"/>
        </w:numPr>
        <w:ind w:left="140" w:firstLine="720"/>
        <w:jc w:val="both"/>
        <w:rPr>
          <w:sz w:val="18"/>
          <w:szCs w:val="18"/>
        </w:rPr>
      </w:pPr>
      <w:r w:rsidRPr="00C5791A">
        <w:rPr>
          <w:sz w:val="18"/>
          <w:szCs w:val="18"/>
        </w:rPr>
        <w:t>Бакланское сельское поселение Бакланское сельское поселение находится в юго-западной части Почепского района. В южной части граничит с Погарским рай</w:t>
      </w:r>
      <w:r w:rsidRPr="00C5791A">
        <w:rPr>
          <w:sz w:val="18"/>
          <w:szCs w:val="18"/>
        </w:rPr>
        <w:softHyphen/>
        <w:t>оном, в юго-западной части со Стародубским районом, в северо-западной с Унеч- ским районом, в северной части граничит с Титовским сельским поселением , в севе</w:t>
      </w:r>
      <w:r w:rsidRPr="00C5791A">
        <w:rPr>
          <w:sz w:val="18"/>
          <w:szCs w:val="18"/>
        </w:rPr>
        <w:softHyphen/>
        <w:t>ро-западной части с Московским сельским поселением, с восточной части с Валуец- ким сельским поселением Почепского района. По территории поселения протекает река Судость. Расстояние от административного центра до г. Почепа 40 км. Расстоя</w:t>
      </w:r>
      <w:r w:rsidRPr="00C5791A">
        <w:rPr>
          <w:sz w:val="18"/>
          <w:szCs w:val="18"/>
        </w:rPr>
        <w:softHyphen/>
        <w:t>ние от административного центра до г. Брянска НО км. Расстояние до ж/д станции г. Почепа 40км.</w:t>
      </w:r>
    </w:p>
    <w:p w:rsidR="002E3053" w:rsidRPr="00C5791A" w:rsidRDefault="002E3053" w:rsidP="00BE05CE">
      <w:pPr>
        <w:pStyle w:val="11"/>
        <w:numPr>
          <w:ilvl w:val="0"/>
          <w:numId w:val="18"/>
        </w:numPr>
        <w:spacing w:after="200"/>
        <w:ind w:left="140" w:firstLine="720"/>
        <w:jc w:val="both"/>
        <w:rPr>
          <w:sz w:val="18"/>
          <w:szCs w:val="18"/>
        </w:rPr>
      </w:pPr>
      <w:r w:rsidRPr="00C5791A">
        <w:rPr>
          <w:sz w:val="18"/>
          <w:szCs w:val="18"/>
        </w:rPr>
        <w:t>Климат территории умеренно-континентальный, характеризующийся сравни</w:t>
      </w:r>
      <w:r w:rsidRPr="00C5791A">
        <w:rPr>
          <w:sz w:val="18"/>
          <w:szCs w:val="18"/>
        </w:rPr>
        <w:softHyphen/>
        <w:t>тельно теплым летом и умеренно холодной зимой. Согласно СНиП 23-01-99 «Строи</w:t>
      </w:r>
      <w:r w:rsidRPr="00C5791A">
        <w:rPr>
          <w:sz w:val="18"/>
          <w:szCs w:val="18"/>
        </w:rPr>
        <w:softHyphen/>
        <w:t>тельная климатология» территория по климатическому районированию относится к строительно-климатической зоне ПВ. Расчетная температура для проектирования отопления равна -26°, вентиляции соответственно -2,3°, при скорости ветра 4,7 м/с. Характеристики местности приведены в таблице 1.</w:t>
      </w:r>
    </w:p>
    <w:p w:rsidR="002E3053" w:rsidRPr="005E3E8D" w:rsidRDefault="002E3053" w:rsidP="002E3053">
      <w:pPr>
        <w:pStyle w:val="afff8"/>
        <w:jc w:val="right"/>
        <w:rPr>
          <w:sz w:val="18"/>
          <w:szCs w:val="24"/>
        </w:rPr>
      </w:pPr>
      <w:r w:rsidRPr="005E3E8D">
        <w:rPr>
          <w:sz w:val="18"/>
          <w:szCs w:val="24"/>
        </w:rPr>
        <w:t>Таблица 1.</w:t>
      </w:r>
    </w:p>
    <w:tbl>
      <w:tblPr>
        <w:tblOverlap w:val="never"/>
        <w:tblW w:w="8478" w:type="dxa"/>
        <w:tblInd w:w="389" w:type="dxa"/>
        <w:tblLayout w:type="fixed"/>
        <w:tblCellMar>
          <w:left w:w="10" w:type="dxa"/>
          <w:right w:w="10" w:type="dxa"/>
        </w:tblCellMar>
        <w:tblLook w:val="04A0" w:firstRow="1" w:lastRow="0" w:firstColumn="1" w:lastColumn="0" w:noHBand="0" w:noVBand="1"/>
      </w:tblPr>
      <w:tblGrid>
        <w:gridCol w:w="6177"/>
        <w:gridCol w:w="2301"/>
      </w:tblGrid>
      <w:tr w:rsidR="002E3053" w:rsidTr="00BB477D">
        <w:trPr>
          <w:trHeight w:hRule="exact" w:val="565"/>
        </w:trPr>
        <w:tc>
          <w:tcPr>
            <w:tcW w:w="6177" w:type="dxa"/>
            <w:shd w:val="clear" w:color="auto" w:fill="574C53"/>
            <w:vAlign w:val="center"/>
          </w:tcPr>
          <w:p w:rsidR="002E3053" w:rsidRPr="002E3053" w:rsidRDefault="002E3053" w:rsidP="0038162F">
            <w:pPr>
              <w:pStyle w:val="af4"/>
              <w:pBdr>
                <w:top w:val="single" w:sz="0" w:space="0" w:color="564C53"/>
                <w:left w:val="single" w:sz="0" w:space="0" w:color="564C53"/>
                <w:bottom w:val="single" w:sz="0" w:space="0" w:color="564C53"/>
                <w:right w:val="single" w:sz="0" w:space="0" w:color="564C53"/>
              </w:pBdr>
              <w:shd w:val="clear" w:color="auto" w:fill="564C53"/>
              <w:spacing w:line="240" w:lineRule="auto"/>
              <w:jc w:val="center"/>
              <w:rPr>
                <w:sz w:val="18"/>
                <w:szCs w:val="18"/>
              </w:rPr>
            </w:pPr>
            <w:r w:rsidRPr="002E3053">
              <w:rPr>
                <w:rFonts w:eastAsia="Georgia"/>
                <w:b/>
                <w:bCs/>
                <w:color w:val="FFFFFF"/>
                <w:sz w:val="18"/>
                <w:szCs w:val="18"/>
              </w:rPr>
              <w:t>Характеристика</w:t>
            </w:r>
          </w:p>
        </w:tc>
        <w:tc>
          <w:tcPr>
            <w:tcW w:w="2301" w:type="dxa"/>
            <w:tcBorders>
              <w:right w:val="single" w:sz="4" w:space="0" w:color="auto"/>
            </w:tcBorders>
            <w:shd w:val="clear" w:color="auto" w:fill="574C53"/>
            <w:vAlign w:val="center"/>
          </w:tcPr>
          <w:p w:rsidR="002E3053" w:rsidRPr="002E3053" w:rsidRDefault="002E3053" w:rsidP="0038162F">
            <w:pPr>
              <w:pStyle w:val="af4"/>
              <w:pBdr>
                <w:top w:val="single" w:sz="0" w:space="0" w:color="574B52"/>
                <w:left w:val="single" w:sz="0" w:space="0" w:color="574B52"/>
                <w:bottom w:val="single" w:sz="0" w:space="0" w:color="574B52"/>
                <w:right w:val="single" w:sz="0" w:space="0" w:color="574B52"/>
              </w:pBdr>
              <w:shd w:val="clear" w:color="auto" w:fill="574B52"/>
              <w:spacing w:line="240" w:lineRule="auto"/>
              <w:jc w:val="center"/>
              <w:rPr>
                <w:sz w:val="18"/>
                <w:szCs w:val="18"/>
              </w:rPr>
            </w:pPr>
            <w:r w:rsidRPr="002E3053">
              <w:rPr>
                <w:rFonts w:eastAsia="Georgia"/>
                <w:b/>
                <w:bCs/>
                <w:color w:val="FFFFFF"/>
                <w:sz w:val="18"/>
                <w:szCs w:val="18"/>
              </w:rPr>
              <w:t>Значение</w:t>
            </w:r>
          </w:p>
        </w:tc>
      </w:tr>
      <w:tr w:rsidR="002E3053" w:rsidTr="00BB477D">
        <w:trPr>
          <w:trHeight w:hRule="exact" w:val="352"/>
        </w:trPr>
        <w:tc>
          <w:tcPr>
            <w:tcW w:w="6177" w:type="dxa"/>
            <w:tcBorders>
              <w:left w:val="single" w:sz="4" w:space="0" w:color="auto"/>
              <w:bottom w:val="single" w:sz="4" w:space="0" w:color="auto"/>
            </w:tcBorders>
            <w:shd w:val="clear" w:color="auto" w:fill="FFFFFF"/>
          </w:tcPr>
          <w:p w:rsidR="002E3053" w:rsidRPr="002E3053" w:rsidRDefault="002E3053" w:rsidP="0038162F">
            <w:pPr>
              <w:pStyle w:val="af4"/>
              <w:spacing w:line="240" w:lineRule="auto"/>
              <w:rPr>
                <w:sz w:val="18"/>
                <w:szCs w:val="18"/>
              </w:rPr>
            </w:pPr>
            <w:r w:rsidRPr="002E3053">
              <w:rPr>
                <w:sz w:val="18"/>
                <w:szCs w:val="18"/>
              </w:rPr>
              <w:t>Среднегодовая температура воздуха</w:t>
            </w:r>
          </w:p>
        </w:tc>
        <w:tc>
          <w:tcPr>
            <w:tcW w:w="2301" w:type="dxa"/>
            <w:tcBorders>
              <w:left w:val="nil"/>
              <w:right w:val="single" w:sz="4" w:space="0" w:color="auto"/>
            </w:tcBorders>
            <w:shd w:val="clear" w:color="auto" w:fill="FFFFFF"/>
          </w:tcPr>
          <w:p w:rsidR="002E3053" w:rsidRPr="002E3053" w:rsidRDefault="002E3053" w:rsidP="0038162F">
            <w:pPr>
              <w:pStyle w:val="af4"/>
              <w:spacing w:line="240" w:lineRule="auto"/>
              <w:jc w:val="center"/>
              <w:rPr>
                <w:sz w:val="18"/>
                <w:szCs w:val="18"/>
              </w:rPr>
            </w:pPr>
            <w:r w:rsidRPr="002E3053">
              <w:rPr>
                <w:color w:val="000000"/>
                <w:sz w:val="18"/>
                <w:szCs w:val="18"/>
              </w:rPr>
              <w:t>+5,6°С</w:t>
            </w:r>
          </w:p>
        </w:tc>
      </w:tr>
      <w:tr w:rsidR="002E3053" w:rsidTr="00BB477D">
        <w:trPr>
          <w:trHeight w:hRule="exact" w:val="572"/>
        </w:trPr>
        <w:tc>
          <w:tcPr>
            <w:tcW w:w="6177" w:type="dxa"/>
            <w:tcBorders>
              <w:top w:val="single" w:sz="4" w:space="0" w:color="auto"/>
              <w:left w:val="single" w:sz="4" w:space="0" w:color="auto"/>
              <w:bottom w:val="single" w:sz="4" w:space="0" w:color="auto"/>
            </w:tcBorders>
            <w:shd w:val="clear" w:color="auto" w:fill="FFFFFF"/>
          </w:tcPr>
          <w:p w:rsidR="002E3053" w:rsidRPr="002E3053" w:rsidRDefault="002E3053" w:rsidP="0038162F">
            <w:pPr>
              <w:pStyle w:val="af4"/>
              <w:spacing w:line="254" w:lineRule="auto"/>
              <w:rPr>
                <w:sz w:val="18"/>
                <w:szCs w:val="18"/>
              </w:rPr>
            </w:pPr>
            <w:r w:rsidRPr="002E3053">
              <w:rPr>
                <w:sz w:val="18"/>
                <w:szCs w:val="18"/>
              </w:rPr>
              <w:t>Средняя многолетняя температура воздуха самого холодного месяца (января)</w:t>
            </w:r>
          </w:p>
        </w:tc>
        <w:tc>
          <w:tcPr>
            <w:tcW w:w="2301" w:type="dxa"/>
            <w:tcBorders>
              <w:top w:val="single" w:sz="4" w:space="0" w:color="auto"/>
              <w:left w:val="single" w:sz="4" w:space="0" w:color="auto"/>
              <w:right w:val="single" w:sz="4" w:space="0" w:color="auto"/>
            </w:tcBorders>
            <w:shd w:val="clear" w:color="auto" w:fill="FFFFFF"/>
          </w:tcPr>
          <w:p w:rsidR="002E3053" w:rsidRPr="002E3053" w:rsidRDefault="002E3053" w:rsidP="0038162F">
            <w:pPr>
              <w:pStyle w:val="af4"/>
              <w:spacing w:line="240" w:lineRule="auto"/>
              <w:jc w:val="center"/>
              <w:rPr>
                <w:sz w:val="18"/>
                <w:szCs w:val="18"/>
              </w:rPr>
            </w:pPr>
            <w:r w:rsidRPr="002E3053">
              <w:rPr>
                <w:sz w:val="18"/>
                <w:szCs w:val="18"/>
              </w:rPr>
              <w:t>-8,6°С</w:t>
            </w:r>
          </w:p>
        </w:tc>
      </w:tr>
      <w:tr w:rsidR="002E3053" w:rsidTr="00BB477D">
        <w:trPr>
          <w:trHeight w:hRule="exact" w:val="359"/>
        </w:trPr>
        <w:tc>
          <w:tcPr>
            <w:tcW w:w="6177" w:type="dxa"/>
            <w:tcBorders>
              <w:top w:val="single" w:sz="4" w:space="0" w:color="auto"/>
              <w:left w:val="single" w:sz="4" w:space="0" w:color="auto"/>
            </w:tcBorders>
            <w:shd w:val="clear" w:color="auto" w:fill="FFFFFF"/>
          </w:tcPr>
          <w:p w:rsidR="002E3053" w:rsidRPr="002E3053" w:rsidRDefault="002E3053" w:rsidP="0038162F">
            <w:pPr>
              <w:pStyle w:val="af4"/>
              <w:spacing w:line="240" w:lineRule="auto"/>
              <w:rPr>
                <w:sz w:val="18"/>
                <w:szCs w:val="18"/>
              </w:rPr>
            </w:pPr>
            <w:r w:rsidRPr="002E3053">
              <w:rPr>
                <w:sz w:val="18"/>
                <w:szCs w:val="18"/>
              </w:rPr>
              <w:t>Средняя многолетняя температура воздуха самого теплого (июля)</w:t>
            </w:r>
          </w:p>
        </w:tc>
        <w:tc>
          <w:tcPr>
            <w:tcW w:w="2301" w:type="dxa"/>
            <w:tcBorders>
              <w:top w:val="single" w:sz="4" w:space="0" w:color="auto"/>
              <w:left w:val="single" w:sz="4" w:space="0" w:color="auto"/>
              <w:right w:val="single" w:sz="4" w:space="0" w:color="auto"/>
            </w:tcBorders>
            <w:shd w:val="clear" w:color="auto" w:fill="FFFFFF"/>
          </w:tcPr>
          <w:p w:rsidR="002E3053" w:rsidRPr="002E3053" w:rsidRDefault="002E3053" w:rsidP="0038162F">
            <w:pPr>
              <w:pStyle w:val="af4"/>
              <w:spacing w:line="240" w:lineRule="auto"/>
              <w:jc w:val="center"/>
              <w:rPr>
                <w:sz w:val="18"/>
                <w:szCs w:val="18"/>
              </w:rPr>
            </w:pPr>
            <w:r w:rsidRPr="002E3053">
              <w:rPr>
                <w:sz w:val="18"/>
                <w:szCs w:val="18"/>
              </w:rPr>
              <w:t>+18,6°С</w:t>
            </w:r>
          </w:p>
        </w:tc>
      </w:tr>
      <w:tr w:rsidR="00BB477D" w:rsidTr="00BB477D">
        <w:trPr>
          <w:trHeight w:hRule="exact" w:val="359"/>
        </w:trPr>
        <w:tc>
          <w:tcPr>
            <w:tcW w:w="6177" w:type="dxa"/>
            <w:tcBorders>
              <w:top w:val="single" w:sz="4" w:space="0" w:color="auto"/>
              <w:left w:val="single" w:sz="4" w:space="0" w:color="auto"/>
            </w:tcBorders>
            <w:shd w:val="clear" w:color="auto" w:fill="FFFFFF"/>
          </w:tcPr>
          <w:p w:rsidR="00BB477D" w:rsidRPr="002E3053" w:rsidRDefault="00BB477D" w:rsidP="0038162F">
            <w:pPr>
              <w:pStyle w:val="af4"/>
              <w:spacing w:line="240" w:lineRule="auto"/>
              <w:rPr>
                <w:sz w:val="18"/>
                <w:szCs w:val="18"/>
              </w:rPr>
            </w:pPr>
          </w:p>
        </w:tc>
        <w:tc>
          <w:tcPr>
            <w:tcW w:w="2301" w:type="dxa"/>
            <w:tcBorders>
              <w:top w:val="single" w:sz="4" w:space="0" w:color="auto"/>
              <w:left w:val="single" w:sz="4" w:space="0" w:color="auto"/>
              <w:right w:val="single" w:sz="4" w:space="0" w:color="auto"/>
            </w:tcBorders>
            <w:shd w:val="clear" w:color="auto" w:fill="FFFFFF"/>
          </w:tcPr>
          <w:p w:rsidR="00BB477D" w:rsidRPr="002E3053" w:rsidRDefault="00BB477D" w:rsidP="0038162F">
            <w:pPr>
              <w:pStyle w:val="af4"/>
              <w:spacing w:line="240" w:lineRule="auto"/>
              <w:jc w:val="center"/>
              <w:rPr>
                <w:sz w:val="18"/>
                <w:szCs w:val="18"/>
              </w:rPr>
            </w:pPr>
          </w:p>
        </w:tc>
      </w:tr>
      <w:tr w:rsidR="002E3053" w:rsidTr="00BB477D">
        <w:trPr>
          <w:trHeight w:hRule="exact" w:val="304"/>
        </w:trPr>
        <w:tc>
          <w:tcPr>
            <w:tcW w:w="6177" w:type="dxa"/>
            <w:tcBorders>
              <w:top w:val="single" w:sz="4" w:space="0" w:color="auto"/>
              <w:left w:val="single" w:sz="4" w:space="0" w:color="auto"/>
            </w:tcBorders>
            <w:shd w:val="clear" w:color="auto" w:fill="FFFFFF"/>
          </w:tcPr>
          <w:p w:rsidR="002E3053" w:rsidRPr="002E3053" w:rsidRDefault="002E3053" w:rsidP="0038162F">
            <w:pPr>
              <w:pStyle w:val="af4"/>
              <w:spacing w:line="240" w:lineRule="auto"/>
              <w:rPr>
                <w:sz w:val="18"/>
                <w:szCs w:val="18"/>
              </w:rPr>
            </w:pPr>
            <w:r w:rsidRPr="002E3053">
              <w:rPr>
                <w:sz w:val="18"/>
                <w:szCs w:val="18"/>
              </w:rPr>
              <w:t>Абсолютный многолетний минимум температур</w:t>
            </w:r>
          </w:p>
        </w:tc>
        <w:tc>
          <w:tcPr>
            <w:tcW w:w="2301" w:type="dxa"/>
            <w:tcBorders>
              <w:top w:val="single" w:sz="4" w:space="0" w:color="auto"/>
              <w:left w:val="single" w:sz="4" w:space="0" w:color="auto"/>
              <w:right w:val="single" w:sz="4" w:space="0" w:color="auto"/>
            </w:tcBorders>
            <w:shd w:val="clear" w:color="auto" w:fill="FFFFFF"/>
          </w:tcPr>
          <w:p w:rsidR="002E3053" w:rsidRPr="002E3053" w:rsidRDefault="002E3053" w:rsidP="0038162F">
            <w:pPr>
              <w:pStyle w:val="af4"/>
              <w:spacing w:line="240" w:lineRule="auto"/>
              <w:jc w:val="center"/>
              <w:rPr>
                <w:sz w:val="18"/>
                <w:szCs w:val="18"/>
              </w:rPr>
            </w:pPr>
            <w:r w:rsidRPr="002E3053">
              <w:rPr>
                <w:sz w:val="18"/>
                <w:szCs w:val="18"/>
              </w:rPr>
              <w:t>-37°С</w:t>
            </w:r>
          </w:p>
        </w:tc>
      </w:tr>
      <w:tr w:rsidR="002E3053" w:rsidTr="00BB477D">
        <w:trPr>
          <w:trHeight w:hRule="exact" w:val="218"/>
        </w:trPr>
        <w:tc>
          <w:tcPr>
            <w:tcW w:w="6177" w:type="dxa"/>
            <w:tcBorders>
              <w:top w:val="single" w:sz="4" w:space="0" w:color="auto"/>
              <w:left w:val="single" w:sz="4" w:space="0" w:color="auto"/>
            </w:tcBorders>
            <w:shd w:val="clear" w:color="auto" w:fill="FFFFFF"/>
          </w:tcPr>
          <w:p w:rsidR="002E3053" w:rsidRPr="002E3053" w:rsidRDefault="002E3053" w:rsidP="0038162F">
            <w:pPr>
              <w:pStyle w:val="af4"/>
              <w:spacing w:line="240" w:lineRule="auto"/>
              <w:rPr>
                <w:sz w:val="18"/>
                <w:szCs w:val="18"/>
              </w:rPr>
            </w:pPr>
            <w:r w:rsidRPr="002E3053">
              <w:rPr>
                <w:sz w:val="18"/>
                <w:szCs w:val="18"/>
              </w:rPr>
              <w:t>Абсолютный многолетний максимум температур</w:t>
            </w:r>
          </w:p>
        </w:tc>
        <w:tc>
          <w:tcPr>
            <w:tcW w:w="2301" w:type="dxa"/>
            <w:tcBorders>
              <w:top w:val="single" w:sz="4" w:space="0" w:color="auto"/>
              <w:left w:val="single" w:sz="4" w:space="0" w:color="auto"/>
              <w:right w:val="single" w:sz="4" w:space="0" w:color="auto"/>
            </w:tcBorders>
            <w:shd w:val="clear" w:color="auto" w:fill="FFFFFF"/>
          </w:tcPr>
          <w:p w:rsidR="002E3053" w:rsidRPr="002E3053" w:rsidRDefault="002E3053" w:rsidP="0038162F">
            <w:pPr>
              <w:pStyle w:val="af4"/>
              <w:spacing w:line="240" w:lineRule="auto"/>
              <w:jc w:val="center"/>
              <w:rPr>
                <w:sz w:val="18"/>
                <w:szCs w:val="18"/>
              </w:rPr>
            </w:pPr>
            <w:r w:rsidRPr="002E3053">
              <w:rPr>
                <w:sz w:val="18"/>
                <w:szCs w:val="18"/>
              </w:rPr>
              <w:t>+37°С</w:t>
            </w:r>
          </w:p>
        </w:tc>
      </w:tr>
      <w:tr w:rsidR="002E3053" w:rsidTr="00BB477D">
        <w:trPr>
          <w:trHeight w:hRule="exact" w:val="300"/>
        </w:trPr>
        <w:tc>
          <w:tcPr>
            <w:tcW w:w="6177" w:type="dxa"/>
            <w:tcBorders>
              <w:top w:val="single" w:sz="4" w:space="0" w:color="auto"/>
              <w:left w:val="single" w:sz="4" w:space="0" w:color="auto"/>
            </w:tcBorders>
            <w:shd w:val="clear" w:color="auto" w:fill="FFFFFF"/>
          </w:tcPr>
          <w:p w:rsidR="002E3053" w:rsidRPr="002E3053" w:rsidRDefault="002E3053" w:rsidP="0038162F">
            <w:pPr>
              <w:pStyle w:val="af4"/>
              <w:spacing w:line="240" w:lineRule="auto"/>
              <w:rPr>
                <w:sz w:val="18"/>
                <w:szCs w:val="18"/>
              </w:rPr>
            </w:pPr>
            <w:r w:rsidRPr="002E3053">
              <w:rPr>
                <w:sz w:val="18"/>
                <w:szCs w:val="18"/>
              </w:rPr>
              <w:t>Продолжительность теплого времени года (Т &gt; о°С)</w:t>
            </w:r>
          </w:p>
        </w:tc>
        <w:tc>
          <w:tcPr>
            <w:tcW w:w="2301" w:type="dxa"/>
            <w:tcBorders>
              <w:top w:val="single" w:sz="4" w:space="0" w:color="auto"/>
              <w:left w:val="single" w:sz="4" w:space="0" w:color="auto"/>
              <w:right w:val="single" w:sz="4" w:space="0" w:color="auto"/>
            </w:tcBorders>
            <w:shd w:val="clear" w:color="auto" w:fill="FFFFFF"/>
          </w:tcPr>
          <w:p w:rsidR="002E3053" w:rsidRPr="002E3053" w:rsidRDefault="002E3053" w:rsidP="0038162F">
            <w:pPr>
              <w:pStyle w:val="af4"/>
              <w:spacing w:line="240" w:lineRule="auto"/>
              <w:jc w:val="center"/>
              <w:rPr>
                <w:sz w:val="18"/>
                <w:szCs w:val="18"/>
              </w:rPr>
            </w:pPr>
            <w:r w:rsidRPr="002E3053">
              <w:rPr>
                <w:sz w:val="18"/>
                <w:szCs w:val="18"/>
              </w:rPr>
              <w:t>230 суток</w:t>
            </w:r>
          </w:p>
        </w:tc>
      </w:tr>
      <w:tr w:rsidR="002E3053" w:rsidTr="00BB477D">
        <w:trPr>
          <w:trHeight w:hRule="exact" w:val="319"/>
        </w:trPr>
        <w:tc>
          <w:tcPr>
            <w:tcW w:w="6177" w:type="dxa"/>
            <w:tcBorders>
              <w:top w:val="single" w:sz="4" w:space="0" w:color="auto"/>
              <w:left w:val="single" w:sz="4" w:space="0" w:color="auto"/>
            </w:tcBorders>
            <w:shd w:val="clear" w:color="auto" w:fill="FFFFFF"/>
          </w:tcPr>
          <w:p w:rsidR="002E3053" w:rsidRPr="002E3053" w:rsidRDefault="002E3053" w:rsidP="0038162F">
            <w:pPr>
              <w:pStyle w:val="af4"/>
              <w:spacing w:line="240" w:lineRule="auto"/>
              <w:rPr>
                <w:sz w:val="18"/>
                <w:szCs w:val="18"/>
              </w:rPr>
            </w:pPr>
            <w:r w:rsidRPr="002E3053">
              <w:rPr>
                <w:sz w:val="18"/>
                <w:szCs w:val="18"/>
              </w:rPr>
              <w:t>Средняя относительная влажность воздуха</w:t>
            </w:r>
          </w:p>
        </w:tc>
        <w:tc>
          <w:tcPr>
            <w:tcW w:w="2301" w:type="dxa"/>
            <w:tcBorders>
              <w:top w:val="single" w:sz="4" w:space="0" w:color="auto"/>
              <w:left w:val="single" w:sz="4" w:space="0" w:color="auto"/>
              <w:right w:val="single" w:sz="4" w:space="0" w:color="auto"/>
            </w:tcBorders>
            <w:shd w:val="clear" w:color="auto" w:fill="FFFFFF"/>
          </w:tcPr>
          <w:p w:rsidR="002E3053" w:rsidRPr="002E3053" w:rsidRDefault="002E3053" w:rsidP="0038162F">
            <w:pPr>
              <w:pStyle w:val="af4"/>
              <w:spacing w:line="240" w:lineRule="auto"/>
              <w:jc w:val="center"/>
              <w:rPr>
                <w:sz w:val="18"/>
                <w:szCs w:val="18"/>
              </w:rPr>
            </w:pPr>
            <w:r w:rsidRPr="002E3053">
              <w:rPr>
                <w:color w:val="000000"/>
                <w:sz w:val="18"/>
                <w:szCs w:val="18"/>
              </w:rPr>
              <w:t>79%</w:t>
            </w:r>
          </w:p>
        </w:tc>
      </w:tr>
      <w:tr w:rsidR="002E3053" w:rsidTr="00BB477D">
        <w:trPr>
          <w:trHeight w:hRule="exact" w:val="307"/>
        </w:trPr>
        <w:tc>
          <w:tcPr>
            <w:tcW w:w="6177" w:type="dxa"/>
            <w:tcBorders>
              <w:top w:val="single" w:sz="4" w:space="0" w:color="auto"/>
              <w:left w:val="single" w:sz="4" w:space="0" w:color="auto"/>
              <w:bottom w:val="single" w:sz="4" w:space="0" w:color="auto"/>
            </w:tcBorders>
            <w:shd w:val="clear" w:color="auto" w:fill="FFFFFF"/>
          </w:tcPr>
          <w:p w:rsidR="002E3053" w:rsidRPr="002E3053" w:rsidRDefault="002E3053" w:rsidP="0038162F">
            <w:pPr>
              <w:pStyle w:val="af4"/>
              <w:spacing w:line="240" w:lineRule="auto"/>
              <w:rPr>
                <w:sz w:val="18"/>
                <w:szCs w:val="18"/>
              </w:rPr>
            </w:pPr>
            <w:r w:rsidRPr="002E3053">
              <w:rPr>
                <w:sz w:val="18"/>
                <w:szCs w:val="18"/>
              </w:rPr>
              <w:t>Среднее многолетнее количество осадков</w:t>
            </w:r>
          </w:p>
        </w:tc>
        <w:tc>
          <w:tcPr>
            <w:tcW w:w="2301" w:type="dxa"/>
            <w:tcBorders>
              <w:top w:val="single" w:sz="4" w:space="0" w:color="auto"/>
              <w:left w:val="single" w:sz="4" w:space="0" w:color="auto"/>
              <w:bottom w:val="single" w:sz="4" w:space="0" w:color="auto"/>
              <w:right w:val="single" w:sz="4" w:space="0" w:color="auto"/>
            </w:tcBorders>
            <w:shd w:val="clear" w:color="auto" w:fill="FFFFFF"/>
          </w:tcPr>
          <w:p w:rsidR="002E3053" w:rsidRPr="002E3053" w:rsidRDefault="002E3053" w:rsidP="0038162F">
            <w:pPr>
              <w:pStyle w:val="af4"/>
              <w:spacing w:line="240" w:lineRule="auto"/>
              <w:jc w:val="center"/>
              <w:rPr>
                <w:sz w:val="18"/>
                <w:szCs w:val="18"/>
              </w:rPr>
            </w:pPr>
            <w:r w:rsidRPr="002E3053">
              <w:rPr>
                <w:sz w:val="18"/>
                <w:szCs w:val="18"/>
              </w:rPr>
              <w:t>641 мм</w:t>
            </w:r>
          </w:p>
        </w:tc>
      </w:tr>
    </w:tbl>
    <w:p w:rsidR="002E3053" w:rsidRDefault="002E3053" w:rsidP="00935F93">
      <w:pPr>
        <w:tabs>
          <w:tab w:val="left" w:pos="679"/>
        </w:tabs>
        <w:rPr>
          <w:sz w:val="18"/>
          <w:szCs w:val="18"/>
        </w:rPr>
      </w:pPr>
    </w:p>
    <w:tbl>
      <w:tblPr>
        <w:tblOverlap w:val="never"/>
        <w:tblW w:w="81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25"/>
        <w:gridCol w:w="2957"/>
      </w:tblGrid>
      <w:tr w:rsidR="002E3053" w:rsidRPr="00C5791A" w:rsidTr="00BB477D">
        <w:trPr>
          <w:trHeight w:hRule="exact" w:val="291"/>
          <w:jc w:val="center"/>
        </w:trPr>
        <w:tc>
          <w:tcPr>
            <w:tcW w:w="5225" w:type="dxa"/>
            <w:shd w:val="clear" w:color="auto" w:fill="FFFFFF"/>
          </w:tcPr>
          <w:p w:rsidR="002E3053" w:rsidRPr="00C5791A" w:rsidRDefault="002E3053" w:rsidP="0038162F">
            <w:pPr>
              <w:pStyle w:val="af4"/>
              <w:spacing w:line="240" w:lineRule="auto"/>
              <w:rPr>
                <w:sz w:val="18"/>
                <w:szCs w:val="18"/>
              </w:rPr>
            </w:pPr>
            <w:r w:rsidRPr="00C5791A">
              <w:rPr>
                <w:sz w:val="18"/>
                <w:szCs w:val="18"/>
              </w:rPr>
              <w:t>Среднее число дней с осадками за год</w:t>
            </w:r>
          </w:p>
        </w:tc>
        <w:tc>
          <w:tcPr>
            <w:tcW w:w="2957" w:type="dxa"/>
            <w:shd w:val="clear" w:color="auto" w:fill="FFFFFF"/>
          </w:tcPr>
          <w:p w:rsidR="002E3053" w:rsidRPr="00C5791A" w:rsidRDefault="002E3053" w:rsidP="0038162F">
            <w:pPr>
              <w:pStyle w:val="af4"/>
              <w:spacing w:line="240" w:lineRule="auto"/>
              <w:jc w:val="center"/>
              <w:rPr>
                <w:sz w:val="18"/>
                <w:szCs w:val="18"/>
              </w:rPr>
            </w:pPr>
            <w:r w:rsidRPr="00C5791A">
              <w:rPr>
                <w:sz w:val="18"/>
                <w:szCs w:val="18"/>
              </w:rPr>
              <w:t>190 дней</w:t>
            </w:r>
          </w:p>
        </w:tc>
      </w:tr>
      <w:tr w:rsidR="002E3053" w:rsidRPr="00C5791A" w:rsidTr="00BB477D">
        <w:trPr>
          <w:trHeight w:hRule="exact" w:val="185"/>
          <w:jc w:val="center"/>
        </w:trPr>
        <w:tc>
          <w:tcPr>
            <w:tcW w:w="5225" w:type="dxa"/>
            <w:shd w:val="clear" w:color="auto" w:fill="FFFFFF"/>
          </w:tcPr>
          <w:p w:rsidR="002E3053" w:rsidRPr="00C5791A" w:rsidRDefault="002E3053" w:rsidP="0038162F">
            <w:pPr>
              <w:pStyle w:val="af4"/>
              <w:spacing w:line="240" w:lineRule="auto"/>
              <w:rPr>
                <w:sz w:val="18"/>
                <w:szCs w:val="18"/>
              </w:rPr>
            </w:pPr>
            <w:r w:rsidRPr="00C5791A">
              <w:rPr>
                <w:sz w:val="18"/>
                <w:szCs w:val="18"/>
              </w:rPr>
              <w:t>Средняя многолетняя испаряемость</w:t>
            </w:r>
          </w:p>
        </w:tc>
        <w:tc>
          <w:tcPr>
            <w:tcW w:w="2957" w:type="dxa"/>
            <w:shd w:val="clear" w:color="auto" w:fill="FFFFFF"/>
          </w:tcPr>
          <w:p w:rsidR="002E3053" w:rsidRPr="00C5791A" w:rsidRDefault="002E3053" w:rsidP="0038162F">
            <w:pPr>
              <w:pStyle w:val="af4"/>
              <w:spacing w:line="240" w:lineRule="auto"/>
              <w:jc w:val="center"/>
              <w:rPr>
                <w:sz w:val="18"/>
                <w:szCs w:val="18"/>
              </w:rPr>
            </w:pPr>
            <w:r w:rsidRPr="00C5791A">
              <w:rPr>
                <w:sz w:val="18"/>
                <w:szCs w:val="18"/>
              </w:rPr>
              <w:t>Около 6о% от выпавших осадков</w:t>
            </w:r>
          </w:p>
        </w:tc>
      </w:tr>
      <w:tr w:rsidR="002E3053" w:rsidRPr="00C5791A" w:rsidTr="00BB477D">
        <w:trPr>
          <w:trHeight w:hRule="exact" w:val="249"/>
          <w:jc w:val="center"/>
        </w:trPr>
        <w:tc>
          <w:tcPr>
            <w:tcW w:w="5225" w:type="dxa"/>
            <w:shd w:val="clear" w:color="auto" w:fill="FFFFFF"/>
          </w:tcPr>
          <w:p w:rsidR="002E3053" w:rsidRPr="00C5791A" w:rsidRDefault="002E3053" w:rsidP="0038162F">
            <w:pPr>
              <w:pStyle w:val="af4"/>
              <w:spacing w:line="254" w:lineRule="auto"/>
              <w:rPr>
                <w:sz w:val="18"/>
                <w:szCs w:val="18"/>
              </w:rPr>
            </w:pPr>
            <w:r w:rsidRPr="00C5791A">
              <w:rPr>
                <w:sz w:val="18"/>
                <w:szCs w:val="18"/>
              </w:rPr>
              <w:t>Продолжительность залегания устойчивого снежно</w:t>
            </w:r>
            <w:r w:rsidRPr="00C5791A">
              <w:rPr>
                <w:sz w:val="18"/>
                <w:szCs w:val="18"/>
              </w:rPr>
              <w:softHyphen/>
              <w:t>го покрова</w:t>
            </w:r>
          </w:p>
        </w:tc>
        <w:tc>
          <w:tcPr>
            <w:tcW w:w="2957" w:type="dxa"/>
            <w:shd w:val="clear" w:color="auto" w:fill="FFFFFF"/>
          </w:tcPr>
          <w:p w:rsidR="002E3053" w:rsidRPr="00C5791A" w:rsidRDefault="002E3053" w:rsidP="0038162F">
            <w:pPr>
              <w:pStyle w:val="af4"/>
              <w:spacing w:line="240" w:lineRule="auto"/>
              <w:jc w:val="center"/>
              <w:rPr>
                <w:sz w:val="18"/>
                <w:szCs w:val="18"/>
              </w:rPr>
            </w:pPr>
            <w:r w:rsidRPr="00C5791A">
              <w:rPr>
                <w:sz w:val="18"/>
                <w:szCs w:val="18"/>
              </w:rPr>
              <w:t>Около 125 дней (с начала декабря до первой декады апреля)</w:t>
            </w:r>
          </w:p>
        </w:tc>
      </w:tr>
      <w:tr w:rsidR="002E3053" w:rsidRPr="00C5791A" w:rsidTr="00BB477D">
        <w:trPr>
          <w:trHeight w:hRule="exact" w:val="288"/>
          <w:jc w:val="center"/>
        </w:trPr>
        <w:tc>
          <w:tcPr>
            <w:tcW w:w="5225" w:type="dxa"/>
            <w:shd w:val="clear" w:color="auto" w:fill="FFFFFF"/>
          </w:tcPr>
          <w:p w:rsidR="002E3053" w:rsidRPr="00C5791A" w:rsidRDefault="002E3053" w:rsidP="0038162F">
            <w:pPr>
              <w:pStyle w:val="af4"/>
              <w:spacing w:line="240" w:lineRule="auto"/>
              <w:rPr>
                <w:sz w:val="18"/>
                <w:szCs w:val="18"/>
              </w:rPr>
            </w:pPr>
            <w:r w:rsidRPr="00C5791A">
              <w:rPr>
                <w:sz w:val="18"/>
                <w:szCs w:val="18"/>
              </w:rPr>
              <w:t>Средняя мощность снежного покрова</w:t>
            </w:r>
          </w:p>
        </w:tc>
        <w:tc>
          <w:tcPr>
            <w:tcW w:w="2957" w:type="dxa"/>
            <w:shd w:val="clear" w:color="auto" w:fill="FFFFFF"/>
          </w:tcPr>
          <w:p w:rsidR="002E3053" w:rsidRPr="00C5791A" w:rsidRDefault="002E3053" w:rsidP="0038162F">
            <w:pPr>
              <w:pStyle w:val="af4"/>
              <w:spacing w:line="240" w:lineRule="auto"/>
              <w:jc w:val="center"/>
              <w:rPr>
                <w:sz w:val="18"/>
                <w:szCs w:val="18"/>
              </w:rPr>
            </w:pPr>
            <w:r w:rsidRPr="00C5791A">
              <w:rPr>
                <w:sz w:val="18"/>
                <w:szCs w:val="18"/>
              </w:rPr>
              <w:t>28-30 см</w:t>
            </w:r>
          </w:p>
        </w:tc>
      </w:tr>
      <w:tr w:rsidR="002E3053" w:rsidRPr="00C5791A" w:rsidTr="00BB477D">
        <w:trPr>
          <w:trHeight w:hRule="exact" w:val="277"/>
          <w:jc w:val="center"/>
        </w:trPr>
        <w:tc>
          <w:tcPr>
            <w:tcW w:w="5225" w:type="dxa"/>
            <w:shd w:val="clear" w:color="auto" w:fill="FFFFFF"/>
          </w:tcPr>
          <w:p w:rsidR="002E3053" w:rsidRPr="00C5791A" w:rsidRDefault="002E3053" w:rsidP="0038162F">
            <w:pPr>
              <w:pStyle w:val="af4"/>
              <w:spacing w:line="240" w:lineRule="auto"/>
              <w:rPr>
                <w:sz w:val="18"/>
                <w:szCs w:val="18"/>
              </w:rPr>
            </w:pPr>
            <w:r w:rsidRPr="00C5791A">
              <w:rPr>
                <w:sz w:val="18"/>
                <w:szCs w:val="18"/>
              </w:rPr>
              <w:t>Нормативная глубина промерзания грунтов</w:t>
            </w:r>
          </w:p>
        </w:tc>
        <w:tc>
          <w:tcPr>
            <w:tcW w:w="2957" w:type="dxa"/>
            <w:shd w:val="clear" w:color="auto" w:fill="FFFFFF"/>
          </w:tcPr>
          <w:p w:rsidR="002E3053" w:rsidRPr="00C5791A" w:rsidRDefault="002E3053" w:rsidP="0038162F">
            <w:pPr>
              <w:pStyle w:val="af4"/>
              <w:spacing w:line="240" w:lineRule="auto"/>
              <w:jc w:val="center"/>
              <w:rPr>
                <w:sz w:val="18"/>
                <w:szCs w:val="18"/>
              </w:rPr>
            </w:pPr>
            <w:r w:rsidRPr="00C5791A">
              <w:rPr>
                <w:sz w:val="18"/>
                <w:szCs w:val="18"/>
              </w:rPr>
              <w:t>130 см</w:t>
            </w:r>
          </w:p>
        </w:tc>
      </w:tr>
      <w:tr w:rsidR="002E3053" w:rsidRPr="00C5791A" w:rsidTr="00BB477D">
        <w:trPr>
          <w:trHeight w:hRule="exact" w:val="281"/>
          <w:jc w:val="center"/>
        </w:trPr>
        <w:tc>
          <w:tcPr>
            <w:tcW w:w="5225" w:type="dxa"/>
            <w:shd w:val="clear" w:color="auto" w:fill="FFFFFF"/>
          </w:tcPr>
          <w:p w:rsidR="002E3053" w:rsidRPr="00C5791A" w:rsidRDefault="002E3053" w:rsidP="0038162F">
            <w:pPr>
              <w:pStyle w:val="af4"/>
              <w:spacing w:line="240" w:lineRule="auto"/>
              <w:rPr>
                <w:sz w:val="18"/>
                <w:szCs w:val="18"/>
              </w:rPr>
            </w:pPr>
            <w:r w:rsidRPr="00C5791A">
              <w:rPr>
                <w:sz w:val="18"/>
                <w:szCs w:val="18"/>
              </w:rPr>
              <w:t>Максимальная глубина промерзания почвы</w:t>
            </w:r>
          </w:p>
        </w:tc>
        <w:tc>
          <w:tcPr>
            <w:tcW w:w="2957" w:type="dxa"/>
            <w:shd w:val="clear" w:color="auto" w:fill="FFFFFF"/>
          </w:tcPr>
          <w:p w:rsidR="002E3053" w:rsidRPr="00C5791A" w:rsidRDefault="002E3053" w:rsidP="0038162F">
            <w:pPr>
              <w:pStyle w:val="af4"/>
              <w:spacing w:line="240" w:lineRule="auto"/>
              <w:jc w:val="center"/>
              <w:rPr>
                <w:sz w:val="18"/>
                <w:szCs w:val="18"/>
              </w:rPr>
            </w:pPr>
            <w:r w:rsidRPr="00C5791A">
              <w:rPr>
                <w:sz w:val="18"/>
                <w:szCs w:val="18"/>
              </w:rPr>
              <w:t>150 см</w:t>
            </w:r>
          </w:p>
        </w:tc>
      </w:tr>
      <w:tr w:rsidR="002E3053" w:rsidRPr="00C5791A" w:rsidTr="00BB477D">
        <w:trPr>
          <w:trHeight w:hRule="exact" w:val="284"/>
          <w:jc w:val="center"/>
        </w:trPr>
        <w:tc>
          <w:tcPr>
            <w:tcW w:w="5225" w:type="dxa"/>
            <w:shd w:val="clear" w:color="auto" w:fill="FFFFFF"/>
          </w:tcPr>
          <w:p w:rsidR="002E3053" w:rsidRPr="00C5791A" w:rsidRDefault="002E3053" w:rsidP="0038162F">
            <w:pPr>
              <w:pStyle w:val="af4"/>
              <w:spacing w:line="240" w:lineRule="auto"/>
              <w:rPr>
                <w:sz w:val="18"/>
                <w:szCs w:val="18"/>
              </w:rPr>
            </w:pPr>
            <w:r w:rsidRPr="00C5791A">
              <w:rPr>
                <w:sz w:val="18"/>
                <w:szCs w:val="18"/>
              </w:rPr>
              <w:t>Преобладающее направление ветра</w:t>
            </w:r>
          </w:p>
        </w:tc>
        <w:tc>
          <w:tcPr>
            <w:tcW w:w="2957" w:type="dxa"/>
            <w:shd w:val="clear" w:color="auto" w:fill="FFFFFF"/>
          </w:tcPr>
          <w:p w:rsidR="002E3053" w:rsidRPr="00C5791A" w:rsidRDefault="002E3053" w:rsidP="0038162F">
            <w:pPr>
              <w:pStyle w:val="af4"/>
              <w:spacing w:line="240" w:lineRule="auto"/>
              <w:jc w:val="center"/>
              <w:rPr>
                <w:sz w:val="18"/>
                <w:szCs w:val="18"/>
              </w:rPr>
            </w:pPr>
            <w:r w:rsidRPr="00C5791A">
              <w:rPr>
                <w:sz w:val="18"/>
                <w:szCs w:val="18"/>
              </w:rPr>
              <w:t>Юго-западное, западное</w:t>
            </w:r>
          </w:p>
        </w:tc>
      </w:tr>
      <w:tr w:rsidR="002E3053" w:rsidRPr="00C5791A" w:rsidTr="00BB477D">
        <w:trPr>
          <w:trHeight w:hRule="exact" w:val="289"/>
          <w:jc w:val="center"/>
        </w:trPr>
        <w:tc>
          <w:tcPr>
            <w:tcW w:w="5225" w:type="dxa"/>
            <w:shd w:val="clear" w:color="auto" w:fill="FFFFFF"/>
          </w:tcPr>
          <w:p w:rsidR="002E3053" w:rsidRPr="00C5791A" w:rsidRDefault="002E3053" w:rsidP="0038162F">
            <w:pPr>
              <w:pStyle w:val="af4"/>
              <w:spacing w:line="240" w:lineRule="auto"/>
              <w:rPr>
                <w:sz w:val="18"/>
                <w:szCs w:val="18"/>
              </w:rPr>
            </w:pPr>
            <w:r w:rsidRPr="00C5791A">
              <w:rPr>
                <w:sz w:val="18"/>
                <w:szCs w:val="18"/>
              </w:rPr>
              <w:t>Средняя скорость ветра</w:t>
            </w:r>
          </w:p>
        </w:tc>
        <w:tc>
          <w:tcPr>
            <w:tcW w:w="2957" w:type="dxa"/>
            <w:shd w:val="clear" w:color="auto" w:fill="FFFFFF"/>
          </w:tcPr>
          <w:p w:rsidR="002E3053" w:rsidRPr="00C5791A" w:rsidRDefault="002E3053" w:rsidP="0038162F">
            <w:pPr>
              <w:pStyle w:val="af4"/>
              <w:spacing w:line="240" w:lineRule="auto"/>
              <w:jc w:val="center"/>
              <w:rPr>
                <w:sz w:val="18"/>
                <w:szCs w:val="18"/>
              </w:rPr>
            </w:pPr>
            <w:r w:rsidRPr="00C5791A">
              <w:rPr>
                <w:sz w:val="18"/>
                <w:szCs w:val="18"/>
              </w:rPr>
              <w:t>3,2 м/сек</w:t>
            </w:r>
          </w:p>
        </w:tc>
      </w:tr>
      <w:tr w:rsidR="002E3053" w:rsidRPr="00C5791A" w:rsidTr="00BB477D">
        <w:trPr>
          <w:trHeight w:hRule="exact" w:val="278"/>
          <w:jc w:val="center"/>
        </w:trPr>
        <w:tc>
          <w:tcPr>
            <w:tcW w:w="5225" w:type="dxa"/>
            <w:shd w:val="clear" w:color="auto" w:fill="FFFFFF"/>
          </w:tcPr>
          <w:p w:rsidR="002E3053" w:rsidRPr="00C5791A" w:rsidRDefault="002E3053" w:rsidP="0038162F">
            <w:pPr>
              <w:pStyle w:val="af4"/>
              <w:spacing w:line="240" w:lineRule="auto"/>
              <w:rPr>
                <w:sz w:val="18"/>
                <w:szCs w:val="18"/>
              </w:rPr>
            </w:pPr>
            <w:r w:rsidRPr="00C5791A">
              <w:rPr>
                <w:sz w:val="18"/>
                <w:szCs w:val="18"/>
              </w:rPr>
              <w:t>Средняя из максимальных скоростей ветра</w:t>
            </w:r>
          </w:p>
        </w:tc>
        <w:tc>
          <w:tcPr>
            <w:tcW w:w="2957" w:type="dxa"/>
            <w:shd w:val="clear" w:color="auto" w:fill="FFFFFF"/>
          </w:tcPr>
          <w:p w:rsidR="002E3053" w:rsidRPr="00C5791A" w:rsidRDefault="002E3053" w:rsidP="0038162F">
            <w:pPr>
              <w:pStyle w:val="af4"/>
              <w:spacing w:line="240" w:lineRule="auto"/>
              <w:jc w:val="center"/>
              <w:rPr>
                <w:sz w:val="18"/>
                <w:szCs w:val="18"/>
              </w:rPr>
            </w:pPr>
            <w:r w:rsidRPr="00C5791A">
              <w:rPr>
                <w:sz w:val="18"/>
                <w:szCs w:val="18"/>
              </w:rPr>
              <w:t>ю,2 м/сек</w:t>
            </w:r>
          </w:p>
        </w:tc>
      </w:tr>
    </w:tbl>
    <w:p w:rsidR="002E3053" w:rsidRPr="00C5791A" w:rsidRDefault="002E3053" w:rsidP="002E3053">
      <w:pPr>
        <w:spacing w:after="439" w:line="1" w:lineRule="exact"/>
        <w:rPr>
          <w:sz w:val="18"/>
          <w:szCs w:val="18"/>
        </w:rPr>
      </w:pPr>
    </w:p>
    <w:p w:rsidR="002E3053" w:rsidRPr="001F7A73" w:rsidRDefault="002E3053" w:rsidP="001F7A73">
      <w:pPr>
        <w:pStyle w:val="11"/>
        <w:ind w:firstLine="839"/>
        <w:jc w:val="center"/>
        <w:rPr>
          <w:sz w:val="18"/>
          <w:szCs w:val="18"/>
        </w:rPr>
      </w:pPr>
      <w:r w:rsidRPr="00C5791A">
        <w:rPr>
          <w:sz w:val="18"/>
          <w:szCs w:val="18"/>
        </w:rPr>
        <w:t xml:space="preserve">Перечень населенных пунктов, входящих в состав территории сельского </w:t>
      </w:r>
      <w:r>
        <w:rPr>
          <w:sz w:val="18"/>
          <w:szCs w:val="18"/>
        </w:rPr>
        <w:t>посе</w:t>
      </w:r>
      <w:r>
        <w:rPr>
          <w:sz w:val="18"/>
          <w:szCs w:val="18"/>
        </w:rPr>
        <w:softHyphen/>
        <w:t>ления,                                            приведен в таблице 2</w:t>
      </w:r>
      <w:r w:rsidRPr="00C5791A">
        <w:rPr>
          <w:sz w:val="18"/>
          <w:szCs w:val="18"/>
        </w:rPr>
        <w:t>.</w:t>
      </w:r>
    </w:p>
    <w:p w:rsidR="002E3053" w:rsidRPr="001F7A73" w:rsidRDefault="001F7A73" w:rsidP="00C31FA4">
      <w:pPr>
        <w:pStyle w:val="af4"/>
        <w:spacing w:after="420" w:line="20" w:lineRule="atLeast"/>
        <w:jc w:val="both"/>
        <w:rPr>
          <w:b/>
          <w:bCs/>
          <w:sz w:val="18"/>
          <w:szCs w:val="18"/>
        </w:rPr>
      </w:pPr>
      <w:r>
        <w:rPr>
          <w:noProof/>
          <w:lang w:eastAsia="ru-RU"/>
        </w:rPr>
        <w:lastRenderedPageBreak/>
        <w:drawing>
          <wp:inline distT="0" distB="0" distL="0" distR="0" wp14:anchorId="31C2897F" wp14:editId="472E1F71">
            <wp:extent cx="5537916" cy="3856990"/>
            <wp:effectExtent l="0" t="0" r="5715"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srcRect l="27537" t="22409" r="23410" b="16853"/>
                    <a:stretch/>
                  </pic:blipFill>
                  <pic:spPr bwMode="auto">
                    <a:xfrm>
                      <a:off x="0" y="0"/>
                      <a:ext cx="5557252" cy="3870457"/>
                    </a:xfrm>
                    <a:prstGeom prst="rect">
                      <a:avLst/>
                    </a:prstGeom>
                    <a:ln>
                      <a:noFill/>
                    </a:ln>
                    <a:extLst>
                      <a:ext uri="{53640926-AAD7-44D8-BBD7-CCE9431645EC}">
                        <a14:shadowObscured xmlns:a14="http://schemas.microsoft.com/office/drawing/2010/main"/>
                      </a:ext>
                    </a:extLst>
                  </pic:spPr>
                </pic:pic>
              </a:graphicData>
            </a:graphic>
          </wp:inline>
        </w:drawing>
      </w:r>
      <w:r>
        <w:rPr>
          <w:b/>
          <w:bCs/>
          <w:sz w:val="18"/>
          <w:szCs w:val="18"/>
        </w:rPr>
        <w:t xml:space="preserve">  </w:t>
      </w:r>
      <w:r>
        <w:rPr>
          <w:noProof/>
          <w:lang w:eastAsia="ru-RU"/>
        </w:rPr>
        <w:drawing>
          <wp:inline distT="0" distB="0" distL="0" distR="0" wp14:anchorId="7EC95683" wp14:editId="6D227880">
            <wp:extent cx="5537835" cy="1888311"/>
            <wp:effectExtent l="0" t="0" r="571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a:srcRect l="26569" t="31237" r="22198" b="37326"/>
                    <a:stretch/>
                  </pic:blipFill>
                  <pic:spPr bwMode="auto">
                    <a:xfrm>
                      <a:off x="0" y="0"/>
                      <a:ext cx="5583464" cy="1903870"/>
                    </a:xfrm>
                    <a:prstGeom prst="rect">
                      <a:avLst/>
                    </a:prstGeom>
                    <a:ln>
                      <a:noFill/>
                    </a:ln>
                    <a:extLst>
                      <a:ext uri="{53640926-AAD7-44D8-BBD7-CCE9431645EC}">
                        <a14:shadowObscured xmlns:a14="http://schemas.microsoft.com/office/drawing/2010/main"/>
                      </a:ext>
                    </a:extLst>
                  </pic:spPr>
                </pic:pic>
              </a:graphicData>
            </a:graphic>
          </wp:inline>
        </w:drawing>
      </w:r>
    </w:p>
    <w:p w:rsidR="0038162F" w:rsidRPr="001F641B" w:rsidRDefault="0038162F" w:rsidP="00BE05CE">
      <w:pPr>
        <w:pStyle w:val="11"/>
        <w:numPr>
          <w:ilvl w:val="0"/>
          <w:numId w:val="19"/>
        </w:numPr>
        <w:tabs>
          <w:tab w:val="left" w:pos="1134"/>
        </w:tabs>
        <w:spacing w:line="20" w:lineRule="atLeast"/>
        <w:ind w:firstLine="580"/>
        <w:jc w:val="both"/>
        <w:rPr>
          <w:sz w:val="18"/>
        </w:rPr>
      </w:pPr>
      <w:r w:rsidRPr="001F641B">
        <w:rPr>
          <w:smallCaps/>
          <w:sz w:val="18"/>
        </w:rPr>
        <w:t>Характеристика системы теплоснабжения Муниципальное образо</w:t>
      </w:r>
      <w:r w:rsidRPr="001F641B">
        <w:rPr>
          <w:smallCaps/>
          <w:sz w:val="18"/>
        </w:rPr>
        <w:softHyphen/>
        <w:t>вание Бакланское сельское поселение.</w:t>
      </w:r>
    </w:p>
    <w:p w:rsidR="0038162F" w:rsidRPr="001F641B" w:rsidRDefault="0038162F" w:rsidP="0038162F">
      <w:pPr>
        <w:pStyle w:val="11"/>
        <w:spacing w:line="20" w:lineRule="atLeast"/>
        <w:ind w:firstLine="580"/>
        <w:jc w:val="both"/>
        <w:rPr>
          <w:sz w:val="18"/>
        </w:rPr>
      </w:pPr>
      <w:r w:rsidRPr="001F641B">
        <w:rPr>
          <w:sz w:val="18"/>
        </w:rPr>
        <w:t>Поставщиком тепловой энергии Муниципальное образование Бакланское сель</w:t>
      </w:r>
      <w:r w:rsidRPr="001F641B">
        <w:rPr>
          <w:sz w:val="18"/>
        </w:rPr>
        <w:softHyphen/>
        <w:t>ское поселение обслуживается ГУП «Брянсккоммунэнерго», которые отпускают теп</w:t>
      </w:r>
      <w:r w:rsidRPr="001F641B">
        <w:rPr>
          <w:sz w:val="18"/>
        </w:rPr>
        <w:softHyphen/>
        <w:t>ловую энергию потребителям в виде сетевой воды на нужды отопления, вентиляции и горячего водоснабжения жилых, административных, культурно-бытовых зданий. От</w:t>
      </w:r>
      <w:r w:rsidRPr="001F641B">
        <w:rPr>
          <w:sz w:val="18"/>
        </w:rPr>
        <w:softHyphen/>
        <w:t>пуск тепла производится от 1 источника теплоты (котельная). Магистральные трубо</w:t>
      </w:r>
      <w:r w:rsidRPr="001F641B">
        <w:rPr>
          <w:sz w:val="18"/>
        </w:rPr>
        <w:softHyphen/>
        <w:t xml:space="preserve">проводы сетевой воды от указанных источников теплоты не оснащены приборами учета тепловой энергии и теплоносителя. Система теплоснабжения закрытая. Прокладка тепловых сетей </w:t>
      </w:r>
      <w:r w:rsidRPr="001F641B">
        <w:rPr>
          <w:color w:val="383238"/>
          <w:sz w:val="18"/>
        </w:rPr>
        <w:t xml:space="preserve">- </w:t>
      </w:r>
      <w:r w:rsidRPr="001F641B">
        <w:rPr>
          <w:sz w:val="18"/>
        </w:rPr>
        <w:t>подземная в непроходных каналах и надземная на низких и высоких опорах. В качестве материала для теплоизоляционных конструкций трубопроводов используется минеральная вата, в качестве покровного слоя служит рубероид. В котельной установлен прибор учета потребленного природного газа (СГ- 0862), электроэнергии (СА4У-И672М), воды (ОСВУ-40). Учет отпуска тепловой энер</w:t>
      </w:r>
      <w:r w:rsidRPr="001F641B">
        <w:rPr>
          <w:sz w:val="18"/>
        </w:rPr>
        <w:softHyphen/>
        <w:t>гии и ГВ С в котельной отсутствует.</w:t>
      </w:r>
    </w:p>
    <w:p w:rsidR="0038162F" w:rsidRPr="001F641B" w:rsidRDefault="0038162F" w:rsidP="0038162F">
      <w:pPr>
        <w:pStyle w:val="11"/>
        <w:spacing w:line="20" w:lineRule="atLeast"/>
        <w:ind w:firstLine="580"/>
        <w:jc w:val="both"/>
        <w:rPr>
          <w:sz w:val="18"/>
        </w:rPr>
      </w:pPr>
      <w:r w:rsidRPr="001F641B">
        <w:rPr>
          <w:sz w:val="18"/>
        </w:rPr>
        <w:t>В котельной установлены 3 котла марки КВ А-1,0 Г-ЭЭ, 2003г.</w:t>
      </w:r>
    </w:p>
    <w:p w:rsidR="0038162F" w:rsidRPr="001F641B" w:rsidRDefault="0038162F" w:rsidP="0038162F">
      <w:pPr>
        <w:pStyle w:val="11"/>
        <w:spacing w:line="20" w:lineRule="atLeast"/>
        <w:ind w:firstLine="0"/>
        <w:rPr>
          <w:sz w:val="18"/>
        </w:rPr>
      </w:pPr>
      <w:r w:rsidRPr="001F641B">
        <w:rPr>
          <w:b/>
          <w:bCs/>
          <w:sz w:val="18"/>
        </w:rPr>
        <w:t>Перечень объектов, подключенных к котельной:</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здание сельской администрации - проспект Ленина, д.2;</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многоквартирные дома - проспект Ленина д. .№№ 3,4,5,6,7,8;</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магазин - проспект Ленина, д. 16;</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МБОУ «Бакланская СОШ» проспект Ленина д.14;</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Дом культуры - проспект Ленина, д. 12;</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детский сад «Одуванчик» - проспект Ленина, д. 11;</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магазин «Фортуна» - проспект Ленина, д. 10</w:t>
      </w:r>
    </w:p>
    <w:p w:rsidR="0038162F" w:rsidRPr="001F641B" w:rsidRDefault="0038162F" w:rsidP="0038162F">
      <w:pPr>
        <w:pStyle w:val="11"/>
        <w:spacing w:line="20" w:lineRule="atLeast"/>
        <w:ind w:firstLine="380"/>
        <w:jc w:val="both"/>
        <w:rPr>
          <w:sz w:val="18"/>
        </w:rPr>
      </w:pPr>
      <w:r w:rsidRPr="001F641B">
        <w:rPr>
          <w:sz w:val="18"/>
        </w:rPr>
        <w:lastRenderedPageBreak/>
        <w:t xml:space="preserve">Протяженность тепловой сети в с. Баклань пр-кт Ленина </w:t>
      </w:r>
      <w:r w:rsidRPr="001F641B">
        <w:rPr>
          <w:color w:val="383238"/>
          <w:sz w:val="18"/>
        </w:rPr>
        <w:t xml:space="preserve">- </w:t>
      </w:r>
      <w:r w:rsidRPr="001F641B">
        <w:rPr>
          <w:sz w:val="18"/>
        </w:rPr>
        <w:t>800 пог.м. Протяжен</w:t>
      </w:r>
      <w:r w:rsidRPr="001F641B">
        <w:rPr>
          <w:sz w:val="18"/>
        </w:rPr>
        <w:softHyphen/>
        <w:t>ность воздушной прокладки- 558,5 пог.м., в т.ч. на опорах-558,5 пог.м.</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количество опор-73</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Протяженность подземной прокладки- 241,5 пог.м.</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 Количество смотровых колодцев-3 шт.</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 xml:space="preserve">Количество </w:t>
      </w:r>
      <w:r w:rsidRPr="001F641B">
        <w:rPr>
          <w:color w:val="383238"/>
          <w:sz w:val="18"/>
        </w:rPr>
        <w:t>вводов-13шт.</w:t>
      </w:r>
    </w:p>
    <w:p w:rsidR="0038162F" w:rsidRDefault="0038162F" w:rsidP="0038162F">
      <w:pPr>
        <w:tabs>
          <w:tab w:val="left" w:pos="4087"/>
        </w:tabs>
        <w:spacing w:after="0"/>
        <w:rPr>
          <w:color w:val="383238"/>
          <w:sz w:val="18"/>
        </w:rPr>
      </w:pPr>
      <w:r>
        <w:rPr>
          <w:color w:val="383238"/>
          <w:sz w:val="18"/>
        </w:rPr>
        <w:t xml:space="preserve">                 </w:t>
      </w:r>
      <w:r w:rsidRPr="001F641B">
        <w:rPr>
          <w:color w:val="383238"/>
          <w:sz w:val="18"/>
        </w:rPr>
        <w:t>Количество задвижек-18 шт.</w:t>
      </w:r>
    </w:p>
    <w:p w:rsidR="00C31FA4" w:rsidRDefault="00C31FA4" w:rsidP="00180F25">
      <w:pPr>
        <w:pStyle w:val="11"/>
        <w:spacing w:line="20" w:lineRule="atLeast"/>
        <w:ind w:firstLine="561"/>
        <w:jc w:val="both"/>
        <w:rPr>
          <w:sz w:val="18"/>
          <w:szCs w:val="18"/>
        </w:rPr>
      </w:pPr>
    </w:p>
    <w:p w:rsidR="0038162F" w:rsidRPr="001F641B" w:rsidRDefault="0038162F" w:rsidP="00BE05CE">
      <w:pPr>
        <w:pStyle w:val="11"/>
        <w:numPr>
          <w:ilvl w:val="0"/>
          <w:numId w:val="19"/>
        </w:numPr>
        <w:tabs>
          <w:tab w:val="left" w:pos="1134"/>
        </w:tabs>
        <w:spacing w:line="20" w:lineRule="atLeast"/>
        <w:ind w:firstLine="580"/>
        <w:jc w:val="both"/>
        <w:rPr>
          <w:sz w:val="18"/>
        </w:rPr>
      </w:pPr>
      <w:r w:rsidRPr="001F641B">
        <w:rPr>
          <w:smallCaps/>
          <w:sz w:val="18"/>
        </w:rPr>
        <w:t>Характеристика системы теплоснабжения Муниципальное образо</w:t>
      </w:r>
      <w:r w:rsidRPr="001F641B">
        <w:rPr>
          <w:smallCaps/>
          <w:sz w:val="18"/>
        </w:rPr>
        <w:softHyphen/>
        <w:t>вание Бакланское сельское поселение.</w:t>
      </w:r>
    </w:p>
    <w:p w:rsidR="0038162F" w:rsidRPr="001F641B" w:rsidRDefault="0038162F" w:rsidP="0038162F">
      <w:pPr>
        <w:pStyle w:val="11"/>
        <w:spacing w:line="20" w:lineRule="atLeast"/>
        <w:ind w:firstLine="580"/>
        <w:jc w:val="both"/>
        <w:rPr>
          <w:sz w:val="18"/>
        </w:rPr>
      </w:pPr>
      <w:r w:rsidRPr="001F641B">
        <w:rPr>
          <w:sz w:val="18"/>
        </w:rPr>
        <w:t>Поставщиком тепловой энергии Муниципальное образование Бакланское сель</w:t>
      </w:r>
      <w:r w:rsidRPr="001F641B">
        <w:rPr>
          <w:sz w:val="18"/>
        </w:rPr>
        <w:softHyphen/>
        <w:t>ское поселение обслуживается ГУП «Брянсккоммунэнерго», которые отпускают теп</w:t>
      </w:r>
      <w:r w:rsidRPr="001F641B">
        <w:rPr>
          <w:sz w:val="18"/>
        </w:rPr>
        <w:softHyphen/>
        <w:t>ловую энергию потребителям в виде сетевой воды на нужды отопления, вентиляции и горячего водоснабжения жилых, административных, культурно-бытовых зданий. От</w:t>
      </w:r>
      <w:r w:rsidRPr="001F641B">
        <w:rPr>
          <w:sz w:val="18"/>
        </w:rPr>
        <w:softHyphen/>
        <w:t>пуск тепла производится от 1 источника теплоты (котельная). Магистральные трубо</w:t>
      </w:r>
      <w:r w:rsidRPr="001F641B">
        <w:rPr>
          <w:sz w:val="18"/>
        </w:rPr>
        <w:softHyphen/>
        <w:t xml:space="preserve">проводы сетевой воды от указанных источников теплоты не оснащены приборами учета тепловой энергии и теплоносителя. Система теплоснабжения закрытая. Прокладка тепловых сетей </w:t>
      </w:r>
      <w:r w:rsidRPr="001F641B">
        <w:rPr>
          <w:color w:val="383238"/>
          <w:sz w:val="18"/>
        </w:rPr>
        <w:t xml:space="preserve">- </w:t>
      </w:r>
      <w:r w:rsidRPr="001F641B">
        <w:rPr>
          <w:sz w:val="18"/>
        </w:rPr>
        <w:t>подземная в непроходных каналах и надземная на низких и высоких опорах. В качестве материала для теплоизоляционных конструкций трубопроводов используется минеральная вата, в качестве покровного слоя служит рубероид. В котельной установлен прибор учета потребленного природного газа (СГ- 0862), электроэнергии (СА4У-И672М), воды (ОСВУ-40). Учет отпуска тепловой энер</w:t>
      </w:r>
      <w:r w:rsidRPr="001F641B">
        <w:rPr>
          <w:sz w:val="18"/>
        </w:rPr>
        <w:softHyphen/>
        <w:t>гии и ГВ С в котельной отсутствует.</w:t>
      </w:r>
    </w:p>
    <w:p w:rsidR="0038162F" w:rsidRPr="001F641B" w:rsidRDefault="0038162F" w:rsidP="0038162F">
      <w:pPr>
        <w:pStyle w:val="11"/>
        <w:spacing w:line="20" w:lineRule="atLeast"/>
        <w:ind w:firstLine="580"/>
        <w:jc w:val="both"/>
        <w:rPr>
          <w:sz w:val="18"/>
        </w:rPr>
      </w:pPr>
      <w:r w:rsidRPr="001F641B">
        <w:rPr>
          <w:sz w:val="18"/>
        </w:rPr>
        <w:t>В котельной установлены 3 котла марки КВ А-1,0 Г-ЭЭ, 2003г.</w:t>
      </w:r>
    </w:p>
    <w:p w:rsidR="0038162F" w:rsidRPr="001F641B" w:rsidRDefault="0038162F" w:rsidP="0038162F">
      <w:pPr>
        <w:pStyle w:val="11"/>
        <w:spacing w:line="20" w:lineRule="atLeast"/>
        <w:ind w:firstLine="0"/>
        <w:rPr>
          <w:sz w:val="18"/>
        </w:rPr>
      </w:pPr>
      <w:r w:rsidRPr="001F641B">
        <w:rPr>
          <w:b/>
          <w:bCs/>
          <w:sz w:val="18"/>
        </w:rPr>
        <w:t>Перечень объектов, подключенных к котельной:</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здание сельской администрации - проспект Ленина, д.2;</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многоквартирные дома - проспект Ленина д. .№№ 3,4,5,6,7,8;</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магазин - проспект Ленина, д. 16;</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МБОУ «Бакланская СОШ» проспект Ленина д.14;</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Дом культуры - проспект Ленина, д. 12;</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детский сад «Одуванчик» - проспект Ленина, д. 11;</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магазин «Фортуна» - проспект Ленина, д. 10</w:t>
      </w:r>
    </w:p>
    <w:p w:rsidR="0038162F" w:rsidRPr="001F641B" w:rsidRDefault="0038162F" w:rsidP="0038162F">
      <w:pPr>
        <w:pStyle w:val="11"/>
        <w:spacing w:line="20" w:lineRule="atLeast"/>
        <w:ind w:firstLine="380"/>
        <w:jc w:val="both"/>
        <w:rPr>
          <w:sz w:val="18"/>
        </w:rPr>
      </w:pPr>
      <w:r w:rsidRPr="001F641B">
        <w:rPr>
          <w:sz w:val="18"/>
        </w:rPr>
        <w:t xml:space="preserve">Протяженность тепловой сети в с. Баклань пр-кт Ленина </w:t>
      </w:r>
      <w:r w:rsidRPr="001F641B">
        <w:rPr>
          <w:color w:val="383238"/>
          <w:sz w:val="18"/>
        </w:rPr>
        <w:t xml:space="preserve">- </w:t>
      </w:r>
      <w:r w:rsidRPr="001F641B">
        <w:rPr>
          <w:sz w:val="18"/>
        </w:rPr>
        <w:t>800 пог.м. Протяжен</w:t>
      </w:r>
      <w:r w:rsidRPr="001F641B">
        <w:rPr>
          <w:sz w:val="18"/>
        </w:rPr>
        <w:softHyphen/>
        <w:t>ность воздушной прокладки- 558,5 пог.м., в т.ч. на опорах-558,5 пог.м.</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количество опор-73</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Протяженность подземной прокладки- 241,5 пог.м.</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 Количество смотровых колодцев-3 шт.</w:t>
      </w:r>
    </w:p>
    <w:p w:rsidR="0038162F" w:rsidRPr="001F641B" w:rsidRDefault="0038162F" w:rsidP="00BE05CE">
      <w:pPr>
        <w:pStyle w:val="11"/>
        <w:numPr>
          <w:ilvl w:val="0"/>
          <w:numId w:val="20"/>
        </w:numPr>
        <w:tabs>
          <w:tab w:val="left" w:pos="723"/>
        </w:tabs>
        <w:spacing w:line="20" w:lineRule="atLeast"/>
        <w:ind w:firstLine="380"/>
        <w:jc w:val="both"/>
        <w:rPr>
          <w:sz w:val="18"/>
        </w:rPr>
      </w:pPr>
      <w:r w:rsidRPr="001F641B">
        <w:rPr>
          <w:sz w:val="18"/>
        </w:rPr>
        <w:t xml:space="preserve">Количество </w:t>
      </w:r>
      <w:r w:rsidRPr="001F641B">
        <w:rPr>
          <w:color w:val="383238"/>
          <w:sz w:val="18"/>
        </w:rPr>
        <w:t>вводов-13шт.</w:t>
      </w:r>
    </w:p>
    <w:p w:rsidR="0038162F" w:rsidRDefault="0038162F" w:rsidP="0038162F">
      <w:pPr>
        <w:tabs>
          <w:tab w:val="left" w:pos="4087"/>
        </w:tabs>
        <w:spacing w:after="0"/>
        <w:rPr>
          <w:color w:val="383238"/>
          <w:sz w:val="18"/>
        </w:rPr>
      </w:pPr>
      <w:r>
        <w:rPr>
          <w:color w:val="383238"/>
          <w:sz w:val="18"/>
        </w:rPr>
        <w:t xml:space="preserve">                 </w:t>
      </w:r>
      <w:r w:rsidRPr="001F641B">
        <w:rPr>
          <w:color w:val="383238"/>
          <w:sz w:val="18"/>
        </w:rPr>
        <w:t>Количество задвижек-18 шт.</w:t>
      </w:r>
    </w:p>
    <w:p w:rsidR="002E3053" w:rsidRDefault="002E3053" w:rsidP="00180F25">
      <w:pPr>
        <w:pStyle w:val="11"/>
        <w:spacing w:line="20" w:lineRule="atLeast"/>
        <w:ind w:firstLine="561"/>
        <w:jc w:val="both"/>
        <w:rPr>
          <w:sz w:val="18"/>
          <w:szCs w:val="18"/>
        </w:rPr>
      </w:pPr>
    </w:p>
    <w:p w:rsidR="005E3E8D" w:rsidRPr="001F641B" w:rsidRDefault="005E3E8D" w:rsidP="005E3E8D">
      <w:pPr>
        <w:pStyle w:val="11"/>
        <w:ind w:firstLine="0"/>
        <w:rPr>
          <w:sz w:val="18"/>
          <w:szCs w:val="18"/>
        </w:rPr>
      </w:pPr>
      <w:r w:rsidRPr="001F641B">
        <w:rPr>
          <w:sz w:val="18"/>
          <w:szCs w:val="18"/>
        </w:rPr>
        <w:t>Данные по теплотрассе Бакланского СП представлен в таблице 3.</w:t>
      </w:r>
    </w:p>
    <w:p w:rsidR="005E3E8D" w:rsidRPr="001F641B" w:rsidRDefault="005E3E8D" w:rsidP="005E3E8D">
      <w:pPr>
        <w:pStyle w:val="afff8"/>
        <w:rPr>
          <w:rFonts w:cs="Times New Roman"/>
          <w:sz w:val="18"/>
          <w:szCs w:val="18"/>
        </w:rPr>
      </w:pPr>
      <w:r w:rsidRPr="001F641B">
        <w:rPr>
          <w:rFonts w:cs="Times New Roman"/>
          <w:sz w:val="18"/>
          <w:szCs w:val="18"/>
        </w:rPr>
        <w:t>Таблица 3.</w:t>
      </w:r>
    </w:p>
    <w:tbl>
      <w:tblPr>
        <w:tblOverlap w:val="never"/>
        <w:tblW w:w="0" w:type="auto"/>
        <w:jc w:val="center"/>
        <w:tblLayout w:type="fixed"/>
        <w:tblCellMar>
          <w:left w:w="10" w:type="dxa"/>
          <w:right w:w="10" w:type="dxa"/>
        </w:tblCellMar>
        <w:tblLook w:val="04A0" w:firstRow="1" w:lastRow="0" w:firstColumn="1" w:lastColumn="0" w:noHBand="0" w:noVBand="1"/>
      </w:tblPr>
      <w:tblGrid>
        <w:gridCol w:w="1757"/>
        <w:gridCol w:w="845"/>
        <w:gridCol w:w="1699"/>
        <w:gridCol w:w="1162"/>
        <w:gridCol w:w="1939"/>
        <w:gridCol w:w="1162"/>
        <w:gridCol w:w="1118"/>
      </w:tblGrid>
      <w:tr w:rsidR="005E3E8D" w:rsidRPr="001F641B" w:rsidTr="00C60DDF">
        <w:trPr>
          <w:trHeight w:hRule="exact" w:val="1067"/>
          <w:jc w:val="center"/>
        </w:trPr>
        <w:tc>
          <w:tcPr>
            <w:tcW w:w="1757" w:type="dxa"/>
            <w:tcBorders>
              <w:top w:val="single" w:sz="4" w:space="0" w:color="auto"/>
              <w:left w:val="single" w:sz="4" w:space="0" w:color="auto"/>
            </w:tcBorders>
            <w:shd w:val="clear" w:color="auto" w:fill="FFFFFF"/>
          </w:tcPr>
          <w:p w:rsidR="005E3E8D" w:rsidRPr="001F641B" w:rsidRDefault="005E3E8D" w:rsidP="00C60DDF">
            <w:pPr>
              <w:pStyle w:val="af4"/>
              <w:jc w:val="center"/>
              <w:rPr>
                <w:sz w:val="18"/>
                <w:szCs w:val="18"/>
              </w:rPr>
            </w:pPr>
            <w:r w:rsidRPr="001F641B">
              <w:rPr>
                <w:b/>
                <w:bCs/>
                <w:sz w:val="18"/>
                <w:szCs w:val="18"/>
              </w:rPr>
              <w:t>Наименование и характери</w:t>
            </w:r>
            <w:r w:rsidRPr="001F641B">
              <w:rPr>
                <w:b/>
                <w:bCs/>
                <w:sz w:val="18"/>
                <w:szCs w:val="18"/>
              </w:rPr>
              <w:softHyphen/>
              <w:t>стика объекта</w:t>
            </w:r>
          </w:p>
        </w:tc>
        <w:tc>
          <w:tcPr>
            <w:tcW w:w="845" w:type="dxa"/>
            <w:tcBorders>
              <w:top w:val="single" w:sz="4" w:space="0" w:color="auto"/>
              <w:left w:val="single" w:sz="4" w:space="0" w:color="auto"/>
            </w:tcBorders>
            <w:shd w:val="clear" w:color="auto" w:fill="FFFFFF"/>
          </w:tcPr>
          <w:p w:rsidR="005E3E8D" w:rsidRPr="001F641B" w:rsidRDefault="005E3E8D" w:rsidP="00C60DDF">
            <w:pPr>
              <w:pStyle w:val="af4"/>
              <w:jc w:val="center"/>
              <w:rPr>
                <w:sz w:val="18"/>
                <w:szCs w:val="18"/>
              </w:rPr>
            </w:pPr>
            <w:r w:rsidRPr="001F641B">
              <w:rPr>
                <w:b/>
                <w:bCs/>
                <w:sz w:val="18"/>
                <w:szCs w:val="18"/>
              </w:rPr>
              <w:t>Год- по</w:t>
            </w:r>
            <w:r w:rsidRPr="001F641B">
              <w:rPr>
                <w:b/>
                <w:bCs/>
                <w:sz w:val="18"/>
                <w:szCs w:val="18"/>
              </w:rPr>
              <w:softHyphen/>
              <w:t>строй ки</w:t>
            </w:r>
          </w:p>
        </w:tc>
        <w:tc>
          <w:tcPr>
            <w:tcW w:w="1699" w:type="dxa"/>
            <w:tcBorders>
              <w:top w:val="single" w:sz="4" w:space="0" w:color="auto"/>
              <w:left w:val="single" w:sz="4" w:space="0" w:color="auto"/>
            </w:tcBorders>
            <w:shd w:val="clear" w:color="auto" w:fill="FFFFFF"/>
          </w:tcPr>
          <w:p w:rsidR="005E3E8D" w:rsidRPr="001F641B" w:rsidRDefault="005E3E8D" w:rsidP="00C60DDF">
            <w:pPr>
              <w:pStyle w:val="af4"/>
              <w:jc w:val="center"/>
              <w:rPr>
                <w:sz w:val="18"/>
                <w:szCs w:val="18"/>
              </w:rPr>
            </w:pPr>
            <w:r w:rsidRPr="001F641B">
              <w:rPr>
                <w:b/>
                <w:bCs/>
                <w:sz w:val="18"/>
                <w:szCs w:val="18"/>
              </w:rPr>
              <w:t>Материалы труб, эста</w:t>
            </w:r>
            <w:r w:rsidRPr="001F641B">
              <w:rPr>
                <w:b/>
                <w:bCs/>
                <w:sz w:val="18"/>
                <w:szCs w:val="18"/>
              </w:rPr>
              <w:softHyphen/>
              <w:t>кад, опор и Т.д.</w:t>
            </w:r>
          </w:p>
        </w:tc>
        <w:tc>
          <w:tcPr>
            <w:tcW w:w="1162" w:type="dxa"/>
            <w:tcBorders>
              <w:top w:val="single" w:sz="4" w:space="0" w:color="auto"/>
              <w:left w:val="single" w:sz="4" w:space="0" w:color="auto"/>
            </w:tcBorders>
            <w:shd w:val="clear" w:color="auto" w:fill="FFFFFF"/>
          </w:tcPr>
          <w:p w:rsidR="005E3E8D" w:rsidRPr="001F641B" w:rsidRDefault="005E3E8D" w:rsidP="00C60DDF">
            <w:pPr>
              <w:pStyle w:val="af4"/>
              <w:jc w:val="both"/>
              <w:rPr>
                <w:sz w:val="18"/>
                <w:szCs w:val="18"/>
              </w:rPr>
            </w:pPr>
            <w:r w:rsidRPr="001F641B">
              <w:rPr>
                <w:b/>
                <w:bCs/>
                <w:sz w:val="18"/>
                <w:szCs w:val="18"/>
              </w:rPr>
              <w:t>Диаметр груб, мм сечение каналов</w:t>
            </w:r>
          </w:p>
        </w:tc>
        <w:tc>
          <w:tcPr>
            <w:tcW w:w="1939" w:type="dxa"/>
            <w:tcBorders>
              <w:top w:val="single" w:sz="4" w:space="0" w:color="auto"/>
              <w:left w:val="single" w:sz="4" w:space="0" w:color="auto"/>
            </w:tcBorders>
            <w:shd w:val="clear" w:color="auto" w:fill="FFFFFF"/>
          </w:tcPr>
          <w:p w:rsidR="005E3E8D" w:rsidRPr="001F641B" w:rsidRDefault="005E3E8D" w:rsidP="00C60DDF">
            <w:pPr>
              <w:pStyle w:val="af4"/>
              <w:jc w:val="center"/>
              <w:rPr>
                <w:sz w:val="18"/>
                <w:szCs w:val="18"/>
              </w:rPr>
            </w:pPr>
            <w:r w:rsidRPr="001F641B">
              <w:rPr>
                <w:b/>
                <w:bCs/>
                <w:sz w:val="18"/>
                <w:szCs w:val="18"/>
              </w:rPr>
              <w:t>Протяженность трассы, м</w:t>
            </w:r>
          </w:p>
        </w:tc>
        <w:tc>
          <w:tcPr>
            <w:tcW w:w="1162" w:type="dxa"/>
            <w:tcBorders>
              <w:top w:val="single" w:sz="4" w:space="0" w:color="auto"/>
              <w:left w:val="single" w:sz="4" w:space="0" w:color="auto"/>
            </w:tcBorders>
            <w:shd w:val="clear" w:color="auto" w:fill="FFFFFF"/>
          </w:tcPr>
          <w:p w:rsidR="005E3E8D" w:rsidRPr="001F641B" w:rsidRDefault="005E3E8D" w:rsidP="00C60DDF">
            <w:pPr>
              <w:pStyle w:val="af4"/>
              <w:jc w:val="center"/>
              <w:rPr>
                <w:sz w:val="18"/>
                <w:szCs w:val="18"/>
              </w:rPr>
            </w:pPr>
            <w:r w:rsidRPr="001F641B">
              <w:rPr>
                <w:b/>
                <w:bCs/>
                <w:sz w:val="18"/>
                <w:szCs w:val="18"/>
              </w:rPr>
              <w:t>Глубина (высота) про</w:t>
            </w:r>
            <w:r w:rsidRPr="001F641B">
              <w:rPr>
                <w:b/>
                <w:bCs/>
                <w:sz w:val="18"/>
                <w:szCs w:val="18"/>
              </w:rPr>
              <w:softHyphen/>
              <w:t>кладки труб</w:t>
            </w:r>
          </w:p>
        </w:tc>
        <w:tc>
          <w:tcPr>
            <w:tcW w:w="1118" w:type="dxa"/>
            <w:tcBorders>
              <w:top w:val="single" w:sz="4" w:space="0" w:color="auto"/>
              <w:left w:val="single" w:sz="4" w:space="0" w:color="auto"/>
              <w:right w:val="single" w:sz="4" w:space="0" w:color="auto"/>
            </w:tcBorders>
            <w:shd w:val="clear" w:color="auto" w:fill="FFFFFF"/>
          </w:tcPr>
          <w:p w:rsidR="005E3E8D" w:rsidRPr="001F641B" w:rsidRDefault="005E3E8D" w:rsidP="00C60DDF">
            <w:pPr>
              <w:pStyle w:val="af4"/>
              <w:jc w:val="center"/>
              <w:rPr>
                <w:sz w:val="18"/>
                <w:szCs w:val="18"/>
              </w:rPr>
            </w:pPr>
            <w:r w:rsidRPr="001F641B">
              <w:rPr>
                <w:b/>
                <w:bCs/>
                <w:sz w:val="18"/>
                <w:szCs w:val="18"/>
              </w:rPr>
              <w:t>Износ, %</w:t>
            </w:r>
          </w:p>
          <w:p w:rsidR="005E3E8D" w:rsidRPr="001F641B" w:rsidRDefault="005E3E8D" w:rsidP="00C60DDF">
            <w:pPr>
              <w:pStyle w:val="af4"/>
              <w:ind w:firstLine="420"/>
              <w:rPr>
                <w:sz w:val="18"/>
                <w:szCs w:val="18"/>
              </w:rPr>
            </w:pPr>
            <w:r w:rsidRPr="001F641B">
              <w:rPr>
                <w:b/>
                <w:bCs/>
                <w:sz w:val="18"/>
                <w:szCs w:val="18"/>
              </w:rPr>
              <w:t>%</w:t>
            </w:r>
          </w:p>
        </w:tc>
      </w:tr>
      <w:tr w:rsidR="005E3E8D" w:rsidRPr="001F641B" w:rsidTr="00C60DDF">
        <w:trPr>
          <w:trHeight w:hRule="exact" w:val="283"/>
          <w:jc w:val="center"/>
        </w:trPr>
        <w:tc>
          <w:tcPr>
            <w:tcW w:w="1757"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трасса</w:t>
            </w:r>
          </w:p>
        </w:tc>
        <w:tc>
          <w:tcPr>
            <w:tcW w:w="845"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1977</w:t>
            </w:r>
          </w:p>
        </w:tc>
        <w:tc>
          <w:tcPr>
            <w:tcW w:w="1699"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сталь</w:t>
            </w:r>
          </w:p>
        </w:tc>
        <w:tc>
          <w:tcPr>
            <w:tcW w:w="1162"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120</w:t>
            </w:r>
          </w:p>
        </w:tc>
        <w:tc>
          <w:tcPr>
            <w:tcW w:w="1939"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26.0</w:t>
            </w:r>
          </w:p>
        </w:tc>
        <w:tc>
          <w:tcPr>
            <w:tcW w:w="1162"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1.5</w:t>
            </w:r>
          </w:p>
        </w:tc>
        <w:tc>
          <w:tcPr>
            <w:tcW w:w="1118" w:type="dxa"/>
            <w:tcBorders>
              <w:top w:val="single" w:sz="4" w:space="0" w:color="auto"/>
              <w:left w:val="single" w:sz="4" w:space="0" w:color="auto"/>
              <w:righ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40</w:t>
            </w:r>
          </w:p>
        </w:tc>
      </w:tr>
      <w:tr w:rsidR="005E3E8D" w:rsidRPr="001F641B" w:rsidTr="00C60DDF">
        <w:trPr>
          <w:trHeight w:hRule="exact" w:val="288"/>
          <w:jc w:val="center"/>
        </w:trPr>
        <w:tc>
          <w:tcPr>
            <w:tcW w:w="1757"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845"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1699"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1162"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76</w:t>
            </w:r>
          </w:p>
        </w:tc>
        <w:tc>
          <w:tcPr>
            <w:tcW w:w="1939"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679.5</w:t>
            </w:r>
          </w:p>
        </w:tc>
        <w:tc>
          <w:tcPr>
            <w:tcW w:w="1162"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1.5</w:t>
            </w:r>
          </w:p>
        </w:tc>
        <w:tc>
          <w:tcPr>
            <w:tcW w:w="1118" w:type="dxa"/>
            <w:tcBorders>
              <w:top w:val="single" w:sz="4" w:space="0" w:color="auto"/>
              <w:left w:val="single" w:sz="4" w:space="0" w:color="auto"/>
              <w:righ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color w:val="000000"/>
                <w:sz w:val="18"/>
                <w:szCs w:val="18"/>
              </w:rPr>
              <w:t>40</w:t>
            </w:r>
          </w:p>
        </w:tc>
      </w:tr>
      <w:tr w:rsidR="005E3E8D" w:rsidRPr="001F641B" w:rsidTr="00C60DDF">
        <w:trPr>
          <w:trHeight w:hRule="exact" w:val="283"/>
          <w:jc w:val="center"/>
        </w:trPr>
        <w:tc>
          <w:tcPr>
            <w:tcW w:w="1757"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845"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1699"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1162"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color w:val="000000"/>
                <w:sz w:val="18"/>
                <w:szCs w:val="18"/>
              </w:rPr>
              <w:t>150</w:t>
            </w:r>
          </w:p>
        </w:tc>
        <w:tc>
          <w:tcPr>
            <w:tcW w:w="1939"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color w:val="000000"/>
                <w:sz w:val="18"/>
                <w:szCs w:val="18"/>
              </w:rPr>
              <w:t>10.0</w:t>
            </w:r>
          </w:p>
        </w:tc>
        <w:tc>
          <w:tcPr>
            <w:tcW w:w="1162"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1.5</w:t>
            </w:r>
          </w:p>
        </w:tc>
        <w:tc>
          <w:tcPr>
            <w:tcW w:w="1118" w:type="dxa"/>
            <w:tcBorders>
              <w:top w:val="single" w:sz="4" w:space="0" w:color="auto"/>
              <w:left w:val="single" w:sz="4" w:space="0" w:color="auto"/>
              <w:righ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color w:val="000000"/>
                <w:sz w:val="18"/>
                <w:szCs w:val="18"/>
              </w:rPr>
              <w:t>40</w:t>
            </w:r>
          </w:p>
        </w:tc>
      </w:tr>
      <w:tr w:rsidR="005E3E8D" w:rsidRPr="001F641B" w:rsidTr="00C60DDF">
        <w:trPr>
          <w:trHeight w:hRule="exact" w:val="288"/>
          <w:jc w:val="center"/>
        </w:trPr>
        <w:tc>
          <w:tcPr>
            <w:tcW w:w="1757"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845"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1699"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1162"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color w:val="000000"/>
                <w:sz w:val="18"/>
                <w:szCs w:val="18"/>
              </w:rPr>
              <w:t>50</w:t>
            </w:r>
          </w:p>
        </w:tc>
        <w:tc>
          <w:tcPr>
            <w:tcW w:w="1939"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84.5</w:t>
            </w:r>
          </w:p>
        </w:tc>
        <w:tc>
          <w:tcPr>
            <w:tcW w:w="1162"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1.5</w:t>
            </w:r>
          </w:p>
        </w:tc>
        <w:tc>
          <w:tcPr>
            <w:tcW w:w="1118" w:type="dxa"/>
            <w:tcBorders>
              <w:top w:val="single" w:sz="4" w:space="0" w:color="auto"/>
              <w:left w:val="single" w:sz="4" w:space="0" w:color="auto"/>
              <w:righ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color w:val="000000"/>
                <w:sz w:val="18"/>
                <w:szCs w:val="18"/>
              </w:rPr>
              <w:t>40</w:t>
            </w:r>
          </w:p>
        </w:tc>
      </w:tr>
      <w:tr w:rsidR="005E3E8D" w:rsidRPr="001F641B" w:rsidTr="00C60DDF">
        <w:trPr>
          <w:trHeight w:hRule="exact" w:val="283"/>
          <w:jc w:val="center"/>
        </w:trPr>
        <w:tc>
          <w:tcPr>
            <w:tcW w:w="1757"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опоры</w:t>
            </w:r>
          </w:p>
        </w:tc>
        <w:tc>
          <w:tcPr>
            <w:tcW w:w="845"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1699"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металл</w:t>
            </w:r>
          </w:p>
        </w:tc>
        <w:tc>
          <w:tcPr>
            <w:tcW w:w="1162"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76</w:t>
            </w:r>
          </w:p>
        </w:tc>
        <w:tc>
          <w:tcPr>
            <w:tcW w:w="1939"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1162"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1.0</w:t>
            </w:r>
          </w:p>
        </w:tc>
        <w:tc>
          <w:tcPr>
            <w:tcW w:w="1118" w:type="dxa"/>
            <w:tcBorders>
              <w:top w:val="single" w:sz="4" w:space="0" w:color="auto"/>
              <w:left w:val="single" w:sz="4" w:space="0" w:color="auto"/>
              <w:righ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40</w:t>
            </w:r>
          </w:p>
        </w:tc>
      </w:tr>
      <w:tr w:rsidR="005E3E8D" w:rsidRPr="001F641B" w:rsidTr="00C60DDF">
        <w:trPr>
          <w:trHeight w:hRule="exact" w:val="298"/>
          <w:jc w:val="center"/>
        </w:trPr>
        <w:tc>
          <w:tcPr>
            <w:tcW w:w="1757" w:type="dxa"/>
            <w:tcBorders>
              <w:top w:val="single" w:sz="4" w:space="0" w:color="auto"/>
              <w:left w:val="single" w:sz="4" w:space="0" w:color="auto"/>
              <w:bottom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845" w:type="dxa"/>
            <w:tcBorders>
              <w:top w:val="single" w:sz="4" w:space="0" w:color="auto"/>
              <w:left w:val="single" w:sz="4" w:space="0" w:color="auto"/>
              <w:bottom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1699" w:type="dxa"/>
            <w:tcBorders>
              <w:top w:val="single" w:sz="4" w:space="0" w:color="auto"/>
              <w:left w:val="single" w:sz="4" w:space="0" w:color="auto"/>
              <w:bottom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ж-б</w:t>
            </w:r>
          </w:p>
        </w:tc>
        <w:tc>
          <w:tcPr>
            <w:tcW w:w="1162" w:type="dxa"/>
            <w:tcBorders>
              <w:top w:val="single" w:sz="4" w:space="0" w:color="auto"/>
              <w:left w:val="single" w:sz="4" w:space="0" w:color="auto"/>
              <w:bottom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1939" w:type="dxa"/>
            <w:tcBorders>
              <w:top w:val="single" w:sz="4" w:space="0" w:color="auto"/>
              <w:left w:val="single" w:sz="4" w:space="0" w:color="auto"/>
              <w:bottom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1162" w:type="dxa"/>
            <w:tcBorders>
              <w:top w:val="single" w:sz="4" w:space="0" w:color="auto"/>
              <w:left w:val="single" w:sz="4" w:space="0" w:color="auto"/>
              <w:bottom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1118" w:type="dxa"/>
            <w:tcBorders>
              <w:top w:val="single" w:sz="4" w:space="0" w:color="auto"/>
              <w:left w:val="single" w:sz="4" w:space="0" w:color="auto"/>
              <w:bottom w:val="single" w:sz="4" w:space="0" w:color="auto"/>
              <w:righ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r>
    </w:tbl>
    <w:p w:rsidR="005E3E8D" w:rsidRPr="001F641B" w:rsidRDefault="005E3E8D" w:rsidP="005E3E8D">
      <w:pPr>
        <w:pStyle w:val="11"/>
        <w:ind w:firstLine="660"/>
        <w:jc w:val="both"/>
        <w:rPr>
          <w:sz w:val="18"/>
          <w:szCs w:val="18"/>
        </w:rPr>
      </w:pPr>
      <w:r>
        <w:rPr>
          <w:sz w:val="18"/>
        </w:rPr>
        <w:t xml:space="preserve">   </w:t>
      </w:r>
      <w:r w:rsidRPr="001F641B">
        <w:rPr>
          <w:sz w:val="18"/>
          <w:szCs w:val="18"/>
        </w:rPr>
        <w:t>Профилактический ремонт тепловых сетей планируется в летний период. Про</w:t>
      </w:r>
      <w:r w:rsidRPr="001F641B">
        <w:rPr>
          <w:sz w:val="18"/>
          <w:szCs w:val="18"/>
        </w:rPr>
        <w:softHyphen/>
        <w:t>должительность ремонтных работ 14 суток. В этот же период предусмотрена плано</w:t>
      </w:r>
      <w:r w:rsidRPr="001F641B">
        <w:rPr>
          <w:sz w:val="18"/>
          <w:szCs w:val="18"/>
        </w:rPr>
        <w:softHyphen/>
        <w:t>вая остановка котельных, во время которой производится капитальный ремонт основ</w:t>
      </w:r>
      <w:r w:rsidRPr="001F641B">
        <w:rPr>
          <w:sz w:val="18"/>
          <w:szCs w:val="18"/>
        </w:rPr>
        <w:softHyphen/>
        <w:t>ного и вспомогательного оборудования. Необходимые мероприятия для плановых ремонтов разрабатываются перед летним остановом котельных.</w:t>
      </w:r>
    </w:p>
    <w:p w:rsidR="005E3E8D" w:rsidRPr="001F641B" w:rsidRDefault="005E3E8D" w:rsidP="005E3E8D">
      <w:pPr>
        <w:pStyle w:val="3b"/>
        <w:keepNext/>
        <w:keepLines/>
        <w:spacing w:after="0"/>
        <w:ind w:firstLine="660"/>
        <w:jc w:val="both"/>
        <w:rPr>
          <w:sz w:val="18"/>
          <w:szCs w:val="18"/>
        </w:rPr>
      </w:pPr>
      <w:bookmarkStart w:id="72" w:name="bookmark78"/>
      <w:bookmarkStart w:id="73" w:name="bookmark79"/>
      <w:bookmarkStart w:id="74" w:name="bookmark80"/>
      <w:r w:rsidRPr="001F641B">
        <w:rPr>
          <w:sz w:val="18"/>
          <w:szCs w:val="18"/>
        </w:rPr>
        <w:t>Котельная в с.Баклань.</w:t>
      </w:r>
      <w:bookmarkEnd w:id="72"/>
      <w:bookmarkEnd w:id="73"/>
      <w:bookmarkEnd w:id="74"/>
    </w:p>
    <w:p w:rsidR="005E3E8D" w:rsidRPr="00985FA6" w:rsidRDefault="005E3E8D" w:rsidP="005E3E8D">
      <w:pPr>
        <w:pStyle w:val="11"/>
        <w:tabs>
          <w:tab w:val="left" w:pos="918"/>
        </w:tabs>
        <w:ind w:left="720" w:firstLine="0"/>
        <w:rPr>
          <w:sz w:val="18"/>
        </w:rPr>
      </w:pPr>
      <w:r>
        <w:rPr>
          <w:sz w:val="18"/>
        </w:rPr>
        <w:t xml:space="preserve"> </w:t>
      </w:r>
    </w:p>
    <w:tbl>
      <w:tblPr>
        <w:tblOverlap w:val="never"/>
        <w:tblW w:w="9519" w:type="dxa"/>
        <w:jc w:val="center"/>
        <w:tblLayout w:type="fixed"/>
        <w:tblCellMar>
          <w:left w:w="10" w:type="dxa"/>
          <w:right w:w="10" w:type="dxa"/>
        </w:tblCellMar>
        <w:tblLook w:val="04A0" w:firstRow="1" w:lastRow="0" w:firstColumn="1" w:lastColumn="0" w:noHBand="0" w:noVBand="1"/>
      </w:tblPr>
      <w:tblGrid>
        <w:gridCol w:w="624"/>
        <w:gridCol w:w="5333"/>
        <w:gridCol w:w="1282"/>
        <w:gridCol w:w="2280"/>
      </w:tblGrid>
      <w:tr w:rsidR="005E3E8D" w:rsidRPr="001F641B" w:rsidTr="00C60DDF">
        <w:trPr>
          <w:trHeight w:hRule="exact" w:val="413"/>
          <w:jc w:val="center"/>
        </w:trPr>
        <w:tc>
          <w:tcPr>
            <w:tcW w:w="624"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jc w:val="center"/>
              <w:rPr>
                <w:sz w:val="18"/>
                <w:szCs w:val="18"/>
              </w:rPr>
            </w:pPr>
            <w:r w:rsidRPr="001F641B">
              <w:rPr>
                <w:b/>
                <w:bCs/>
                <w:sz w:val="18"/>
                <w:szCs w:val="18"/>
              </w:rPr>
              <w:t>п/п</w:t>
            </w:r>
          </w:p>
        </w:tc>
        <w:tc>
          <w:tcPr>
            <w:tcW w:w="5333"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ind w:left="1780"/>
              <w:rPr>
                <w:sz w:val="18"/>
                <w:szCs w:val="18"/>
              </w:rPr>
            </w:pPr>
            <w:r w:rsidRPr="001F641B">
              <w:rPr>
                <w:b/>
                <w:bCs/>
                <w:sz w:val="18"/>
                <w:szCs w:val="18"/>
              </w:rPr>
              <w:t>Наименование</w:t>
            </w:r>
          </w:p>
        </w:tc>
        <w:tc>
          <w:tcPr>
            <w:tcW w:w="1282"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jc w:val="center"/>
              <w:rPr>
                <w:sz w:val="18"/>
                <w:szCs w:val="18"/>
              </w:rPr>
            </w:pPr>
            <w:r w:rsidRPr="001F641B">
              <w:rPr>
                <w:b/>
                <w:bCs/>
                <w:sz w:val="18"/>
                <w:szCs w:val="18"/>
              </w:rPr>
              <w:t>Ед.изм</w:t>
            </w:r>
          </w:p>
        </w:tc>
        <w:tc>
          <w:tcPr>
            <w:tcW w:w="2280" w:type="dxa"/>
            <w:tcBorders>
              <w:top w:val="single" w:sz="4" w:space="0" w:color="auto"/>
              <w:left w:val="single" w:sz="4" w:space="0" w:color="auto"/>
              <w:right w:val="single" w:sz="4" w:space="0" w:color="auto"/>
            </w:tcBorders>
            <w:shd w:val="clear" w:color="auto" w:fill="FFFFFF"/>
            <w:vAlign w:val="bottom"/>
          </w:tcPr>
          <w:p w:rsidR="005E3E8D" w:rsidRPr="001F641B" w:rsidRDefault="005E3E8D" w:rsidP="00C60DDF">
            <w:pPr>
              <w:pStyle w:val="af4"/>
              <w:spacing w:line="240" w:lineRule="auto"/>
              <w:ind w:firstLine="600"/>
              <w:rPr>
                <w:sz w:val="18"/>
                <w:szCs w:val="18"/>
              </w:rPr>
            </w:pPr>
            <w:r w:rsidRPr="001F641B">
              <w:rPr>
                <w:b/>
                <w:bCs/>
                <w:sz w:val="18"/>
                <w:szCs w:val="18"/>
              </w:rPr>
              <w:t>сведения</w:t>
            </w:r>
          </w:p>
        </w:tc>
      </w:tr>
      <w:tr w:rsidR="005E3E8D" w:rsidRPr="001F641B" w:rsidTr="00C60DDF">
        <w:trPr>
          <w:trHeight w:hRule="exact" w:val="394"/>
          <w:jc w:val="center"/>
        </w:trPr>
        <w:tc>
          <w:tcPr>
            <w:tcW w:w="624" w:type="dxa"/>
            <w:tcBorders>
              <w:top w:val="single" w:sz="4" w:space="0" w:color="auto"/>
              <w:left w:val="single" w:sz="4" w:space="0" w:color="auto"/>
            </w:tcBorders>
            <w:shd w:val="clear" w:color="auto" w:fill="FFFFFF"/>
            <w:vAlign w:val="center"/>
          </w:tcPr>
          <w:p w:rsidR="005E3E8D" w:rsidRPr="001F641B" w:rsidRDefault="005E3E8D" w:rsidP="00C60DDF">
            <w:pPr>
              <w:pStyle w:val="af4"/>
              <w:spacing w:line="240" w:lineRule="auto"/>
              <w:ind w:firstLine="200"/>
              <w:rPr>
                <w:sz w:val="18"/>
                <w:szCs w:val="18"/>
              </w:rPr>
            </w:pPr>
            <w:r w:rsidRPr="001F641B">
              <w:rPr>
                <w:sz w:val="18"/>
                <w:szCs w:val="18"/>
              </w:rPr>
              <w:t>1</w:t>
            </w:r>
          </w:p>
        </w:tc>
        <w:tc>
          <w:tcPr>
            <w:tcW w:w="5333" w:type="dxa"/>
            <w:tcBorders>
              <w:top w:val="single" w:sz="4" w:space="0" w:color="auto"/>
              <w:left w:val="single" w:sz="4" w:space="0" w:color="auto"/>
            </w:tcBorders>
            <w:shd w:val="clear" w:color="auto" w:fill="FFFFFF"/>
            <w:vAlign w:val="bottom"/>
          </w:tcPr>
          <w:p w:rsidR="005E3E8D" w:rsidRPr="001F641B" w:rsidRDefault="005E3E8D" w:rsidP="00C60DDF">
            <w:pPr>
              <w:pStyle w:val="af4"/>
              <w:spacing w:line="240" w:lineRule="auto"/>
              <w:rPr>
                <w:sz w:val="18"/>
                <w:szCs w:val="18"/>
              </w:rPr>
            </w:pPr>
            <w:r w:rsidRPr="001F641B">
              <w:rPr>
                <w:sz w:val="18"/>
                <w:szCs w:val="18"/>
              </w:rPr>
              <w:t>Место расположения</w:t>
            </w:r>
          </w:p>
        </w:tc>
        <w:tc>
          <w:tcPr>
            <w:tcW w:w="1282"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2280" w:type="dxa"/>
            <w:tcBorders>
              <w:top w:val="single" w:sz="4" w:space="0" w:color="auto"/>
              <w:left w:val="single" w:sz="4" w:space="0" w:color="auto"/>
              <w:right w:val="single" w:sz="4" w:space="0" w:color="auto"/>
            </w:tcBorders>
            <w:shd w:val="clear" w:color="auto" w:fill="FFFFFF"/>
            <w:vAlign w:val="center"/>
          </w:tcPr>
          <w:p w:rsidR="005E3E8D" w:rsidRPr="001F641B" w:rsidRDefault="005E3E8D" w:rsidP="00C60DDF">
            <w:pPr>
              <w:pStyle w:val="af4"/>
              <w:spacing w:line="240" w:lineRule="auto"/>
              <w:jc w:val="right"/>
              <w:rPr>
                <w:sz w:val="18"/>
                <w:szCs w:val="18"/>
              </w:rPr>
            </w:pPr>
            <w:r w:rsidRPr="001F641B">
              <w:rPr>
                <w:sz w:val="18"/>
                <w:szCs w:val="18"/>
              </w:rPr>
              <w:t>С. Баклань</w:t>
            </w:r>
          </w:p>
        </w:tc>
      </w:tr>
      <w:tr w:rsidR="005E3E8D" w:rsidRPr="001F641B" w:rsidTr="00C60DDF">
        <w:trPr>
          <w:trHeight w:hRule="exact" w:val="403"/>
          <w:jc w:val="center"/>
        </w:trPr>
        <w:tc>
          <w:tcPr>
            <w:tcW w:w="624"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ind w:firstLine="200"/>
              <w:rPr>
                <w:sz w:val="18"/>
                <w:szCs w:val="18"/>
              </w:rPr>
            </w:pPr>
            <w:r w:rsidRPr="001F641B">
              <w:rPr>
                <w:sz w:val="18"/>
                <w:szCs w:val="18"/>
              </w:rPr>
              <w:lastRenderedPageBreak/>
              <w:t>2</w:t>
            </w:r>
          </w:p>
        </w:tc>
        <w:tc>
          <w:tcPr>
            <w:tcW w:w="5333"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rPr>
                <w:sz w:val="18"/>
                <w:szCs w:val="18"/>
              </w:rPr>
            </w:pPr>
            <w:r w:rsidRPr="001F641B">
              <w:rPr>
                <w:sz w:val="18"/>
                <w:szCs w:val="18"/>
              </w:rPr>
              <w:t>Год постройки</w:t>
            </w:r>
          </w:p>
        </w:tc>
        <w:tc>
          <w:tcPr>
            <w:tcW w:w="1282"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2280" w:type="dxa"/>
            <w:tcBorders>
              <w:top w:val="single" w:sz="4" w:space="0" w:color="auto"/>
              <w:left w:val="single" w:sz="4" w:space="0" w:color="auto"/>
              <w:right w:val="single" w:sz="4" w:space="0" w:color="auto"/>
            </w:tcBorders>
            <w:shd w:val="clear" w:color="auto" w:fill="FFFFFF"/>
          </w:tcPr>
          <w:p w:rsidR="005E3E8D" w:rsidRPr="001F641B" w:rsidRDefault="005E3E8D" w:rsidP="00C60DDF">
            <w:pPr>
              <w:pStyle w:val="af4"/>
              <w:spacing w:line="240" w:lineRule="auto"/>
              <w:jc w:val="right"/>
              <w:rPr>
                <w:sz w:val="18"/>
                <w:szCs w:val="18"/>
              </w:rPr>
            </w:pPr>
            <w:r w:rsidRPr="001F641B">
              <w:rPr>
                <w:color w:val="383238"/>
                <w:sz w:val="18"/>
                <w:szCs w:val="18"/>
              </w:rPr>
              <w:t>1995</w:t>
            </w:r>
          </w:p>
        </w:tc>
      </w:tr>
      <w:tr w:rsidR="005E3E8D" w:rsidRPr="001F641B" w:rsidTr="00C60DDF">
        <w:trPr>
          <w:trHeight w:hRule="exact" w:val="398"/>
          <w:jc w:val="center"/>
        </w:trPr>
        <w:tc>
          <w:tcPr>
            <w:tcW w:w="624"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ind w:firstLine="200"/>
              <w:rPr>
                <w:sz w:val="18"/>
                <w:szCs w:val="18"/>
              </w:rPr>
            </w:pPr>
            <w:r w:rsidRPr="001F641B">
              <w:rPr>
                <w:sz w:val="18"/>
                <w:szCs w:val="18"/>
              </w:rPr>
              <w:t>3</w:t>
            </w:r>
          </w:p>
        </w:tc>
        <w:tc>
          <w:tcPr>
            <w:tcW w:w="5333"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rPr>
                <w:sz w:val="18"/>
                <w:szCs w:val="18"/>
              </w:rPr>
            </w:pPr>
            <w:r w:rsidRPr="001F641B">
              <w:rPr>
                <w:sz w:val="18"/>
                <w:szCs w:val="18"/>
              </w:rPr>
              <w:t>Г од последнего капитального ремонта</w:t>
            </w:r>
          </w:p>
        </w:tc>
        <w:tc>
          <w:tcPr>
            <w:tcW w:w="1282"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2280" w:type="dxa"/>
            <w:tcBorders>
              <w:top w:val="single" w:sz="4" w:space="0" w:color="auto"/>
              <w:left w:val="single" w:sz="4" w:space="0" w:color="auto"/>
              <w:right w:val="single" w:sz="4" w:space="0" w:color="auto"/>
            </w:tcBorders>
            <w:shd w:val="clear" w:color="auto" w:fill="FFFFFF"/>
          </w:tcPr>
          <w:p w:rsidR="005E3E8D" w:rsidRPr="001F641B" w:rsidRDefault="005E3E8D" w:rsidP="00C60DDF">
            <w:pPr>
              <w:pStyle w:val="af4"/>
              <w:spacing w:line="240" w:lineRule="auto"/>
              <w:jc w:val="right"/>
              <w:rPr>
                <w:sz w:val="18"/>
                <w:szCs w:val="18"/>
              </w:rPr>
            </w:pPr>
            <w:r w:rsidRPr="001F641B">
              <w:rPr>
                <w:color w:val="383238"/>
                <w:sz w:val="18"/>
                <w:szCs w:val="18"/>
              </w:rPr>
              <w:t>н/д</w:t>
            </w:r>
          </w:p>
        </w:tc>
      </w:tr>
      <w:tr w:rsidR="005E3E8D" w:rsidRPr="001F641B" w:rsidTr="00C60DDF">
        <w:trPr>
          <w:trHeight w:hRule="exact" w:val="758"/>
          <w:jc w:val="center"/>
        </w:trPr>
        <w:tc>
          <w:tcPr>
            <w:tcW w:w="624" w:type="dxa"/>
            <w:tcBorders>
              <w:top w:val="single" w:sz="4" w:space="0" w:color="auto"/>
              <w:left w:val="single" w:sz="4" w:space="0" w:color="auto"/>
            </w:tcBorders>
            <w:shd w:val="clear" w:color="auto" w:fill="FFFFFF"/>
            <w:vAlign w:val="center"/>
          </w:tcPr>
          <w:p w:rsidR="005E3E8D" w:rsidRPr="001F641B" w:rsidRDefault="005E3E8D" w:rsidP="00C60DDF">
            <w:pPr>
              <w:pStyle w:val="af4"/>
              <w:spacing w:line="240" w:lineRule="auto"/>
              <w:ind w:firstLine="200"/>
              <w:rPr>
                <w:sz w:val="18"/>
                <w:szCs w:val="18"/>
              </w:rPr>
            </w:pPr>
            <w:r w:rsidRPr="001F641B">
              <w:rPr>
                <w:sz w:val="18"/>
                <w:szCs w:val="18"/>
              </w:rPr>
              <w:t>4</w:t>
            </w:r>
          </w:p>
        </w:tc>
        <w:tc>
          <w:tcPr>
            <w:tcW w:w="5333" w:type="dxa"/>
            <w:tcBorders>
              <w:top w:val="single" w:sz="4" w:space="0" w:color="auto"/>
              <w:left w:val="single" w:sz="4" w:space="0" w:color="auto"/>
            </w:tcBorders>
            <w:shd w:val="clear" w:color="auto" w:fill="FFFFFF"/>
            <w:vAlign w:val="center"/>
          </w:tcPr>
          <w:p w:rsidR="005E3E8D" w:rsidRPr="001F641B" w:rsidRDefault="005E3E8D" w:rsidP="00C60DDF">
            <w:pPr>
              <w:pStyle w:val="af4"/>
              <w:spacing w:line="240" w:lineRule="auto"/>
              <w:rPr>
                <w:sz w:val="18"/>
                <w:szCs w:val="18"/>
              </w:rPr>
            </w:pPr>
            <w:r w:rsidRPr="001F641B">
              <w:rPr>
                <w:sz w:val="18"/>
                <w:szCs w:val="18"/>
              </w:rPr>
              <w:t>Размер здания в осях</w:t>
            </w:r>
          </w:p>
        </w:tc>
        <w:tc>
          <w:tcPr>
            <w:tcW w:w="1282" w:type="dxa"/>
            <w:tcBorders>
              <w:top w:val="single" w:sz="4" w:space="0" w:color="auto"/>
              <w:left w:val="single" w:sz="4" w:space="0" w:color="auto"/>
            </w:tcBorders>
            <w:shd w:val="clear" w:color="auto" w:fill="FFFFFF"/>
            <w:vAlign w:val="center"/>
          </w:tcPr>
          <w:p w:rsidR="005E3E8D" w:rsidRPr="001F641B" w:rsidRDefault="005E3E8D" w:rsidP="00C60DDF">
            <w:pPr>
              <w:pStyle w:val="af4"/>
              <w:spacing w:line="240" w:lineRule="auto"/>
              <w:jc w:val="center"/>
              <w:rPr>
                <w:sz w:val="18"/>
                <w:szCs w:val="18"/>
              </w:rPr>
            </w:pPr>
            <w:r w:rsidRPr="001F641B">
              <w:rPr>
                <w:sz w:val="18"/>
                <w:szCs w:val="18"/>
              </w:rPr>
              <w:t>м *м</w:t>
            </w:r>
          </w:p>
        </w:tc>
        <w:tc>
          <w:tcPr>
            <w:tcW w:w="2280" w:type="dxa"/>
            <w:tcBorders>
              <w:top w:val="single" w:sz="4" w:space="0" w:color="auto"/>
              <w:left w:val="single" w:sz="4" w:space="0" w:color="auto"/>
              <w:right w:val="single" w:sz="4" w:space="0" w:color="auto"/>
            </w:tcBorders>
            <w:shd w:val="clear" w:color="auto" w:fill="FFFFFF"/>
          </w:tcPr>
          <w:p w:rsidR="005E3E8D" w:rsidRPr="001F641B" w:rsidRDefault="005E3E8D" w:rsidP="00C60DDF">
            <w:pPr>
              <w:pStyle w:val="af4"/>
              <w:spacing w:line="240" w:lineRule="auto"/>
              <w:jc w:val="right"/>
              <w:rPr>
                <w:sz w:val="18"/>
                <w:szCs w:val="18"/>
              </w:rPr>
            </w:pPr>
            <w:r w:rsidRPr="001F641B">
              <w:rPr>
                <w:sz w:val="18"/>
                <w:szCs w:val="18"/>
              </w:rPr>
              <w:t>18,36*9,5</w:t>
            </w:r>
          </w:p>
          <w:p w:rsidR="005E3E8D" w:rsidRPr="001F641B" w:rsidRDefault="005E3E8D" w:rsidP="00C60DDF">
            <w:pPr>
              <w:pStyle w:val="af4"/>
              <w:spacing w:line="240" w:lineRule="auto"/>
              <w:jc w:val="right"/>
              <w:rPr>
                <w:sz w:val="18"/>
                <w:szCs w:val="18"/>
              </w:rPr>
            </w:pPr>
            <w:r w:rsidRPr="001F641B">
              <w:rPr>
                <w:sz w:val="18"/>
                <w:szCs w:val="18"/>
              </w:rPr>
              <w:t>3,54*6,5</w:t>
            </w:r>
          </w:p>
        </w:tc>
      </w:tr>
      <w:tr w:rsidR="005E3E8D" w:rsidRPr="001F641B" w:rsidTr="00C60DDF">
        <w:trPr>
          <w:trHeight w:hRule="exact" w:val="403"/>
          <w:jc w:val="center"/>
        </w:trPr>
        <w:tc>
          <w:tcPr>
            <w:tcW w:w="624"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ind w:firstLine="200"/>
              <w:rPr>
                <w:sz w:val="18"/>
                <w:szCs w:val="18"/>
              </w:rPr>
            </w:pPr>
            <w:r w:rsidRPr="001F641B">
              <w:rPr>
                <w:sz w:val="18"/>
                <w:szCs w:val="18"/>
              </w:rPr>
              <w:t>5</w:t>
            </w:r>
          </w:p>
        </w:tc>
        <w:tc>
          <w:tcPr>
            <w:tcW w:w="5333"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rPr>
                <w:sz w:val="18"/>
                <w:szCs w:val="18"/>
              </w:rPr>
            </w:pPr>
            <w:r w:rsidRPr="001F641B">
              <w:rPr>
                <w:sz w:val="18"/>
                <w:szCs w:val="18"/>
              </w:rPr>
              <w:t>Площадь застройки</w:t>
            </w:r>
          </w:p>
        </w:tc>
        <w:tc>
          <w:tcPr>
            <w:tcW w:w="1282"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jc w:val="center"/>
              <w:rPr>
                <w:sz w:val="18"/>
                <w:szCs w:val="18"/>
              </w:rPr>
            </w:pPr>
            <w:r w:rsidRPr="001F641B">
              <w:rPr>
                <w:sz w:val="18"/>
                <w:szCs w:val="18"/>
              </w:rPr>
              <w:t>м</w:t>
            </w:r>
            <w:r w:rsidRPr="001F641B">
              <w:rPr>
                <w:sz w:val="18"/>
                <w:szCs w:val="18"/>
                <w:vertAlign w:val="superscript"/>
              </w:rPr>
              <w:t>2</w:t>
            </w:r>
          </w:p>
        </w:tc>
        <w:tc>
          <w:tcPr>
            <w:tcW w:w="2280" w:type="dxa"/>
            <w:tcBorders>
              <w:top w:val="single" w:sz="4" w:space="0" w:color="auto"/>
              <w:left w:val="single" w:sz="4" w:space="0" w:color="auto"/>
              <w:right w:val="single" w:sz="4" w:space="0" w:color="auto"/>
            </w:tcBorders>
            <w:shd w:val="clear" w:color="auto" w:fill="FFFFFF"/>
          </w:tcPr>
          <w:p w:rsidR="005E3E8D" w:rsidRPr="001F641B" w:rsidRDefault="005E3E8D" w:rsidP="00C60DDF">
            <w:pPr>
              <w:pStyle w:val="af4"/>
              <w:spacing w:line="240" w:lineRule="auto"/>
              <w:jc w:val="right"/>
              <w:rPr>
                <w:sz w:val="18"/>
                <w:szCs w:val="18"/>
              </w:rPr>
            </w:pPr>
            <w:r w:rsidRPr="001F641B">
              <w:rPr>
                <w:sz w:val="18"/>
                <w:szCs w:val="18"/>
              </w:rPr>
              <w:t>197,4</w:t>
            </w:r>
          </w:p>
        </w:tc>
      </w:tr>
      <w:tr w:rsidR="005E3E8D" w:rsidRPr="001F641B" w:rsidTr="00C60DDF">
        <w:trPr>
          <w:trHeight w:hRule="exact" w:val="398"/>
          <w:jc w:val="center"/>
        </w:trPr>
        <w:tc>
          <w:tcPr>
            <w:tcW w:w="624"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ind w:firstLine="200"/>
              <w:rPr>
                <w:sz w:val="18"/>
                <w:szCs w:val="18"/>
              </w:rPr>
            </w:pPr>
            <w:r w:rsidRPr="001F641B">
              <w:rPr>
                <w:sz w:val="18"/>
                <w:szCs w:val="18"/>
              </w:rPr>
              <w:t>6</w:t>
            </w:r>
          </w:p>
        </w:tc>
        <w:tc>
          <w:tcPr>
            <w:tcW w:w="5333"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rPr>
                <w:sz w:val="18"/>
                <w:szCs w:val="18"/>
              </w:rPr>
            </w:pPr>
            <w:r w:rsidRPr="001F641B">
              <w:rPr>
                <w:sz w:val="18"/>
                <w:szCs w:val="18"/>
              </w:rPr>
              <w:t>Строительный объем</w:t>
            </w:r>
          </w:p>
        </w:tc>
        <w:tc>
          <w:tcPr>
            <w:tcW w:w="1282"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jc w:val="center"/>
              <w:rPr>
                <w:sz w:val="18"/>
                <w:szCs w:val="18"/>
              </w:rPr>
            </w:pPr>
            <w:r w:rsidRPr="001F641B">
              <w:rPr>
                <w:sz w:val="18"/>
                <w:szCs w:val="18"/>
              </w:rPr>
              <w:t>м</w:t>
            </w:r>
            <w:r w:rsidRPr="001F641B">
              <w:rPr>
                <w:sz w:val="18"/>
                <w:szCs w:val="18"/>
                <w:vertAlign w:val="superscript"/>
              </w:rPr>
              <w:t>3</w:t>
            </w:r>
          </w:p>
        </w:tc>
        <w:tc>
          <w:tcPr>
            <w:tcW w:w="2280" w:type="dxa"/>
            <w:tcBorders>
              <w:top w:val="single" w:sz="4" w:space="0" w:color="auto"/>
              <w:left w:val="single" w:sz="4" w:space="0" w:color="auto"/>
              <w:right w:val="single" w:sz="4" w:space="0" w:color="auto"/>
            </w:tcBorders>
            <w:shd w:val="clear" w:color="auto" w:fill="FFFFFF"/>
          </w:tcPr>
          <w:p w:rsidR="005E3E8D" w:rsidRPr="001F641B" w:rsidRDefault="005E3E8D" w:rsidP="00C60DDF">
            <w:pPr>
              <w:pStyle w:val="af4"/>
              <w:spacing w:line="240" w:lineRule="auto"/>
              <w:ind w:left="1340"/>
              <w:rPr>
                <w:sz w:val="18"/>
                <w:szCs w:val="18"/>
              </w:rPr>
            </w:pPr>
            <w:r w:rsidRPr="001F641B">
              <w:rPr>
                <w:sz w:val="18"/>
                <w:szCs w:val="18"/>
              </w:rPr>
              <w:t>829+92</w:t>
            </w:r>
          </w:p>
        </w:tc>
      </w:tr>
      <w:tr w:rsidR="005E3E8D" w:rsidRPr="001F641B" w:rsidTr="00C60DDF">
        <w:trPr>
          <w:trHeight w:hRule="exact" w:val="394"/>
          <w:jc w:val="center"/>
        </w:trPr>
        <w:tc>
          <w:tcPr>
            <w:tcW w:w="624"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ind w:firstLine="200"/>
              <w:rPr>
                <w:sz w:val="18"/>
                <w:szCs w:val="18"/>
              </w:rPr>
            </w:pPr>
            <w:r w:rsidRPr="001F641B">
              <w:rPr>
                <w:sz w:val="18"/>
                <w:szCs w:val="18"/>
              </w:rPr>
              <w:t>7</w:t>
            </w:r>
          </w:p>
        </w:tc>
        <w:tc>
          <w:tcPr>
            <w:tcW w:w="5333"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rPr>
                <w:sz w:val="18"/>
                <w:szCs w:val="18"/>
              </w:rPr>
            </w:pPr>
            <w:r w:rsidRPr="001F641B">
              <w:rPr>
                <w:sz w:val="18"/>
                <w:szCs w:val="18"/>
              </w:rPr>
              <w:t>Высота до низа ферм (перекрытия)</w:t>
            </w:r>
          </w:p>
        </w:tc>
        <w:tc>
          <w:tcPr>
            <w:tcW w:w="1282"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jc w:val="center"/>
              <w:rPr>
                <w:sz w:val="18"/>
                <w:szCs w:val="18"/>
              </w:rPr>
            </w:pPr>
            <w:r w:rsidRPr="001F641B">
              <w:rPr>
                <w:sz w:val="18"/>
                <w:szCs w:val="18"/>
              </w:rPr>
              <w:t>м</w:t>
            </w:r>
          </w:p>
        </w:tc>
        <w:tc>
          <w:tcPr>
            <w:tcW w:w="2280" w:type="dxa"/>
            <w:tcBorders>
              <w:top w:val="single" w:sz="4" w:space="0" w:color="auto"/>
              <w:left w:val="single" w:sz="4" w:space="0" w:color="auto"/>
              <w:right w:val="single" w:sz="4" w:space="0" w:color="auto"/>
            </w:tcBorders>
            <w:shd w:val="clear" w:color="auto" w:fill="FFFFFF"/>
          </w:tcPr>
          <w:p w:rsidR="005E3E8D" w:rsidRPr="001F641B" w:rsidRDefault="005E3E8D" w:rsidP="00C60DDF">
            <w:pPr>
              <w:pStyle w:val="af4"/>
              <w:spacing w:line="240" w:lineRule="auto"/>
              <w:jc w:val="right"/>
              <w:rPr>
                <w:sz w:val="18"/>
                <w:szCs w:val="18"/>
              </w:rPr>
            </w:pPr>
            <w:r w:rsidRPr="001F641B">
              <w:rPr>
                <w:sz w:val="18"/>
                <w:szCs w:val="18"/>
              </w:rPr>
              <w:t>4,75</w:t>
            </w:r>
          </w:p>
        </w:tc>
      </w:tr>
      <w:tr w:rsidR="005E3E8D" w:rsidRPr="001F641B" w:rsidTr="00C60DDF">
        <w:trPr>
          <w:trHeight w:hRule="exact" w:val="394"/>
          <w:jc w:val="center"/>
        </w:trPr>
        <w:tc>
          <w:tcPr>
            <w:tcW w:w="624" w:type="dxa"/>
            <w:tcBorders>
              <w:top w:val="single" w:sz="4" w:space="0" w:color="auto"/>
              <w:left w:val="single" w:sz="4" w:space="0" w:color="auto"/>
            </w:tcBorders>
            <w:shd w:val="clear" w:color="auto" w:fill="FFFFFF"/>
            <w:vAlign w:val="center"/>
          </w:tcPr>
          <w:p w:rsidR="005E3E8D" w:rsidRPr="001F641B" w:rsidRDefault="005E3E8D" w:rsidP="00C60DDF">
            <w:pPr>
              <w:pStyle w:val="af4"/>
              <w:spacing w:line="240" w:lineRule="auto"/>
              <w:ind w:firstLine="200"/>
              <w:rPr>
                <w:sz w:val="18"/>
                <w:szCs w:val="18"/>
              </w:rPr>
            </w:pPr>
            <w:r w:rsidRPr="001F641B">
              <w:rPr>
                <w:sz w:val="18"/>
                <w:szCs w:val="18"/>
              </w:rPr>
              <w:t>8</w:t>
            </w:r>
          </w:p>
        </w:tc>
        <w:tc>
          <w:tcPr>
            <w:tcW w:w="5333" w:type="dxa"/>
            <w:tcBorders>
              <w:top w:val="single" w:sz="4" w:space="0" w:color="auto"/>
              <w:left w:val="single" w:sz="4" w:space="0" w:color="auto"/>
            </w:tcBorders>
            <w:shd w:val="clear" w:color="auto" w:fill="FFFFFF"/>
            <w:vAlign w:val="center"/>
          </w:tcPr>
          <w:p w:rsidR="005E3E8D" w:rsidRPr="001F641B" w:rsidRDefault="005E3E8D" w:rsidP="00C60DDF">
            <w:pPr>
              <w:pStyle w:val="af4"/>
              <w:spacing w:line="240" w:lineRule="auto"/>
              <w:rPr>
                <w:sz w:val="18"/>
                <w:szCs w:val="18"/>
              </w:rPr>
            </w:pPr>
            <w:r w:rsidRPr="001F641B">
              <w:rPr>
                <w:sz w:val="18"/>
                <w:szCs w:val="18"/>
              </w:rPr>
              <w:t>Этажность здания</w:t>
            </w:r>
          </w:p>
        </w:tc>
        <w:tc>
          <w:tcPr>
            <w:tcW w:w="1282"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ind w:firstLine="220"/>
              <w:jc w:val="both"/>
              <w:rPr>
                <w:sz w:val="18"/>
                <w:szCs w:val="18"/>
              </w:rPr>
            </w:pPr>
            <w:r w:rsidRPr="001F641B">
              <w:rPr>
                <w:color w:val="494348"/>
                <w:sz w:val="18"/>
                <w:szCs w:val="18"/>
              </w:rPr>
              <w:t>-</w:t>
            </w:r>
          </w:p>
        </w:tc>
        <w:tc>
          <w:tcPr>
            <w:tcW w:w="2280" w:type="dxa"/>
            <w:tcBorders>
              <w:top w:val="single" w:sz="4" w:space="0" w:color="auto"/>
              <w:left w:val="single" w:sz="4" w:space="0" w:color="auto"/>
              <w:right w:val="single" w:sz="4" w:space="0" w:color="auto"/>
            </w:tcBorders>
            <w:shd w:val="clear" w:color="auto" w:fill="FFFFFF"/>
            <w:vAlign w:val="center"/>
          </w:tcPr>
          <w:p w:rsidR="005E3E8D" w:rsidRPr="001F641B" w:rsidRDefault="005E3E8D" w:rsidP="00C60DDF">
            <w:pPr>
              <w:pStyle w:val="af4"/>
              <w:spacing w:line="240" w:lineRule="auto"/>
              <w:jc w:val="right"/>
              <w:rPr>
                <w:sz w:val="18"/>
                <w:szCs w:val="18"/>
              </w:rPr>
            </w:pPr>
            <w:r w:rsidRPr="001F641B">
              <w:rPr>
                <w:sz w:val="18"/>
                <w:szCs w:val="18"/>
              </w:rPr>
              <w:t>1</w:t>
            </w:r>
          </w:p>
        </w:tc>
      </w:tr>
      <w:tr w:rsidR="005E3E8D" w:rsidRPr="001F641B" w:rsidTr="00C60DDF">
        <w:trPr>
          <w:trHeight w:hRule="exact" w:val="398"/>
          <w:jc w:val="center"/>
        </w:trPr>
        <w:tc>
          <w:tcPr>
            <w:tcW w:w="624"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ind w:firstLine="200"/>
              <w:rPr>
                <w:sz w:val="18"/>
                <w:szCs w:val="18"/>
              </w:rPr>
            </w:pPr>
            <w:r w:rsidRPr="001F641B">
              <w:rPr>
                <w:sz w:val="18"/>
                <w:szCs w:val="18"/>
              </w:rPr>
              <w:t>9</w:t>
            </w:r>
          </w:p>
        </w:tc>
        <w:tc>
          <w:tcPr>
            <w:tcW w:w="5333"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rPr>
                <w:sz w:val="18"/>
                <w:szCs w:val="18"/>
              </w:rPr>
            </w:pPr>
            <w:r w:rsidRPr="001F641B">
              <w:rPr>
                <w:sz w:val="18"/>
                <w:szCs w:val="18"/>
              </w:rPr>
              <w:t>отельный зал расположен на отметке</w:t>
            </w:r>
          </w:p>
        </w:tc>
        <w:tc>
          <w:tcPr>
            <w:tcW w:w="1282"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2280" w:type="dxa"/>
            <w:tcBorders>
              <w:top w:val="single" w:sz="4" w:space="0" w:color="auto"/>
              <w:left w:val="single" w:sz="4" w:space="0" w:color="auto"/>
              <w:right w:val="single" w:sz="4" w:space="0" w:color="auto"/>
            </w:tcBorders>
            <w:shd w:val="clear" w:color="auto" w:fill="FFFFFF"/>
          </w:tcPr>
          <w:p w:rsidR="005E3E8D" w:rsidRPr="001F641B" w:rsidRDefault="005E3E8D" w:rsidP="00C60DDF">
            <w:pPr>
              <w:pStyle w:val="af4"/>
              <w:spacing w:line="240" w:lineRule="auto"/>
              <w:ind w:left="1340"/>
              <w:rPr>
                <w:sz w:val="18"/>
                <w:szCs w:val="18"/>
              </w:rPr>
            </w:pPr>
            <w:r w:rsidRPr="001F641B">
              <w:rPr>
                <w:sz w:val="18"/>
                <w:szCs w:val="18"/>
              </w:rPr>
              <w:t>± 0,000</w:t>
            </w:r>
          </w:p>
        </w:tc>
      </w:tr>
      <w:tr w:rsidR="005E3E8D" w:rsidRPr="001F641B" w:rsidTr="00C60DDF">
        <w:trPr>
          <w:trHeight w:hRule="exact" w:val="398"/>
          <w:jc w:val="center"/>
        </w:trPr>
        <w:tc>
          <w:tcPr>
            <w:tcW w:w="624"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ind w:firstLine="200"/>
              <w:rPr>
                <w:sz w:val="18"/>
                <w:szCs w:val="18"/>
              </w:rPr>
            </w:pPr>
            <w:r w:rsidRPr="001F641B">
              <w:rPr>
                <w:sz w:val="18"/>
                <w:szCs w:val="18"/>
              </w:rPr>
              <w:t>10</w:t>
            </w:r>
          </w:p>
        </w:tc>
        <w:tc>
          <w:tcPr>
            <w:tcW w:w="5333" w:type="dxa"/>
            <w:tcBorders>
              <w:top w:val="single" w:sz="4" w:space="0" w:color="auto"/>
              <w:left w:val="single" w:sz="4" w:space="0" w:color="auto"/>
            </w:tcBorders>
            <w:shd w:val="clear" w:color="auto" w:fill="FFFFFF"/>
          </w:tcPr>
          <w:p w:rsidR="005E3E8D" w:rsidRPr="001F641B" w:rsidRDefault="005E3E8D" w:rsidP="00C60DDF">
            <w:pPr>
              <w:pStyle w:val="af4"/>
              <w:spacing w:line="240" w:lineRule="auto"/>
              <w:rPr>
                <w:sz w:val="18"/>
                <w:szCs w:val="18"/>
              </w:rPr>
            </w:pPr>
            <w:r w:rsidRPr="001F641B">
              <w:rPr>
                <w:sz w:val="18"/>
                <w:szCs w:val="18"/>
              </w:rPr>
              <w:t>Площадка обследования на отметке</w:t>
            </w:r>
          </w:p>
        </w:tc>
        <w:tc>
          <w:tcPr>
            <w:tcW w:w="1282" w:type="dxa"/>
            <w:tcBorders>
              <w:top w:val="single" w:sz="4" w:space="0" w:color="auto"/>
              <w:left w:val="single" w:sz="4" w:space="0" w:color="auto"/>
            </w:tcBorders>
            <w:shd w:val="clear" w:color="auto" w:fill="FFFFFF"/>
          </w:tcPr>
          <w:p w:rsidR="005E3E8D" w:rsidRPr="001F641B" w:rsidRDefault="005E3E8D" w:rsidP="00C60DDF">
            <w:pPr>
              <w:rPr>
                <w:rFonts w:ascii="Times New Roman" w:hAnsi="Times New Roman" w:cs="Times New Roman"/>
                <w:sz w:val="18"/>
                <w:szCs w:val="18"/>
              </w:rPr>
            </w:pPr>
          </w:p>
        </w:tc>
        <w:tc>
          <w:tcPr>
            <w:tcW w:w="2280" w:type="dxa"/>
            <w:tcBorders>
              <w:top w:val="single" w:sz="4" w:space="0" w:color="auto"/>
              <w:left w:val="single" w:sz="4" w:space="0" w:color="auto"/>
              <w:right w:val="single" w:sz="4" w:space="0" w:color="auto"/>
            </w:tcBorders>
            <w:shd w:val="clear" w:color="auto" w:fill="FFFFFF"/>
          </w:tcPr>
          <w:p w:rsidR="005E3E8D" w:rsidRPr="001F641B" w:rsidRDefault="005E3E8D" w:rsidP="00C60DDF">
            <w:pPr>
              <w:pStyle w:val="af4"/>
              <w:spacing w:line="240" w:lineRule="auto"/>
              <w:ind w:left="1340"/>
              <w:rPr>
                <w:sz w:val="18"/>
                <w:szCs w:val="18"/>
              </w:rPr>
            </w:pPr>
            <w:r w:rsidRPr="001F641B">
              <w:rPr>
                <w:color w:val="494348"/>
                <w:sz w:val="18"/>
                <w:szCs w:val="18"/>
              </w:rPr>
              <w:t xml:space="preserve">± </w:t>
            </w:r>
            <w:r w:rsidRPr="001F641B">
              <w:rPr>
                <w:sz w:val="18"/>
                <w:szCs w:val="18"/>
              </w:rPr>
              <w:t>0,000</w:t>
            </w:r>
          </w:p>
        </w:tc>
      </w:tr>
    </w:tbl>
    <w:p w:rsidR="005E3E8D" w:rsidRDefault="005E3E8D" w:rsidP="005E3E8D">
      <w:pPr>
        <w:pStyle w:val="11"/>
        <w:spacing w:line="20" w:lineRule="atLeast"/>
        <w:jc w:val="both"/>
        <w:rPr>
          <w:sz w:val="18"/>
          <w:szCs w:val="18"/>
        </w:rPr>
      </w:pPr>
    </w:p>
    <w:p w:rsidR="005E3E8D" w:rsidRPr="001F641B" w:rsidRDefault="005E3E8D" w:rsidP="005E3E8D">
      <w:pPr>
        <w:pStyle w:val="3b"/>
        <w:keepNext/>
        <w:keepLines/>
        <w:spacing w:after="0"/>
        <w:jc w:val="both"/>
        <w:rPr>
          <w:sz w:val="18"/>
          <w:szCs w:val="18"/>
        </w:rPr>
      </w:pPr>
      <w:bookmarkStart w:id="75" w:name="bookmark81"/>
      <w:bookmarkStart w:id="76" w:name="bookmark82"/>
      <w:bookmarkStart w:id="77" w:name="bookmark83"/>
      <w:r w:rsidRPr="001F641B">
        <w:rPr>
          <w:sz w:val="18"/>
          <w:szCs w:val="18"/>
        </w:rPr>
        <w:t>Конструктивные элементы здания:</w:t>
      </w:r>
      <w:bookmarkEnd w:id="75"/>
      <w:bookmarkEnd w:id="76"/>
      <w:bookmarkEnd w:id="77"/>
    </w:p>
    <w:p w:rsidR="005E3E8D" w:rsidRPr="001F641B" w:rsidRDefault="005E3E8D" w:rsidP="005E3E8D">
      <w:pPr>
        <w:pStyle w:val="11"/>
        <w:ind w:firstLine="560"/>
        <w:jc w:val="both"/>
        <w:rPr>
          <w:sz w:val="18"/>
          <w:szCs w:val="18"/>
        </w:rPr>
      </w:pPr>
      <w:r w:rsidRPr="001F641B">
        <w:rPr>
          <w:sz w:val="18"/>
          <w:szCs w:val="18"/>
        </w:rPr>
        <w:t xml:space="preserve">Котельная выполнена из кирпича. Фундамент </w:t>
      </w:r>
      <w:r w:rsidRPr="001F641B">
        <w:rPr>
          <w:color w:val="494348"/>
          <w:sz w:val="18"/>
          <w:szCs w:val="18"/>
        </w:rPr>
        <w:t xml:space="preserve">- </w:t>
      </w:r>
      <w:r w:rsidRPr="001F641B">
        <w:rPr>
          <w:sz w:val="18"/>
          <w:szCs w:val="18"/>
        </w:rPr>
        <w:t xml:space="preserve">бетонный из плит. Крыша </w:t>
      </w:r>
      <w:r w:rsidRPr="001F641B">
        <w:rPr>
          <w:color w:val="494348"/>
          <w:sz w:val="18"/>
          <w:szCs w:val="18"/>
        </w:rPr>
        <w:t xml:space="preserve">- </w:t>
      </w:r>
      <w:r w:rsidRPr="001F641B">
        <w:rPr>
          <w:sz w:val="18"/>
          <w:szCs w:val="18"/>
        </w:rPr>
        <w:t>ши</w:t>
      </w:r>
      <w:r w:rsidRPr="001F641B">
        <w:rPr>
          <w:sz w:val="18"/>
          <w:szCs w:val="18"/>
        </w:rPr>
        <w:softHyphen/>
        <w:t>фер по обрешетке. Удельный износ (на основании данных технического паспорта от 23.10.2007 года) составляет 10%.</w:t>
      </w:r>
    </w:p>
    <w:p w:rsidR="005E3E8D" w:rsidRPr="001F641B" w:rsidRDefault="005E3E8D" w:rsidP="005E3E8D">
      <w:pPr>
        <w:pStyle w:val="11"/>
        <w:ind w:firstLine="560"/>
        <w:jc w:val="both"/>
        <w:rPr>
          <w:sz w:val="18"/>
          <w:szCs w:val="18"/>
        </w:rPr>
      </w:pPr>
      <w:r w:rsidRPr="001F641B">
        <w:rPr>
          <w:sz w:val="18"/>
          <w:szCs w:val="18"/>
        </w:rPr>
        <w:t>Учитывая, что Генеральным планом поселения не предусмотрено изменение схемы теплоснабжения, теплоснабжение перспективных объектов, которые планиру</w:t>
      </w:r>
      <w:r w:rsidRPr="001F641B">
        <w:rPr>
          <w:sz w:val="18"/>
          <w:szCs w:val="18"/>
        </w:rPr>
        <w:softHyphen/>
        <w:t>ется разместить вне зоны действия существующих котельных, предлагается осущест</w:t>
      </w:r>
      <w:r w:rsidRPr="001F641B">
        <w:rPr>
          <w:sz w:val="18"/>
          <w:szCs w:val="18"/>
        </w:rPr>
        <w:softHyphen/>
        <w:t>вить от автономных источников. Изменения производственных зон не планируется.</w:t>
      </w:r>
    </w:p>
    <w:p w:rsidR="005E3E8D" w:rsidRPr="001F641B" w:rsidRDefault="005E3E8D" w:rsidP="005E3E8D">
      <w:pPr>
        <w:pStyle w:val="11"/>
        <w:ind w:firstLine="560"/>
        <w:jc w:val="both"/>
        <w:rPr>
          <w:sz w:val="18"/>
          <w:szCs w:val="18"/>
        </w:rPr>
      </w:pPr>
      <w:r w:rsidRPr="001F641B">
        <w:rPr>
          <w:i/>
          <w:iCs/>
          <w:sz w:val="18"/>
          <w:szCs w:val="18"/>
          <w:u w:val="single"/>
        </w:rPr>
        <w:t>Методы диагностики состояния тепловых сетей.</w:t>
      </w:r>
    </w:p>
    <w:p w:rsidR="005E3E8D" w:rsidRPr="001F641B" w:rsidRDefault="005E3E8D" w:rsidP="005E3E8D">
      <w:pPr>
        <w:pStyle w:val="11"/>
        <w:ind w:firstLine="560"/>
        <w:jc w:val="both"/>
        <w:rPr>
          <w:sz w:val="18"/>
          <w:szCs w:val="18"/>
        </w:rPr>
      </w:pPr>
      <w:r w:rsidRPr="001F641B">
        <w:rPr>
          <w:sz w:val="18"/>
          <w:szCs w:val="18"/>
        </w:rPr>
        <w:t>Метод акустической эмиссии. Метод, проверенный в мировой практике и позво</w:t>
      </w:r>
      <w:r w:rsidRPr="001F641B">
        <w:rPr>
          <w:sz w:val="18"/>
          <w:szCs w:val="18"/>
        </w:rPr>
        <w:softHyphen/>
        <w:t>ляющий точно определять местоположение дефектов стального трубопровода, нахо</w:t>
      </w:r>
      <w:r w:rsidRPr="001F641B">
        <w:rPr>
          <w:sz w:val="18"/>
          <w:szCs w:val="18"/>
        </w:rPr>
        <w:softHyphen/>
        <w:t>дящегося под изменяемым давлением, но по условиям применения на действующих тепловых сетях имеет ограниченную область использования.</w:t>
      </w:r>
    </w:p>
    <w:p w:rsidR="005E3E8D" w:rsidRPr="005E3E8D" w:rsidRDefault="005E3E8D" w:rsidP="005E3E8D">
      <w:pPr>
        <w:pStyle w:val="11"/>
        <w:ind w:firstLine="560"/>
        <w:jc w:val="both"/>
        <w:rPr>
          <w:sz w:val="18"/>
          <w:szCs w:val="18"/>
        </w:rPr>
      </w:pPr>
      <w:r w:rsidRPr="001F641B">
        <w:rPr>
          <w:sz w:val="18"/>
          <w:szCs w:val="18"/>
        </w:rPr>
        <w:t>Метод магнитной памяти металла. Метод хорош для выявления участков с по</w:t>
      </w:r>
      <w:r w:rsidRPr="001F641B">
        <w:rPr>
          <w:sz w:val="18"/>
          <w:szCs w:val="18"/>
        </w:rPr>
        <w:softHyphen/>
        <w:t>вышенным напряжением металла при непосредственном контакте с трубопроводом тепловых сетей. Используется там, где можно прокатывать каретку по голому метал</w:t>
      </w:r>
      <w:r w:rsidRPr="001F641B">
        <w:rPr>
          <w:sz w:val="18"/>
          <w:szCs w:val="18"/>
        </w:rPr>
        <w:softHyphen/>
        <w:t>лу трубы, этим обусловлена и ограниченность его применения. Метод наземного тепловизионного обследования с помощью тепловизора. При доступной поверхности трассы, желательно с однородным покрытием, наличием точной исполнительной до</w:t>
      </w:r>
      <w:r w:rsidRPr="001F641B">
        <w:rPr>
          <w:sz w:val="18"/>
          <w:szCs w:val="18"/>
        </w:rPr>
        <w:softHyphen/>
        <w:t xml:space="preserve">кументации, с применением специального программного обеспечения, может очень </w:t>
      </w:r>
      <w:r w:rsidRPr="005E3E8D">
        <w:rPr>
          <w:sz w:val="18"/>
          <w:szCs w:val="18"/>
        </w:rPr>
        <w:t>хорошо показывать состояние обследуемого участка. По вышеназванным условиям применение возможно только на 10% старых прокладок. В некоторых случаях метод эффективен для поиска утечек.</w:t>
      </w:r>
    </w:p>
    <w:p w:rsidR="005E3E8D" w:rsidRPr="005E3E8D" w:rsidRDefault="005E3E8D" w:rsidP="005E3E8D">
      <w:pPr>
        <w:ind w:firstLine="708"/>
        <w:rPr>
          <w:rFonts w:ascii="Times New Roman" w:hAnsi="Times New Roman" w:cs="Times New Roman"/>
        </w:rPr>
      </w:pPr>
      <w:r w:rsidRPr="005E3E8D">
        <w:rPr>
          <w:rFonts w:ascii="Times New Roman" w:hAnsi="Times New Roman" w:cs="Times New Roman"/>
          <w:sz w:val="18"/>
          <w:szCs w:val="18"/>
        </w:rPr>
        <w:t>Тепловая аэросъемка в ИК-диапазоне. Метод очень эффективен для планирова</w:t>
      </w:r>
      <w:r w:rsidRPr="005E3E8D">
        <w:rPr>
          <w:rFonts w:ascii="Times New Roman" w:hAnsi="Times New Roman" w:cs="Times New Roman"/>
          <w:sz w:val="18"/>
          <w:szCs w:val="18"/>
        </w:rPr>
        <w:softHyphen/>
        <w:t>ния ремонтов и выявления участков с повышенными тепловыми потерями. Съемку необходимо про</w:t>
      </w:r>
    </w:p>
    <w:p w:rsidR="005E3E8D" w:rsidRPr="005E3E8D" w:rsidRDefault="005E3E8D" w:rsidP="005E3E8D">
      <w:pPr>
        <w:pStyle w:val="11"/>
        <w:ind w:firstLine="560"/>
        <w:jc w:val="both"/>
        <w:rPr>
          <w:sz w:val="18"/>
          <w:szCs w:val="18"/>
        </w:rPr>
      </w:pPr>
      <w:r w:rsidRPr="005E3E8D">
        <w:tab/>
      </w:r>
      <w:r w:rsidRPr="005E3E8D">
        <w:rPr>
          <w:sz w:val="18"/>
          <w:szCs w:val="18"/>
        </w:rPr>
        <w:t>водить весной (март-апрель) и осенью (октябрь-ноябрь), когда систе</w:t>
      </w:r>
      <w:r w:rsidRPr="005E3E8D">
        <w:rPr>
          <w:sz w:val="18"/>
          <w:szCs w:val="18"/>
        </w:rPr>
        <w:softHyphen/>
        <w:t>ма отопления работает, но снега на земле нет.</w:t>
      </w:r>
    </w:p>
    <w:p w:rsidR="005E3E8D" w:rsidRPr="005E3E8D" w:rsidRDefault="005E3E8D" w:rsidP="005E3E8D">
      <w:pPr>
        <w:pStyle w:val="11"/>
        <w:ind w:firstLine="560"/>
        <w:jc w:val="both"/>
        <w:rPr>
          <w:sz w:val="18"/>
          <w:szCs w:val="18"/>
        </w:rPr>
      </w:pPr>
      <w:r w:rsidRPr="005E3E8D">
        <w:rPr>
          <w:sz w:val="18"/>
          <w:szCs w:val="18"/>
        </w:rPr>
        <w:t>Метод акустической диагностики. Используются корреляторы усовершенство</w:t>
      </w:r>
      <w:r w:rsidRPr="005E3E8D">
        <w:rPr>
          <w:sz w:val="18"/>
          <w:szCs w:val="18"/>
        </w:rPr>
        <w:softHyphen/>
        <w:t>ванной конструкции. Метод новый й пробные применения на тепловых сетях не дали однозначных результатов. Но метод имеет перспективу как информационная состав</w:t>
      </w:r>
      <w:r w:rsidRPr="005E3E8D">
        <w:rPr>
          <w:sz w:val="18"/>
          <w:szCs w:val="18"/>
        </w:rPr>
        <w:softHyphen/>
        <w:t>ляющая в комплексе методов мониторинга состояния действующих теплопроводов, он хорошо вписывается в процесс эксплуатации и конструктивные особенности про</w:t>
      </w:r>
      <w:r w:rsidRPr="005E3E8D">
        <w:rPr>
          <w:sz w:val="18"/>
          <w:szCs w:val="18"/>
        </w:rPr>
        <w:softHyphen/>
        <w:t>кладок тепловых сетей.</w:t>
      </w:r>
    </w:p>
    <w:p w:rsidR="005E3E8D" w:rsidRPr="001F641B" w:rsidRDefault="005E3E8D" w:rsidP="005E3E8D">
      <w:pPr>
        <w:pStyle w:val="11"/>
        <w:ind w:firstLine="560"/>
        <w:jc w:val="both"/>
        <w:rPr>
          <w:sz w:val="18"/>
          <w:szCs w:val="18"/>
        </w:rPr>
      </w:pPr>
      <w:r w:rsidRPr="005E3E8D">
        <w:rPr>
          <w:sz w:val="18"/>
          <w:szCs w:val="18"/>
        </w:rPr>
        <w:t>Опрессовка на прочность</w:t>
      </w:r>
      <w:r w:rsidRPr="001F641B">
        <w:rPr>
          <w:sz w:val="18"/>
          <w:szCs w:val="18"/>
        </w:rPr>
        <w:t xml:space="preserve"> повышенным давлением. Метод применялся и был разработан с целью выявления ослабленных мест трубопровода в ремонтный период и исключения появления повреждений в отопительный период. Он имел долгий пери</w:t>
      </w:r>
      <w:r w:rsidRPr="001F641B">
        <w:rPr>
          <w:sz w:val="18"/>
          <w:szCs w:val="18"/>
        </w:rPr>
        <w:softHyphen/>
        <w:t>од освоения и внедрения, но в настоящее время в среднем стабильно показывает эф</w:t>
      </w:r>
      <w:r w:rsidRPr="001F641B">
        <w:rPr>
          <w:sz w:val="18"/>
          <w:szCs w:val="18"/>
        </w:rPr>
        <w:softHyphen/>
        <w:t>фективность 93-94%. То есть 94% повреждений выявляется в ремонтный период и только 6% уходит на период отопления. С применением комплексной оперативной системы сбора и анализа данных о состоянии теплопроводов, опрессовку стало воз</w:t>
      </w:r>
      <w:r w:rsidRPr="001F641B">
        <w:rPr>
          <w:sz w:val="18"/>
          <w:szCs w:val="18"/>
        </w:rPr>
        <w:softHyphen/>
        <w:t>можным рассматривать, как метод диагностики и планирования ремонтов, перекладок тепловых сетей.</w:t>
      </w:r>
    </w:p>
    <w:p w:rsidR="005E3E8D" w:rsidRPr="001F641B" w:rsidRDefault="005E3E8D" w:rsidP="005E3E8D">
      <w:pPr>
        <w:pStyle w:val="11"/>
        <w:ind w:firstLine="560"/>
        <w:jc w:val="both"/>
        <w:rPr>
          <w:sz w:val="18"/>
          <w:szCs w:val="18"/>
        </w:rPr>
      </w:pPr>
      <w:r w:rsidRPr="001F641B">
        <w:rPr>
          <w:sz w:val="18"/>
          <w:szCs w:val="18"/>
        </w:rPr>
        <w:t>Метод магнитной томографии металла теплопроводов с поверхности земли. Метод имеет мало статистики и пока трудно сказать о его эффективности в условиях города.</w:t>
      </w:r>
    </w:p>
    <w:p w:rsidR="005E3E8D" w:rsidRDefault="005E3E8D" w:rsidP="005E3E8D">
      <w:pPr>
        <w:tabs>
          <w:tab w:val="left" w:pos="548"/>
        </w:tabs>
      </w:pPr>
    </w:p>
    <w:p w:rsidR="005E3E8D" w:rsidRPr="001F641B" w:rsidRDefault="005E3E8D" w:rsidP="005E3E8D">
      <w:pPr>
        <w:pStyle w:val="11"/>
        <w:ind w:firstLine="560"/>
        <w:jc w:val="both"/>
        <w:rPr>
          <w:sz w:val="18"/>
          <w:szCs w:val="18"/>
        </w:rPr>
      </w:pPr>
      <w:r w:rsidRPr="001F641B">
        <w:rPr>
          <w:sz w:val="18"/>
          <w:szCs w:val="18"/>
        </w:rPr>
        <w:t>В действующих условиях ГУП «Брянсккоммунэнерго» проводит работы по поддержанию надежности тепловых сетей на основании метода - опрессовка повы</w:t>
      </w:r>
      <w:r w:rsidRPr="001F641B">
        <w:rPr>
          <w:sz w:val="18"/>
          <w:szCs w:val="18"/>
        </w:rPr>
        <w:softHyphen/>
        <w:t>шенным давлением.</w:t>
      </w:r>
    </w:p>
    <w:p w:rsidR="005E3E8D" w:rsidRPr="001F641B" w:rsidRDefault="005E3E8D" w:rsidP="005E3E8D">
      <w:pPr>
        <w:pStyle w:val="11"/>
        <w:ind w:firstLine="560"/>
        <w:jc w:val="both"/>
        <w:rPr>
          <w:sz w:val="18"/>
          <w:szCs w:val="18"/>
        </w:rPr>
      </w:pPr>
      <w:r w:rsidRPr="001F641B">
        <w:rPr>
          <w:sz w:val="18"/>
          <w:szCs w:val="18"/>
        </w:rPr>
        <w:t xml:space="preserve">Во всех котельных принимается качественное регулирование отпуска тепловой энергии. Теплоноситель во всех системах отопления и горячего водоснабжения </w:t>
      </w:r>
      <w:r w:rsidRPr="001F641B">
        <w:rPr>
          <w:color w:val="494348"/>
          <w:sz w:val="18"/>
          <w:szCs w:val="18"/>
        </w:rPr>
        <w:t xml:space="preserve">- </w:t>
      </w:r>
      <w:r w:rsidRPr="001F641B">
        <w:rPr>
          <w:sz w:val="18"/>
          <w:szCs w:val="18"/>
        </w:rPr>
        <w:t>горячая вода, с температурой в зависимости от температуры наружного воздуха по температурному графику. Для регулирования температуры теплоносителя применяются 2 темпреартурных графика: 95/70 °C.</w:t>
      </w:r>
    </w:p>
    <w:p w:rsidR="005E3E8D" w:rsidRPr="001F641B" w:rsidRDefault="005E3E8D" w:rsidP="005E3E8D">
      <w:pPr>
        <w:pStyle w:val="11"/>
        <w:ind w:firstLine="560"/>
        <w:jc w:val="both"/>
        <w:rPr>
          <w:sz w:val="18"/>
          <w:szCs w:val="18"/>
        </w:rPr>
      </w:pPr>
      <w:r w:rsidRPr="001F641B">
        <w:rPr>
          <w:sz w:val="18"/>
          <w:szCs w:val="18"/>
        </w:rPr>
        <w:t xml:space="preserve">Распределение нагрузок между котлоагрегатами осуществляется по принципу ввода в работу минимального количества котлоагрегатов с установкой режима работы (большое, малое горение) по максимальному КПД с учетом подключенной нагрузки и температурного графика. Придлагаемая в основном схема двухпозиционного регулирования и отсутствие в большинстве случаев автоматизации горения не позволяет обеспечить максимальной КПД в целом. Для всех работающих котлов разработаны режимные карты. Котельные оснащены котлами с низким коэффициентом полезного </w:t>
      </w:r>
      <w:r w:rsidRPr="001F641B">
        <w:rPr>
          <w:sz w:val="18"/>
          <w:szCs w:val="18"/>
        </w:rPr>
        <w:lastRenderedPageBreak/>
        <w:t>действия и повышенным удельным расходом топлива, а также несовершеннымыми средствами автоматизации горения. Вспомогательное оборудование физически и морально устарело. Для замены устаревших котельных агрегатов на современные, имеющие современные средства автоматики, необходимо вложение больших финансовых средств.</w:t>
      </w:r>
    </w:p>
    <w:p w:rsidR="005E3E8D" w:rsidRPr="004133F0" w:rsidRDefault="005E3E8D" w:rsidP="005E3E8D">
      <w:pPr>
        <w:pStyle w:val="27"/>
        <w:keepNext/>
        <w:keepLines/>
        <w:spacing w:line="20" w:lineRule="atLeast"/>
        <w:jc w:val="both"/>
        <w:rPr>
          <w:rFonts w:ascii="Times New Roman" w:hAnsi="Times New Roman" w:cs="Times New Roman"/>
          <w:sz w:val="18"/>
          <w:szCs w:val="18"/>
        </w:rPr>
      </w:pPr>
      <w:bookmarkStart w:id="78" w:name="bookmark84"/>
      <w:bookmarkStart w:id="79" w:name="bookmark85"/>
      <w:bookmarkStart w:id="80" w:name="bookmark86"/>
      <w:r w:rsidRPr="004133F0">
        <w:rPr>
          <w:rFonts w:ascii="Times New Roman" w:hAnsi="Times New Roman" w:cs="Times New Roman"/>
          <w:sz w:val="18"/>
          <w:szCs w:val="18"/>
        </w:rPr>
        <w:t>Раздел</w:t>
      </w:r>
      <w:r w:rsidRPr="004133F0">
        <w:rPr>
          <w:rFonts w:ascii="Times New Roman" w:hAnsi="Times New Roman" w:cs="Times New Roman"/>
          <w:smallCaps/>
          <w:sz w:val="18"/>
          <w:szCs w:val="18"/>
        </w:rPr>
        <w:t xml:space="preserve"> 2 </w:t>
      </w:r>
      <w:r w:rsidRPr="004133F0">
        <w:rPr>
          <w:rFonts w:ascii="Times New Roman" w:hAnsi="Times New Roman" w:cs="Times New Roman"/>
          <w:sz w:val="18"/>
          <w:szCs w:val="18"/>
        </w:rPr>
        <w:t>Перспективные балансы тепловой мощности источни</w:t>
      </w:r>
      <w:r w:rsidRPr="004133F0">
        <w:rPr>
          <w:rFonts w:ascii="Times New Roman" w:hAnsi="Times New Roman" w:cs="Times New Roman"/>
          <w:sz w:val="18"/>
          <w:szCs w:val="18"/>
        </w:rPr>
        <w:softHyphen/>
        <w:t>ков</w:t>
      </w:r>
      <w:r w:rsidRPr="004133F0">
        <w:rPr>
          <w:rFonts w:ascii="Times New Roman" w:hAnsi="Times New Roman" w:cs="Times New Roman"/>
          <w:smallCaps/>
          <w:sz w:val="18"/>
          <w:szCs w:val="18"/>
        </w:rPr>
        <w:t xml:space="preserve"> ТЕПЛОВОЙ ЭНЕРГИИ И ТЕПЛОВОЙ НАГРУЗКИ ПОТРЕБИТЕЛЕЙ.</w:t>
      </w:r>
      <w:bookmarkEnd w:id="78"/>
      <w:bookmarkEnd w:id="79"/>
      <w:bookmarkEnd w:id="80"/>
    </w:p>
    <w:p w:rsidR="005E3E8D" w:rsidRPr="004133F0" w:rsidRDefault="005E3E8D" w:rsidP="005E3E8D">
      <w:pPr>
        <w:pStyle w:val="11"/>
        <w:spacing w:line="20" w:lineRule="atLeast"/>
        <w:ind w:firstLine="560"/>
        <w:jc w:val="both"/>
        <w:rPr>
          <w:sz w:val="18"/>
          <w:szCs w:val="18"/>
        </w:rPr>
      </w:pPr>
      <w:r w:rsidRPr="004133F0">
        <w:rPr>
          <w:sz w:val="18"/>
          <w:szCs w:val="18"/>
        </w:rPr>
        <w:t>Для определения целесообразности подключения новых потребителей тепловой энергии к системе централизованного теплоснабжения произведен расчет радиуса эффективного теплоснабжения. Радиус представляет собой зависимость расстояния (между объектом и магистральным трубопроводом тепловой сети) от расчетной теп</w:t>
      </w:r>
      <w:r w:rsidRPr="004133F0">
        <w:rPr>
          <w:sz w:val="18"/>
          <w:szCs w:val="18"/>
        </w:rPr>
        <w:softHyphen/>
        <w:t>ловой нагрузки потребителя. Радиус позволяет определить условия, при которых под</w:t>
      </w:r>
      <w:r w:rsidRPr="004133F0">
        <w:rPr>
          <w:sz w:val="18"/>
          <w:szCs w:val="18"/>
        </w:rPr>
        <w:softHyphen/>
        <w:t>ключение новых или увеличивающих тепловую нагрузку теплопотребляющих уста</w:t>
      </w:r>
      <w:r w:rsidRPr="004133F0">
        <w:rPr>
          <w:sz w:val="18"/>
          <w:szCs w:val="18"/>
        </w:rPr>
        <w:softHyphen/>
        <w:t>новок к системе централизованного теплоснабжения нецелесообразно вследствие увеличения совокупных расходов на единицу тепловой мощности, т.е. доли тепловых потерь.</w:t>
      </w:r>
    </w:p>
    <w:p w:rsidR="005E3E8D" w:rsidRPr="004133F0" w:rsidRDefault="005E3E8D" w:rsidP="00BE05CE">
      <w:pPr>
        <w:pStyle w:val="3b"/>
        <w:keepNext/>
        <w:keepLines/>
        <w:numPr>
          <w:ilvl w:val="0"/>
          <w:numId w:val="21"/>
        </w:numPr>
        <w:tabs>
          <w:tab w:val="left" w:pos="1070"/>
        </w:tabs>
        <w:spacing w:after="0" w:line="20" w:lineRule="atLeast"/>
        <w:jc w:val="both"/>
        <w:rPr>
          <w:sz w:val="18"/>
          <w:szCs w:val="18"/>
        </w:rPr>
      </w:pPr>
      <w:bookmarkStart w:id="81" w:name="bookmark89"/>
      <w:bookmarkStart w:id="82" w:name="bookmark87"/>
      <w:bookmarkStart w:id="83" w:name="bookmark88"/>
      <w:bookmarkStart w:id="84" w:name="bookmark90"/>
      <w:bookmarkEnd w:id="81"/>
      <w:r w:rsidRPr="004133F0">
        <w:rPr>
          <w:sz w:val="18"/>
          <w:szCs w:val="18"/>
        </w:rPr>
        <w:t>Радиус эффективного теплоснабжения</w:t>
      </w:r>
      <w:bookmarkEnd w:id="82"/>
      <w:bookmarkEnd w:id="83"/>
      <w:bookmarkEnd w:id="84"/>
    </w:p>
    <w:p w:rsidR="005E3E8D" w:rsidRPr="004133F0" w:rsidRDefault="005E3E8D" w:rsidP="005E3E8D">
      <w:pPr>
        <w:pStyle w:val="11"/>
        <w:spacing w:line="20" w:lineRule="atLeast"/>
        <w:ind w:firstLine="560"/>
        <w:jc w:val="both"/>
        <w:rPr>
          <w:sz w:val="18"/>
          <w:szCs w:val="18"/>
        </w:rPr>
      </w:pPr>
      <w:r w:rsidRPr="004133F0">
        <w:rPr>
          <w:sz w:val="18"/>
          <w:szCs w:val="18"/>
        </w:rPr>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w:t>
      </w:r>
      <w:r w:rsidRPr="004133F0">
        <w:rPr>
          <w:sz w:val="18"/>
          <w:szCs w:val="18"/>
        </w:rPr>
        <w:softHyphen/>
        <w:t>ного радиуса теплоснабжения.</w:t>
      </w:r>
    </w:p>
    <w:p w:rsidR="005E3E8D" w:rsidRPr="004133F0" w:rsidRDefault="005E3E8D" w:rsidP="005E3E8D">
      <w:pPr>
        <w:pStyle w:val="11"/>
        <w:spacing w:line="20" w:lineRule="atLeast"/>
        <w:ind w:firstLine="560"/>
        <w:jc w:val="both"/>
        <w:rPr>
          <w:sz w:val="18"/>
          <w:szCs w:val="18"/>
        </w:rPr>
      </w:pPr>
      <w:r w:rsidRPr="004133F0">
        <w:rPr>
          <w:sz w:val="18"/>
          <w:szCs w:val="18"/>
        </w:rPr>
        <w:t>Передача тепловой энергии на большие расстояния является экономически не</w:t>
      </w:r>
      <w:r w:rsidRPr="004133F0">
        <w:rPr>
          <w:sz w:val="18"/>
          <w:szCs w:val="18"/>
        </w:rPr>
        <w:softHyphen/>
        <w:t>эффективной.</w:t>
      </w:r>
    </w:p>
    <w:p w:rsidR="005E3E8D" w:rsidRPr="004133F0" w:rsidRDefault="005E3E8D" w:rsidP="005E3E8D">
      <w:pPr>
        <w:pStyle w:val="11"/>
        <w:spacing w:line="20" w:lineRule="atLeast"/>
        <w:ind w:firstLine="560"/>
        <w:jc w:val="both"/>
        <w:rPr>
          <w:sz w:val="18"/>
          <w:szCs w:val="18"/>
        </w:rPr>
      </w:pPr>
      <w:r w:rsidRPr="004133F0">
        <w:rPr>
          <w:sz w:val="18"/>
          <w:szCs w:val="18"/>
        </w:rPr>
        <w:t>Радиус эффективного теплоснабжения позволяет определить условия, при кото</w:t>
      </w:r>
      <w:r w:rsidRPr="004133F0">
        <w:rPr>
          <w:sz w:val="18"/>
          <w:szCs w:val="18"/>
        </w:rPr>
        <w:softHyphen/>
        <w:t>рых подключение новых или увеличивающих тепловую нагрузку теплопотребляю</w:t>
      </w:r>
      <w:r w:rsidRPr="004133F0">
        <w:rPr>
          <w:sz w:val="18"/>
          <w:szCs w:val="18"/>
        </w:rPr>
        <w:softHyphen/>
        <w:t>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w:t>
      </w:r>
      <w:r w:rsidRPr="004133F0">
        <w:rPr>
          <w:sz w:val="18"/>
          <w:szCs w:val="18"/>
        </w:rPr>
        <w:softHyphen/>
        <w:t>ляемой для зоны действия каждого источника тепловой энергии.</w:t>
      </w:r>
    </w:p>
    <w:p w:rsidR="005E3E8D" w:rsidRPr="004133F0" w:rsidRDefault="005E3E8D" w:rsidP="005E3E8D">
      <w:pPr>
        <w:pStyle w:val="11"/>
        <w:spacing w:line="20" w:lineRule="atLeast"/>
        <w:ind w:firstLine="560"/>
        <w:jc w:val="both"/>
        <w:rPr>
          <w:sz w:val="18"/>
          <w:szCs w:val="18"/>
        </w:rPr>
      </w:pPr>
      <w:r w:rsidRPr="004133F0">
        <w:rPr>
          <w:sz w:val="18"/>
          <w:szCs w:val="18"/>
        </w:rPr>
        <w:t xml:space="preserve">Радиус эффективного теплоснабжения </w:t>
      </w:r>
      <w:r w:rsidRPr="004133F0">
        <w:rPr>
          <w:color w:val="494348"/>
          <w:sz w:val="18"/>
          <w:szCs w:val="18"/>
        </w:rPr>
        <w:t xml:space="preserve">- </w:t>
      </w:r>
      <w:r w:rsidRPr="004133F0">
        <w:rPr>
          <w:sz w:val="18"/>
          <w:szCs w:val="18"/>
        </w:rPr>
        <w:t>максимальное расстояние от теплопо</w:t>
      </w:r>
      <w:r w:rsidRPr="004133F0">
        <w:rPr>
          <w:sz w:val="18"/>
          <w:szCs w:val="18"/>
        </w:rPr>
        <w:softHyphen/>
        <w:t>требляющей установки до ближайшего источника тепловой энергии в системе тепло</w:t>
      </w:r>
      <w:r w:rsidRPr="004133F0">
        <w:rPr>
          <w:sz w:val="18"/>
          <w:szCs w:val="18"/>
        </w:rPr>
        <w:softHyphen/>
        <w:t>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w:t>
      </w:r>
      <w:r w:rsidRPr="004133F0">
        <w:rPr>
          <w:sz w:val="18"/>
          <w:szCs w:val="18"/>
        </w:rPr>
        <w:softHyphen/>
        <w:t>ных расходов в системе теплоснабжения.</w:t>
      </w:r>
    </w:p>
    <w:p w:rsidR="005E3E8D" w:rsidRPr="004133F0" w:rsidRDefault="005E3E8D" w:rsidP="00BE05CE">
      <w:pPr>
        <w:pStyle w:val="3b"/>
        <w:keepNext/>
        <w:keepLines/>
        <w:numPr>
          <w:ilvl w:val="0"/>
          <w:numId w:val="21"/>
        </w:numPr>
        <w:tabs>
          <w:tab w:val="left" w:pos="1072"/>
        </w:tabs>
        <w:spacing w:after="0" w:line="20" w:lineRule="atLeast"/>
        <w:jc w:val="both"/>
        <w:rPr>
          <w:sz w:val="18"/>
          <w:szCs w:val="18"/>
        </w:rPr>
      </w:pPr>
      <w:bookmarkStart w:id="85" w:name="bookmark93"/>
      <w:bookmarkStart w:id="86" w:name="bookmark91"/>
      <w:bookmarkStart w:id="87" w:name="bookmark92"/>
      <w:bookmarkStart w:id="88" w:name="bookmark94"/>
      <w:bookmarkEnd w:id="85"/>
      <w:r w:rsidRPr="004133F0">
        <w:rPr>
          <w:sz w:val="18"/>
          <w:szCs w:val="18"/>
        </w:rPr>
        <w:t>Описание существующих и перспективных зон действия систем тепло</w:t>
      </w:r>
      <w:r w:rsidRPr="004133F0">
        <w:rPr>
          <w:sz w:val="18"/>
          <w:szCs w:val="18"/>
        </w:rPr>
        <w:softHyphen/>
        <w:t>снабжения, источников тепловой энергии</w:t>
      </w:r>
      <w:bookmarkEnd w:id="86"/>
      <w:bookmarkEnd w:id="87"/>
      <w:bookmarkEnd w:id="88"/>
    </w:p>
    <w:p w:rsidR="005E3E8D" w:rsidRPr="005E3E8D" w:rsidRDefault="005E3E8D" w:rsidP="005E3E8D">
      <w:pPr>
        <w:pStyle w:val="11"/>
        <w:spacing w:after="240" w:line="20" w:lineRule="atLeast"/>
        <w:ind w:firstLine="640"/>
        <w:jc w:val="both"/>
        <w:rPr>
          <w:sz w:val="18"/>
          <w:szCs w:val="18"/>
        </w:rPr>
      </w:pPr>
      <w:r w:rsidRPr="004133F0">
        <w:rPr>
          <w:sz w:val="18"/>
          <w:szCs w:val="18"/>
        </w:rPr>
        <w:t>Существующие значения установленной тепловой мощности основного обору</w:t>
      </w:r>
      <w:r w:rsidRPr="004133F0">
        <w:rPr>
          <w:sz w:val="18"/>
          <w:szCs w:val="18"/>
        </w:rPr>
        <w:softHyphen/>
        <w:t>дования источников тепловой энергии (в разрезе котельных) представлены в таблице 5.</w:t>
      </w:r>
    </w:p>
    <w:p w:rsidR="005E3E8D" w:rsidRPr="004133F0" w:rsidRDefault="005E3E8D" w:rsidP="005E3E8D">
      <w:pPr>
        <w:pStyle w:val="afff8"/>
        <w:spacing w:line="360" w:lineRule="auto"/>
        <w:rPr>
          <w:sz w:val="18"/>
        </w:rPr>
      </w:pPr>
      <w:r w:rsidRPr="004133F0">
        <w:rPr>
          <w:sz w:val="18"/>
        </w:rPr>
        <w:t>Таблица 5.</w:t>
      </w:r>
    </w:p>
    <w:tbl>
      <w:tblPr>
        <w:tblOverlap w:val="never"/>
        <w:tblW w:w="0" w:type="auto"/>
        <w:jc w:val="center"/>
        <w:tblLayout w:type="fixed"/>
        <w:tblCellMar>
          <w:left w:w="10" w:type="dxa"/>
          <w:right w:w="10" w:type="dxa"/>
        </w:tblCellMar>
        <w:tblLook w:val="04A0" w:firstRow="1" w:lastRow="0" w:firstColumn="1" w:lastColumn="0" w:noHBand="0" w:noVBand="1"/>
      </w:tblPr>
      <w:tblGrid>
        <w:gridCol w:w="4978"/>
        <w:gridCol w:w="2165"/>
        <w:gridCol w:w="1714"/>
      </w:tblGrid>
      <w:tr w:rsidR="005E3E8D" w:rsidRPr="004133F0" w:rsidTr="00C60DDF">
        <w:trPr>
          <w:trHeight w:hRule="exact" w:val="579"/>
          <w:jc w:val="center"/>
        </w:trPr>
        <w:tc>
          <w:tcPr>
            <w:tcW w:w="4978" w:type="dxa"/>
            <w:tcBorders>
              <w:top w:val="single" w:sz="4" w:space="0" w:color="auto"/>
              <w:left w:val="single" w:sz="4" w:space="0" w:color="auto"/>
            </w:tcBorders>
            <w:shd w:val="clear" w:color="auto" w:fill="FFFFFF"/>
            <w:vAlign w:val="center"/>
          </w:tcPr>
          <w:p w:rsidR="005E3E8D" w:rsidRPr="004133F0" w:rsidRDefault="005E3E8D" w:rsidP="00C60DDF">
            <w:pPr>
              <w:pStyle w:val="af4"/>
              <w:spacing w:line="240" w:lineRule="auto"/>
              <w:jc w:val="center"/>
              <w:rPr>
                <w:sz w:val="18"/>
              </w:rPr>
            </w:pPr>
            <w:r w:rsidRPr="004133F0">
              <w:rPr>
                <w:b/>
                <w:bCs/>
                <w:sz w:val="18"/>
              </w:rPr>
              <w:t>Наименование котельной</w:t>
            </w:r>
          </w:p>
        </w:tc>
        <w:tc>
          <w:tcPr>
            <w:tcW w:w="2165" w:type="dxa"/>
            <w:tcBorders>
              <w:top w:val="single" w:sz="4" w:space="0" w:color="auto"/>
              <w:left w:val="single" w:sz="4" w:space="0" w:color="auto"/>
            </w:tcBorders>
            <w:shd w:val="clear" w:color="auto" w:fill="FFFFFF"/>
          </w:tcPr>
          <w:p w:rsidR="005E3E8D" w:rsidRPr="004133F0" w:rsidRDefault="005E3E8D" w:rsidP="00C60DDF">
            <w:pPr>
              <w:pStyle w:val="af4"/>
              <w:jc w:val="center"/>
              <w:rPr>
                <w:sz w:val="18"/>
              </w:rPr>
            </w:pPr>
            <w:r w:rsidRPr="004133F0">
              <w:rPr>
                <w:b/>
                <w:bCs/>
                <w:sz w:val="18"/>
              </w:rPr>
              <w:t>Установленная мощность (Г кал/ч)</w:t>
            </w:r>
          </w:p>
        </w:tc>
        <w:tc>
          <w:tcPr>
            <w:tcW w:w="1714" w:type="dxa"/>
            <w:tcBorders>
              <w:top w:val="single" w:sz="4" w:space="0" w:color="auto"/>
              <w:left w:val="single" w:sz="4" w:space="0" w:color="auto"/>
              <w:right w:val="single" w:sz="4" w:space="0" w:color="auto"/>
            </w:tcBorders>
            <w:shd w:val="clear" w:color="auto" w:fill="FFFFFF"/>
          </w:tcPr>
          <w:p w:rsidR="005E3E8D" w:rsidRPr="004133F0" w:rsidRDefault="005E3E8D" w:rsidP="00C60DDF">
            <w:pPr>
              <w:pStyle w:val="af4"/>
              <w:spacing w:line="240" w:lineRule="auto"/>
              <w:jc w:val="center"/>
              <w:rPr>
                <w:sz w:val="18"/>
              </w:rPr>
            </w:pPr>
            <w:r w:rsidRPr="004133F0">
              <w:rPr>
                <w:b/>
                <w:bCs/>
                <w:sz w:val="18"/>
              </w:rPr>
              <w:t>Примечание</w:t>
            </w:r>
          </w:p>
        </w:tc>
      </w:tr>
      <w:tr w:rsidR="005E3E8D" w:rsidRPr="004133F0" w:rsidTr="00C60DDF">
        <w:trPr>
          <w:trHeight w:hRule="exact" w:val="275"/>
          <w:jc w:val="center"/>
        </w:trPr>
        <w:tc>
          <w:tcPr>
            <w:tcW w:w="4978" w:type="dxa"/>
            <w:tcBorders>
              <w:top w:val="single" w:sz="4" w:space="0" w:color="auto"/>
              <w:left w:val="single" w:sz="4" w:space="0" w:color="auto"/>
            </w:tcBorders>
            <w:shd w:val="clear" w:color="auto" w:fill="FFFFFF"/>
          </w:tcPr>
          <w:p w:rsidR="005E3E8D" w:rsidRPr="004133F0" w:rsidRDefault="005E3E8D" w:rsidP="00C60DDF">
            <w:pPr>
              <w:pStyle w:val="af4"/>
              <w:spacing w:line="240" w:lineRule="auto"/>
              <w:jc w:val="center"/>
              <w:rPr>
                <w:sz w:val="18"/>
              </w:rPr>
            </w:pPr>
            <w:r w:rsidRPr="004133F0">
              <w:rPr>
                <w:sz w:val="18"/>
              </w:rPr>
              <w:t>С. Баклань</w:t>
            </w:r>
          </w:p>
        </w:tc>
        <w:tc>
          <w:tcPr>
            <w:tcW w:w="2165" w:type="dxa"/>
            <w:tcBorders>
              <w:top w:val="single" w:sz="4" w:space="0" w:color="auto"/>
              <w:left w:val="single" w:sz="4" w:space="0" w:color="auto"/>
            </w:tcBorders>
            <w:shd w:val="clear" w:color="auto" w:fill="FFFFFF"/>
          </w:tcPr>
          <w:p w:rsidR="005E3E8D" w:rsidRPr="004133F0" w:rsidRDefault="005E3E8D" w:rsidP="00C60DDF">
            <w:pPr>
              <w:pStyle w:val="af4"/>
              <w:spacing w:line="240" w:lineRule="auto"/>
              <w:jc w:val="center"/>
              <w:rPr>
                <w:sz w:val="18"/>
              </w:rPr>
            </w:pPr>
            <w:r w:rsidRPr="004133F0">
              <w:rPr>
                <w:sz w:val="18"/>
              </w:rPr>
              <w:t>3,0</w:t>
            </w:r>
          </w:p>
        </w:tc>
        <w:tc>
          <w:tcPr>
            <w:tcW w:w="1714" w:type="dxa"/>
            <w:tcBorders>
              <w:top w:val="single" w:sz="4" w:space="0" w:color="auto"/>
              <w:left w:val="single" w:sz="4" w:space="0" w:color="auto"/>
              <w:right w:val="single" w:sz="4" w:space="0" w:color="auto"/>
            </w:tcBorders>
            <w:shd w:val="clear" w:color="auto" w:fill="FFFFFF"/>
          </w:tcPr>
          <w:p w:rsidR="005E3E8D" w:rsidRPr="004133F0" w:rsidRDefault="005E3E8D" w:rsidP="00C60DDF">
            <w:pPr>
              <w:pStyle w:val="af4"/>
              <w:spacing w:line="240" w:lineRule="auto"/>
              <w:jc w:val="center"/>
              <w:rPr>
                <w:sz w:val="18"/>
              </w:rPr>
            </w:pPr>
            <w:r w:rsidRPr="004133F0">
              <w:rPr>
                <w:sz w:val="18"/>
              </w:rPr>
              <w:t>В работе</w:t>
            </w:r>
          </w:p>
        </w:tc>
      </w:tr>
      <w:tr w:rsidR="005E3E8D" w:rsidRPr="004133F0" w:rsidTr="00C60DDF">
        <w:trPr>
          <w:trHeight w:hRule="exact" w:val="293"/>
          <w:jc w:val="center"/>
        </w:trPr>
        <w:tc>
          <w:tcPr>
            <w:tcW w:w="4978" w:type="dxa"/>
            <w:tcBorders>
              <w:top w:val="single" w:sz="4" w:space="0" w:color="auto"/>
              <w:left w:val="single" w:sz="4" w:space="0" w:color="auto"/>
              <w:bottom w:val="single" w:sz="4" w:space="0" w:color="auto"/>
            </w:tcBorders>
            <w:shd w:val="clear" w:color="auto" w:fill="FFFFFF"/>
          </w:tcPr>
          <w:p w:rsidR="005E3E8D" w:rsidRPr="004133F0" w:rsidRDefault="005E3E8D" w:rsidP="00C60DDF">
            <w:pPr>
              <w:pStyle w:val="af4"/>
              <w:spacing w:line="240" w:lineRule="auto"/>
              <w:ind w:left="4140"/>
              <w:rPr>
                <w:sz w:val="18"/>
              </w:rPr>
            </w:pPr>
            <w:r w:rsidRPr="004133F0">
              <w:rPr>
                <w:b/>
                <w:bCs/>
                <w:sz w:val="18"/>
              </w:rPr>
              <w:t>Итого</w:t>
            </w:r>
          </w:p>
        </w:tc>
        <w:tc>
          <w:tcPr>
            <w:tcW w:w="2165" w:type="dxa"/>
            <w:tcBorders>
              <w:top w:val="single" w:sz="4" w:space="0" w:color="auto"/>
              <w:left w:val="single" w:sz="4" w:space="0" w:color="auto"/>
              <w:bottom w:val="single" w:sz="4" w:space="0" w:color="auto"/>
            </w:tcBorders>
            <w:shd w:val="clear" w:color="auto" w:fill="FFFFFF"/>
          </w:tcPr>
          <w:p w:rsidR="005E3E8D" w:rsidRPr="004133F0" w:rsidRDefault="005E3E8D" w:rsidP="00C60DDF">
            <w:pPr>
              <w:pStyle w:val="af4"/>
              <w:spacing w:line="240" w:lineRule="auto"/>
              <w:jc w:val="center"/>
              <w:rPr>
                <w:sz w:val="18"/>
              </w:rPr>
            </w:pPr>
            <w:r w:rsidRPr="004133F0">
              <w:rPr>
                <w:sz w:val="18"/>
              </w:rPr>
              <w:t>3,0</w:t>
            </w:r>
          </w:p>
        </w:tc>
        <w:tc>
          <w:tcPr>
            <w:tcW w:w="1714" w:type="dxa"/>
            <w:tcBorders>
              <w:top w:val="single" w:sz="4" w:space="0" w:color="auto"/>
              <w:left w:val="single" w:sz="4" w:space="0" w:color="auto"/>
              <w:bottom w:val="single" w:sz="4" w:space="0" w:color="auto"/>
              <w:right w:val="single" w:sz="4" w:space="0" w:color="auto"/>
            </w:tcBorders>
            <w:shd w:val="clear" w:color="auto" w:fill="FFFFFF"/>
          </w:tcPr>
          <w:p w:rsidR="005E3E8D" w:rsidRPr="004133F0" w:rsidRDefault="005E3E8D" w:rsidP="00C60DDF">
            <w:pPr>
              <w:rPr>
                <w:sz w:val="2"/>
                <w:szCs w:val="10"/>
              </w:rPr>
            </w:pPr>
          </w:p>
        </w:tc>
      </w:tr>
    </w:tbl>
    <w:p w:rsidR="005E3E8D" w:rsidRPr="004133F0" w:rsidRDefault="005E3E8D" w:rsidP="005E3E8D">
      <w:pPr>
        <w:pStyle w:val="11"/>
        <w:spacing w:after="240" w:line="20" w:lineRule="atLeast"/>
        <w:ind w:firstLine="640"/>
        <w:jc w:val="both"/>
        <w:rPr>
          <w:sz w:val="18"/>
          <w:szCs w:val="18"/>
        </w:rPr>
      </w:pPr>
    </w:p>
    <w:p w:rsidR="005E3E8D" w:rsidRPr="004133F0" w:rsidRDefault="005E3E8D" w:rsidP="005E3E8D">
      <w:pPr>
        <w:pStyle w:val="27"/>
        <w:keepNext/>
        <w:keepLines/>
        <w:spacing w:line="20" w:lineRule="atLeast"/>
        <w:ind w:firstLine="640"/>
        <w:jc w:val="both"/>
        <w:rPr>
          <w:sz w:val="18"/>
          <w:szCs w:val="18"/>
        </w:rPr>
      </w:pPr>
      <w:bookmarkStart w:id="89" w:name="bookmark103"/>
      <w:bookmarkStart w:id="90" w:name="bookmark104"/>
      <w:bookmarkStart w:id="91" w:name="bookmark105"/>
      <w:r w:rsidRPr="004133F0">
        <w:rPr>
          <w:sz w:val="18"/>
          <w:szCs w:val="18"/>
        </w:rPr>
        <w:t>Раздел</w:t>
      </w:r>
      <w:r w:rsidRPr="004133F0">
        <w:rPr>
          <w:smallCaps/>
          <w:sz w:val="18"/>
          <w:szCs w:val="18"/>
        </w:rPr>
        <w:t xml:space="preserve"> 3. </w:t>
      </w:r>
      <w:r w:rsidRPr="004133F0">
        <w:rPr>
          <w:sz w:val="18"/>
          <w:szCs w:val="18"/>
        </w:rPr>
        <w:t>Предложения по строительству, реконструкции и техни</w:t>
      </w:r>
      <w:r w:rsidRPr="004133F0">
        <w:rPr>
          <w:sz w:val="18"/>
          <w:szCs w:val="18"/>
        </w:rPr>
        <w:softHyphen/>
        <w:t>ческому</w:t>
      </w:r>
      <w:r w:rsidRPr="004133F0">
        <w:rPr>
          <w:smallCaps/>
          <w:sz w:val="18"/>
          <w:szCs w:val="18"/>
        </w:rPr>
        <w:t xml:space="preserve"> ПЕРЕВООРУЖЕНИЮ ИСТОЧНИКОВ ТЕПЛОВОЙ ЭНЕРГИИ.</w:t>
      </w:r>
      <w:bookmarkEnd w:id="89"/>
      <w:bookmarkEnd w:id="90"/>
      <w:bookmarkEnd w:id="91"/>
    </w:p>
    <w:p w:rsidR="005E3E8D" w:rsidRPr="004133F0" w:rsidRDefault="005E3E8D" w:rsidP="00BE05CE">
      <w:pPr>
        <w:pStyle w:val="11"/>
        <w:numPr>
          <w:ilvl w:val="0"/>
          <w:numId w:val="22"/>
        </w:numPr>
        <w:tabs>
          <w:tab w:val="left" w:pos="1065"/>
        </w:tabs>
        <w:spacing w:line="20" w:lineRule="atLeast"/>
        <w:ind w:firstLine="640"/>
        <w:jc w:val="both"/>
        <w:rPr>
          <w:sz w:val="18"/>
          <w:szCs w:val="18"/>
        </w:rPr>
      </w:pPr>
      <w:bookmarkStart w:id="92" w:name="bookmark106"/>
      <w:bookmarkEnd w:id="92"/>
      <w:r w:rsidRPr="004133F0">
        <w:rPr>
          <w:b/>
          <w:bCs/>
          <w:sz w:val="18"/>
          <w:szCs w:val="18"/>
        </w:rPr>
        <w:t>Предложения по новому строительству источников тепловой энергии, обеспечивающие перспективную тепловую нагрузку на вновь осваиваемых тер</w:t>
      </w:r>
      <w:r w:rsidRPr="004133F0">
        <w:rPr>
          <w:b/>
          <w:bCs/>
          <w:sz w:val="18"/>
          <w:szCs w:val="18"/>
        </w:rPr>
        <w:softHyphen/>
        <w:t>риториях поселения</w:t>
      </w:r>
    </w:p>
    <w:p w:rsidR="005E3E8D" w:rsidRPr="004133F0" w:rsidRDefault="005E3E8D" w:rsidP="005E3E8D">
      <w:pPr>
        <w:pStyle w:val="11"/>
        <w:spacing w:line="20" w:lineRule="atLeast"/>
        <w:ind w:firstLine="640"/>
        <w:jc w:val="both"/>
        <w:rPr>
          <w:sz w:val="18"/>
          <w:szCs w:val="18"/>
        </w:rPr>
      </w:pPr>
      <w:r w:rsidRPr="004133F0">
        <w:rPr>
          <w:sz w:val="18"/>
          <w:szCs w:val="18"/>
        </w:rPr>
        <w:t>Учитывая, что Генеральными планами сельского поселения не предусмотрено изменение схемы теплоснабжения района, теплоснабжение перспективных объектов, которые планируется разместить вне зоны действия существующих котельных, пред</w:t>
      </w:r>
      <w:r w:rsidRPr="004133F0">
        <w:rPr>
          <w:sz w:val="18"/>
          <w:szCs w:val="18"/>
        </w:rPr>
        <w:softHyphen/>
        <w:t>лагается осуществить от автономных источников. Поэтому новое строительство ко</w:t>
      </w:r>
      <w:r w:rsidRPr="004133F0">
        <w:rPr>
          <w:sz w:val="18"/>
          <w:szCs w:val="18"/>
        </w:rPr>
        <w:softHyphen/>
        <w:t>тельных не планируется.</w:t>
      </w:r>
    </w:p>
    <w:p w:rsidR="001F7A73" w:rsidRPr="005E3E8D" w:rsidRDefault="005E3E8D" w:rsidP="0042316B">
      <w:pPr>
        <w:tabs>
          <w:tab w:val="left" w:pos="548"/>
        </w:tabs>
        <w:rPr>
          <w:color w:val="383238"/>
          <w:sz w:val="18"/>
        </w:rPr>
      </w:pPr>
      <w:bookmarkStart w:id="93" w:name="bookmark107"/>
      <w:bookmarkEnd w:id="93"/>
      <w:r w:rsidRPr="004133F0">
        <w:rPr>
          <w:b/>
          <w:bCs/>
          <w:sz w:val="18"/>
          <w:szCs w:val="18"/>
        </w:rPr>
        <w:t>Предложения по реконструкции источников тепловой энергии, обеспе</w:t>
      </w:r>
      <w:r w:rsidRPr="004133F0">
        <w:rPr>
          <w:b/>
          <w:bCs/>
          <w:sz w:val="18"/>
          <w:szCs w:val="18"/>
        </w:rPr>
        <w:softHyphen/>
        <w:t>чивающие перспективную тепловую нагрузку в существующих и расширяемых зонах действия источников тепловой энергии</w:t>
      </w:r>
      <w:bookmarkStart w:id="94" w:name="bookmark77"/>
      <w:bookmarkEnd w:id="94"/>
    </w:p>
    <w:p w:rsidR="001F7A73" w:rsidRDefault="001F7A73" w:rsidP="009030F4">
      <w:pPr>
        <w:pStyle w:val="11"/>
        <w:tabs>
          <w:tab w:val="left" w:pos="918"/>
        </w:tabs>
        <w:ind w:left="720" w:firstLine="0"/>
        <w:rPr>
          <w:sz w:val="18"/>
        </w:rPr>
      </w:pPr>
    </w:p>
    <w:p w:rsidR="001F7A73" w:rsidRPr="004133F0" w:rsidRDefault="001F7A73" w:rsidP="005E3E8D">
      <w:pPr>
        <w:pStyle w:val="3b"/>
        <w:keepNext/>
        <w:keepLines/>
        <w:spacing w:after="0"/>
        <w:jc w:val="both"/>
        <w:rPr>
          <w:sz w:val="18"/>
          <w:szCs w:val="18"/>
        </w:rPr>
      </w:pPr>
    </w:p>
    <w:tbl>
      <w:tblPr>
        <w:tblOverlap w:val="never"/>
        <w:tblW w:w="9634" w:type="dxa"/>
        <w:jc w:val="center"/>
        <w:tblLayout w:type="fixed"/>
        <w:tblCellMar>
          <w:left w:w="10" w:type="dxa"/>
          <w:right w:w="10" w:type="dxa"/>
        </w:tblCellMar>
        <w:tblLook w:val="04A0" w:firstRow="1" w:lastRow="0" w:firstColumn="1" w:lastColumn="0" w:noHBand="0" w:noVBand="1"/>
      </w:tblPr>
      <w:tblGrid>
        <w:gridCol w:w="533"/>
        <w:gridCol w:w="2645"/>
        <w:gridCol w:w="912"/>
        <w:gridCol w:w="888"/>
        <w:gridCol w:w="994"/>
        <w:gridCol w:w="998"/>
        <w:gridCol w:w="1243"/>
        <w:gridCol w:w="1421"/>
      </w:tblGrid>
      <w:tr w:rsidR="001F7A73" w:rsidRPr="004133F0" w:rsidTr="0038162F">
        <w:trPr>
          <w:trHeight w:hRule="exact" w:val="576"/>
          <w:jc w:val="center"/>
        </w:trPr>
        <w:tc>
          <w:tcPr>
            <w:tcW w:w="533" w:type="dxa"/>
            <w:vMerge w:val="restart"/>
            <w:tcBorders>
              <w:top w:val="single" w:sz="4" w:space="0" w:color="auto"/>
              <w:left w:val="single" w:sz="4" w:space="0" w:color="auto"/>
            </w:tcBorders>
            <w:shd w:val="clear" w:color="auto" w:fill="FFFFFF"/>
          </w:tcPr>
          <w:p w:rsidR="001F7A73" w:rsidRPr="004133F0" w:rsidRDefault="001F7A73" w:rsidP="0038162F">
            <w:pPr>
              <w:pStyle w:val="af4"/>
              <w:spacing w:after="200" w:line="20" w:lineRule="atLeast"/>
              <w:rPr>
                <w:sz w:val="18"/>
                <w:szCs w:val="18"/>
              </w:rPr>
            </w:pPr>
            <w:r w:rsidRPr="004133F0">
              <w:rPr>
                <w:b/>
                <w:bCs/>
                <w:sz w:val="18"/>
                <w:szCs w:val="18"/>
              </w:rPr>
              <w:t>№</w:t>
            </w:r>
          </w:p>
          <w:p w:rsidR="001F7A73" w:rsidRPr="004133F0" w:rsidRDefault="001F7A73" w:rsidP="0038162F">
            <w:pPr>
              <w:pStyle w:val="af4"/>
              <w:spacing w:line="20" w:lineRule="atLeast"/>
              <w:jc w:val="center"/>
              <w:rPr>
                <w:sz w:val="18"/>
                <w:szCs w:val="18"/>
              </w:rPr>
            </w:pPr>
            <w:r w:rsidRPr="004133F0">
              <w:rPr>
                <w:b/>
                <w:bCs/>
                <w:sz w:val="18"/>
                <w:szCs w:val="18"/>
              </w:rPr>
              <w:t>п/ п</w:t>
            </w:r>
          </w:p>
        </w:tc>
        <w:tc>
          <w:tcPr>
            <w:tcW w:w="2645" w:type="dxa"/>
            <w:vMerge w:val="restart"/>
            <w:tcBorders>
              <w:top w:val="single" w:sz="4" w:space="0" w:color="auto"/>
              <w:left w:val="single" w:sz="4" w:space="0" w:color="auto"/>
            </w:tcBorders>
            <w:shd w:val="clear" w:color="auto" w:fill="FFFFFF"/>
          </w:tcPr>
          <w:p w:rsidR="001F7A73" w:rsidRDefault="001F7A73" w:rsidP="0038162F">
            <w:pPr>
              <w:pStyle w:val="af4"/>
              <w:spacing w:line="20" w:lineRule="atLeast"/>
              <w:jc w:val="center"/>
              <w:rPr>
                <w:sz w:val="18"/>
                <w:szCs w:val="18"/>
              </w:rPr>
            </w:pPr>
            <w:r w:rsidRPr="004133F0">
              <w:rPr>
                <w:b/>
                <w:bCs/>
                <w:sz w:val="18"/>
                <w:szCs w:val="18"/>
              </w:rPr>
              <w:t>Мероприятие</w:t>
            </w:r>
          </w:p>
          <w:p w:rsidR="001F7A73" w:rsidRPr="001F7A73" w:rsidRDefault="001F7A73" w:rsidP="001F7A73"/>
          <w:p w:rsidR="001F7A73" w:rsidRPr="001F7A73" w:rsidRDefault="001F7A73" w:rsidP="001F7A73"/>
          <w:p w:rsidR="001F7A73" w:rsidRPr="001F7A73" w:rsidRDefault="001F7A73" w:rsidP="001F7A73"/>
        </w:tc>
        <w:tc>
          <w:tcPr>
            <w:tcW w:w="3792" w:type="dxa"/>
            <w:gridSpan w:val="4"/>
            <w:tcBorders>
              <w:top w:val="single" w:sz="4" w:space="0" w:color="auto"/>
              <w:left w:val="single" w:sz="4" w:space="0" w:color="auto"/>
            </w:tcBorders>
            <w:shd w:val="clear" w:color="auto" w:fill="FFFFFF"/>
          </w:tcPr>
          <w:p w:rsidR="001F7A73" w:rsidRPr="004133F0" w:rsidRDefault="001F7A73" w:rsidP="0038162F">
            <w:pPr>
              <w:pStyle w:val="af4"/>
              <w:spacing w:line="20" w:lineRule="atLeast"/>
              <w:jc w:val="center"/>
              <w:rPr>
                <w:sz w:val="18"/>
                <w:szCs w:val="18"/>
              </w:rPr>
            </w:pPr>
            <w:r w:rsidRPr="004133F0">
              <w:rPr>
                <w:b/>
                <w:bCs/>
                <w:sz w:val="18"/>
                <w:szCs w:val="18"/>
              </w:rPr>
              <w:t>Период исполнения</w:t>
            </w:r>
          </w:p>
        </w:tc>
        <w:tc>
          <w:tcPr>
            <w:tcW w:w="1243" w:type="dxa"/>
            <w:vMerge w:val="restart"/>
            <w:tcBorders>
              <w:top w:val="single" w:sz="4" w:space="0" w:color="auto"/>
              <w:left w:val="single" w:sz="4" w:space="0" w:color="auto"/>
            </w:tcBorders>
            <w:shd w:val="clear" w:color="auto" w:fill="FFFFFF"/>
          </w:tcPr>
          <w:p w:rsidR="001F7A73" w:rsidRPr="004133F0" w:rsidRDefault="001F7A73" w:rsidP="0038162F">
            <w:pPr>
              <w:pStyle w:val="af4"/>
              <w:spacing w:line="20" w:lineRule="atLeast"/>
              <w:jc w:val="center"/>
              <w:rPr>
                <w:sz w:val="18"/>
                <w:szCs w:val="18"/>
              </w:rPr>
            </w:pPr>
            <w:r w:rsidRPr="004133F0">
              <w:rPr>
                <w:b/>
                <w:bCs/>
                <w:sz w:val="18"/>
                <w:szCs w:val="18"/>
              </w:rPr>
              <w:t>Фин. за</w:t>
            </w:r>
            <w:r w:rsidRPr="004133F0">
              <w:rPr>
                <w:b/>
                <w:bCs/>
                <w:sz w:val="18"/>
                <w:szCs w:val="18"/>
              </w:rPr>
              <w:softHyphen/>
              <w:t>траты, тыс.руб.</w:t>
            </w:r>
          </w:p>
        </w:tc>
        <w:tc>
          <w:tcPr>
            <w:tcW w:w="1421" w:type="dxa"/>
            <w:vMerge w:val="restart"/>
            <w:tcBorders>
              <w:top w:val="single" w:sz="4" w:space="0" w:color="auto"/>
              <w:left w:val="single" w:sz="4" w:space="0" w:color="auto"/>
              <w:right w:val="single" w:sz="4" w:space="0" w:color="auto"/>
            </w:tcBorders>
            <w:shd w:val="clear" w:color="auto" w:fill="FFFFFF"/>
          </w:tcPr>
          <w:p w:rsidR="001F7A73" w:rsidRPr="004133F0" w:rsidRDefault="001F7A73" w:rsidP="0038162F">
            <w:pPr>
              <w:pStyle w:val="af4"/>
              <w:spacing w:line="20" w:lineRule="atLeast"/>
              <w:jc w:val="center"/>
              <w:rPr>
                <w:sz w:val="18"/>
                <w:szCs w:val="18"/>
              </w:rPr>
            </w:pPr>
            <w:r w:rsidRPr="004133F0">
              <w:rPr>
                <w:b/>
                <w:bCs/>
                <w:sz w:val="18"/>
                <w:szCs w:val="18"/>
              </w:rPr>
              <w:t>Ожидаемый эффект</w:t>
            </w:r>
          </w:p>
        </w:tc>
      </w:tr>
      <w:tr w:rsidR="001F7A73" w:rsidRPr="004133F0" w:rsidTr="0038162F">
        <w:trPr>
          <w:trHeight w:hRule="exact" w:val="343"/>
          <w:jc w:val="center"/>
        </w:trPr>
        <w:tc>
          <w:tcPr>
            <w:tcW w:w="533" w:type="dxa"/>
            <w:vMerge/>
            <w:tcBorders>
              <w:left w:val="single" w:sz="4" w:space="0" w:color="auto"/>
            </w:tcBorders>
            <w:shd w:val="clear" w:color="auto" w:fill="FFFFFF"/>
          </w:tcPr>
          <w:p w:rsidR="001F7A73" w:rsidRPr="004133F0" w:rsidRDefault="001F7A73" w:rsidP="0038162F">
            <w:pPr>
              <w:spacing w:line="20" w:lineRule="atLeast"/>
              <w:rPr>
                <w:sz w:val="18"/>
                <w:szCs w:val="18"/>
              </w:rPr>
            </w:pPr>
          </w:p>
        </w:tc>
        <w:tc>
          <w:tcPr>
            <w:tcW w:w="2645" w:type="dxa"/>
            <w:vMerge/>
            <w:tcBorders>
              <w:left w:val="single" w:sz="4" w:space="0" w:color="auto"/>
            </w:tcBorders>
            <w:shd w:val="clear" w:color="auto" w:fill="FFFFFF"/>
          </w:tcPr>
          <w:p w:rsidR="001F7A73" w:rsidRPr="004133F0" w:rsidRDefault="001F7A73" w:rsidP="0038162F">
            <w:pPr>
              <w:spacing w:line="20" w:lineRule="atLeast"/>
              <w:rPr>
                <w:sz w:val="18"/>
                <w:szCs w:val="18"/>
              </w:rPr>
            </w:pPr>
          </w:p>
        </w:tc>
        <w:tc>
          <w:tcPr>
            <w:tcW w:w="912" w:type="dxa"/>
            <w:tcBorders>
              <w:top w:val="single" w:sz="4" w:space="0" w:color="auto"/>
              <w:left w:val="single" w:sz="4" w:space="0" w:color="auto"/>
            </w:tcBorders>
            <w:shd w:val="clear" w:color="auto" w:fill="FFFFFF"/>
          </w:tcPr>
          <w:p w:rsidR="001F7A73" w:rsidRPr="004133F0" w:rsidRDefault="001F7A73" w:rsidP="0038162F">
            <w:pPr>
              <w:pStyle w:val="af4"/>
              <w:spacing w:line="20" w:lineRule="atLeast"/>
              <w:jc w:val="center"/>
              <w:rPr>
                <w:sz w:val="18"/>
                <w:szCs w:val="18"/>
              </w:rPr>
            </w:pPr>
            <w:r w:rsidRPr="004133F0">
              <w:rPr>
                <w:b/>
                <w:bCs/>
                <w:sz w:val="18"/>
                <w:szCs w:val="18"/>
              </w:rPr>
              <w:t>2015</w:t>
            </w:r>
          </w:p>
        </w:tc>
        <w:tc>
          <w:tcPr>
            <w:tcW w:w="888" w:type="dxa"/>
            <w:tcBorders>
              <w:top w:val="single" w:sz="4" w:space="0" w:color="auto"/>
              <w:left w:val="single" w:sz="4" w:space="0" w:color="auto"/>
            </w:tcBorders>
            <w:shd w:val="clear" w:color="auto" w:fill="FFFFFF"/>
          </w:tcPr>
          <w:p w:rsidR="001F7A73" w:rsidRPr="004133F0" w:rsidRDefault="001F7A73" w:rsidP="0038162F">
            <w:pPr>
              <w:pStyle w:val="af4"/>
              <w:spacing w:line="20" w:lineRule="atLeast"/>
              <w:jc w:val="center"/>
              <w:rPr>
                <w:sz w:val="18"/>
                <w:szCs w:val="18"/>
              </w:rPr>
            </w:pPr>
            <w:r w:rsidRPr="004133F0">
              <w:rPr>
                <w:b/>
                <w:bCs/>
                <w:sz w:val="18"/>
                <w:szCs w:val="18"/>
              </w:rPr>
              <w:t>2016</w:t>
            </w:r>
          </w:p>
        </w:tc>
        <w:tc>
          <w:tcPr>
            <w:tcW w:w="994" w:type="dxa"/>
            <w:tcBorders>
              <w:top w:val="single" w:sz="4" w:space="0" w:color="auto"/>
              <w:left w:val="single" w:sz="4" w:space="0" w:color="auto"/>
            </w:tcBorders>
            <w:shd w:val="clear" w:color="auto" w:fill="FFFFFF"/>
          </w:tcPr>
          <w:p w:rsidR="001F7A73" w:rsidRPr="004133F0" w:rsidRDefault="001F7A73" w:rsidP="0038162F">
            <w:pPr>
              <w:pStyle w:val="af4"/>
              <w:spacing w:line="20" w:lineRule="atLeast"/>
              <w:jc w:val="center"/>
              <w:rPr>
                <w:sz w:val="18"/>
                <w:szCs w:val="18"/>
              </w:rPr>
            </w:pPr>
            <w:r w:rsidRPr="004133F0">
              <w:rPr>
                <w:b/>
                <w:bCs/>
                <w:sz w:val="18"/>
                <w:szCs w:val="18"/>
              </w:rPr>
              <w:t>2017</w:t>
            </w:r>
          </w:p>
        </w:tc>
        <w:tc>
          <w:tcPr>
            <w:tcW w:w="998" w:type="dxa"/>
            <w:tcBorders>
              <w:top w:val="single" w:sz="4" w:space="0" w:color="auto"/>
              <w:left w:val="single" w:sz="4" w:space="0" w:color="auto"/>
            </w:tcBorders>
            <w:shd w:val="clear" w:color="auto" w:fill="FFFFFF"/>
          </w:tcPr>
          <w:p w:rsidR="001F7A73" w:rsidRPr="004133F0" w:rsidRDefault="001F7A73" w:rsidP="0038162F">
            <w:pPr>
              <w:pStyle w:val="af4"/>
              <w:spacing w:line="20" w:lineRule="atLeast"/>
              <w:jc w:val="center"/>
              <w:rPr>
                <w:sz w:val="18"/>
                <w:szCs w:val="18"/>
              </w:rPr>
            </w:pPr>
            <w:r w:rsidRPr="004133F0">
              <w:rPr>
                <w:b/>
                <w:bCs/>
                <w:sz w:val="18"/>
                <w:szCs w:val="18"/>
              </w:rPr>
              <w:t>2018</w:t>
            </w:r>
          </w:p>
        </w:tc>
        <w:tc>
          <w:tcPr>
            <w:tcW w:w="1243" w:type="dxa"/>
            <w:vMerge/>
            <w:tcBorders>
              <w:left w:val="single" w:sz="4" w:space="0" w:color="auto"/>
            </w:tcBorders>
            <w:shd w:val="clear" w:color="auto" w:fill="FFFFFF"/>
          </w:tcPr>
          <w:p w:rsidR="001F7A73" w:rsidRPr="004133F0" w:rsidRDefault="001F7A73" w:rsidP="0038162F">
            <w:pPr>
              <w:spacing w:line="20" w:lineRule="atLeast"/>
              <w:rPr>
                <w:sz w:val="18"/>
                <w:szCs w:val="18"/>
              </w:rPr>
            </w:pPr>
          </w:p>
        </w:tc>
        <w:tc>
          <w:tcPr>
            <w:tcW w:w="1421" w:type="dxa"/>
            <w:vMerge/>
            <w:tcBorders>
              <w:left w:val="single" w:sz="4" w:space="0" w:color="auto"/>
              <w:right w:val="single" w:sz="4" w:space="0" w:color="auto"/>
            </w:tcBorders>
            <w:shd w:val="clear" w:color="auto" w:fill="FFFFFF"/>
          </w:tcPr>
          <w:p w:rsidR="001F7A73" w:rsidRPr="004133F0" w:rsidRDefault="001F7A73" w:rsidP="0038162F">
            <w:pPr>
              <w:spacing w:line="20" w:lineRule="atLeast"/>
              <w:rPr>
                <w:sz w:val="18"/>
                <w:szCs w:val="18"/>
              </w:rPr>
            </w:pPr>
          </w:p>
        </w:tc>
      </w:tr>
      <w:tr w:rsidR="001F7A73" w:rsidRPr="004133F0" w:rsidTr="0038162F">
        <w:trPr>
          <w:trHeight w:hRule="exact" w:val="1023"/>
          <w:jc w:val="center"/>
        </w:trPr>
        <w:tc>
          <w:tcPr>
            <w:tcW w:w="533" w:type="dxa"/>
            <w:tcBorders>
              <w:top w:val="single" w:sz="4" w:space="0" w:color="auto"/>
              <w:left w:val="single" w:sz="4" w:space="0" w:color="auto"/>
              <w:bottom w:val="single" w:sz="4" w:space="0" w:color="auto"/>
            </w:tcBorders>
            <w:shd w:val="clear" w:color="auto" w:fill="FFFFFF"/>
          </w:tcPr>
          <w:p w:rsidR="001F7A73" w:rsidRPr="004133F0" w:rsidRDefault="001F7A73" w:rsidP="0038162F">
            <w:pPr>
              <w:pStyle w:val="af4"/>
              <w:spacing w:line="20" w:lineRule="atLeast"/>
              <w:rPr>
                <w:sz w:val="18"/>
                <w:szCs w:val="18"/>
              </w:rPr>
            </w:pPr>
            <w:r w:rsidRPr="004133F0">
              <w:rPr>
                <w:sz w:val="18"/>
                <w:szCs w:val="18"/>
              </w:rPr>
              <w:t>1</w:t>
            </w:r>
          </w:p>
        </w:tc>
        <w:tc>
          <w:tcPr>
            <w:tcW w:w="2645" w:type="dxa"/>
            <w:tcBorders>
              <w:top w:val="single" w:sz="4" w:space="0" w:color="auto"/>
              <w:left w:val="single" w:sz="4" w:space="0" w:color="auto"/>
              <w:bottom w:val="single" w:sz="4" w:space="0" w:color="auto"/>
            </w:tcBorders>
            <w:shd w:val="clear" w:color="auto" w:fill="FFFFFF"/>
          </w:tcPr>
          <w:p w:rsidR="001F7A73" w:rsidRPr="004133F0" w:rsidRDefault="001F7A73" w:rsidP="0038162F">
            <w:pPr>
              <w:pStyle w:val="af4"/>
              <w:spacing w:line="20" w:lineRule="atLeast"/>
              <w:jc w:val="both"/>
              <w:rPr>
                <w:sz w:val="18"/>
                <w:szCs w:val="18"/>
              </w:rPr>
            </w:pPr>
            <w:r w:rsidRPr="004133F0">
              <w:rPr>
                <w:sz w:val="18"/>
                <w:szCs w:val="18"/>
              </w:rPr>
              <w:t>Строительство новой теплотрассы 150 мм. К перспективной за</w:t>
            </w:r>
            <w:r w:rsidRPr="004133F0">
              <w:rPr>
                <w:sz w:val="18"/>
                <w:szCs w:val="18"/>
              </w:rPr>
              <w:softHyphen/>
              <w:t>стройке (500 м)</w:t>
            </w:r>
          </w:p>
        </w:tc>
        <w:tc>
          <w:tcPr>
            <w:tcW w:w="912" w:type="dxa"/>
            <w:tcBorders>
              <w:top w:val="single" w:sz="4" w:space="0" w:color="auto"/>
              <w:left w:val="single" w:sz="4" w:space="0" w:color="auto"/>
              <w:bottom w:val="single" w:sz="4" w:space="0" w:color="auto"/>
            </w:tcBorders>
            <w:shd w:val="clear" w:color="auto" w:fill="FFFFFF"/>
          </w:tcPr>
          <w:p w:rsidR="001F7A73" w:rsidRPr="004133F0" w:rsidRDefault="001F7A73" w:rsidP="0038162F">
            <w:pPr>
              <w:pStyle w:val="af4"/>
              <w:spacing w:line="20" w:lineRule="atLeast"/>
              <w:ind w:firstLine="180"/>
              <w:rPr>
                <w:sz w:val="18"/>
                <w:szCs w:val="18"/>
              </w:rPr>
            </w:pPr>
            <w:r w:rsidRPr="004133F0">
              <w:rPr>
                <w:sz w:val="18"/>
                <w:szCs w:val="18"/>
              </w:rPr>
              <w:t>42%</w:t>
            </w:r>
          </w:p>
        </w:tc>
        <w:tc>
          <w:tcPr>
            <w:tcW w:w="888" w:type="dxa"/>
            <w:tcBorders>
              <w:top w:val="single" w:sz="4" w:space="0" w:color="auto"/>
              <w:left w:val="single" w:sz="4" w:space="0" w:color="auto"/>
              <w:bottom w:val="single" w:sz="4" w:space="0" w:color="auto"/>
            </w:tcBorders>
            <w:shd w:val="clear" w:color="auto" w:fill="FFFFFF"/>
          </w:tcPr>
          <w:p w:rsidR="001F7A73" w:rsidRPr="004133F0" w:rsidRDefault="001F7A73" w:rsidP="0038162F">
            <w:pPr>
              <w:pStyle w:val="af4"/>
              <w:spacing w:line="20" w:lineRule="atLeast"/>
              <w:jc w:val="center"/>
              <w:rPr>
                <w:sz w:val="18"/>
                <w:szCs w:val="18"/>
              </w:rPr>
            </w:pPr>
            <w:r w:rsidRPr="004133F0">
              <w:rPr>
                <w:sz w:val="18"/>
                <w:szCs w:val="18"/>
              </w:rPr>
              <w:t>9%</w:t>
            </w:r>
          </w:p>
        </w:tc>
        <w:tc>
          <w:tcPr>
            <w:tcW w:w="994" w:type="dxa"/>
            <w:tcBorders>
              <w:top w:val="single" w:sz="4" w:space="0" w:color="auto"/>
              <w:left w:val="single" w:sz="4" w:space="0" w:color="auto"/>
              <w:bottom w:val="single" w:sz="4" w:space="0" w:color="auto"/>
            </w:tcBorders>
            <w:shd w:val="clear" w:color="auto" w:fill="FFFFFF"/>
          </w:tcPr>
          <w:p w:rsidR="001F7A73" w:rsidRPr="004133F0" w:rsidRDefault="001F7A73" w:rsidP="0038162F">
            <w:pPr>
              <w:pStyle w:val="af4"/>
              <w:spacing w:line="20" w:lineRule="atLeast"/>
              <w:jc w:val="center"/>
              <w:rPr>
                <w:sz w:val="18"/>
                <w:szCs w:val="18"/>
              </w:rPr>
            </w:pPr>
            <w:r w:rsidRPr="004133F0">
              <w:rPr>
                <w:sz w:val="18"/>
                <w:szCs w:val="18"/>
              </w:rPr>
              <w:t>18%</w:t>
            </w:r>
          </w:p>
        </w:tc>
        <w:tc>
          <w:tcPr>
            <w:tcW w:w="998" w:type="dxa"/>
            <w:tcBorders>
              <w:top w:val="single" w:sz="4" w:space="0" w:color="auto"/>
              <w:left w:val="single" w:sz="4" w:space="0" w:color="auto"/>
              <w:bottom w:val="single" w:sz="4" w:space="0" w:color="auto"/>
            </w:tcBorders>
            <w:shd w:val="clear" w:color="auto" w:fill="FFFFFF"/>
          </w:tcPr>
          <w:p w:rsidR="001F7A73" w:rsidRPr="004133F0" w:rsidRDefault="001F7A73" w:rsidP="0038162F">
            <w:pPr>
              <w:pStyle w:val="af4"/>
              <w:spacing w:line="20" w:lineRule="atLeast"/>
              <w:jc w:val="center"/>
              <w:rPr>
                <w:sz w:val="18"/>
                <w:szCs w:val="18"/>
              </w:rPr>
            </w:pPr>
            <w:r w:rsidRPr="004133F0">
              <w:rPr>
                <w:sz w:val="18"/>
                <w:szCs w:val="18"/>
              </w:rPr>
              <w:t>31%</w:t>
            </w:r>
          </w:p>
        </w:tc>
        <w:tc>
          <w:tcPr>
            <w:tcW w:w="1243" w:type="dxa"/>
            <w:tcBorders>
              <w:top w:val="single" w:sz="4" w:space="0" w:color="auto"/>
              <w:left w:val="single" w:sz="4" w:space="0" w:color="auto"/>
              <w:bottom w:val="single" w:sz="4" w:space="0" w:color="auto"/>
            </w:tcBorders>
            <w:shd w:val="clear" w:color="auto" w:fill="FFFFFF"/>
          </w:tcPr>
          <w:p w:rsidR="001F7A73" w:rsidRPr="004133F0" w:rsidRDefault="001F7A73" w:rsidP="0038162F">
            <w:pPr>
              <w:pStyle w:val="af4"/>
              <w:spacing w:line="20" w:lineRule="atLeast"/>
              <w:jc w:val="center"/>
              <w:rPr>
                <w:sz w:val="18"/>
                <w:szCs w:val="18"/>
              </w:rPr>
            </w:pPr>
            <w:r w:rsidRPr="004133F0">
              <w:rPr>
                <w:sz w:val="18"/>
                <w:szCs w:val="18"/>
              </w:rPr>
              <w:t>49000</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rsidR="001F7A73" w:rsidRPr="004133F0" w:rsidRDefault="001F7A73" w:rsidP="0038162F">
            <w:pPr>
              <w:pStyle w:val="af4"/>
              <w:spacing w:line="20" w:lineRule="atLeast"/>
              <w:rPr>
                <w:sz w:val="18"/>
                <w:szCs w:val="18"/>
              </w:rPr>
            </w:pPr>
            <w:r w:rsidRPr="004133F0">
              <w:rPr>
                <w:sz w:val="18"/>
                <w:szCs w:val="18"/>
              </w:rPr>
              <w:t>-сокращение потерь тепле энергии в сетя&gt;</w:t>
            </w:r>
          </w:p>
        </w:tc>
      </w:tr>
    </w:tbl>
    <w:p w:rsidR="001F7A73" w:rsidRPr="004133F0" w:rsidRDefault="001F7A73" w:rsidP="001F7A73">
      <w:pPr>
        <w:spacing w:after="319" w:line="20" w:lineRule="atLeast"/>
        <w:rPr>
          <w:sz w:val="18"/>
          <w:szCs w:val="18"/>
        </w:rPr>
      </w:pPr>
    </w:p>
    <w:p w:rsidR="001F7A73" w:rsidRPr="004133F0" w:rsidRDefault="001F7A73" w:rsidP="00BE05CE">
      <w:pPr>
        <w:pStyle w:val="11"/>
        <w:numPr>
          <w:ilvl w:val="0"/>
          <w:numId w:val="22"/>
        </w:numPr>
        <w:tabs>
          <w:tab w:val="left" w:pos="1066"/>
        </w:tabs>
        <w:spacing w:line="20" w:lineRule="atLeast"/>
        <w:ind w:firstLine="640"/>
        <w:jc w:val="both"/>
        <w:rPr>
          <w:sz w:val="18"/>
          <w:szCs w:val="18"/>
        </w:rPr>
      </w:pPr>
      <w:bookmarkStart w:id="95" w:name="bookmark108"/>
      <w:bookmarkEnd w:id="95"/>
      <w:r w:rsidRPr="004133F0">
        <w:rPr>
          <w:b/>
          <w:bCs/>
          <w:sz w:val="18"/>
          <w:szCs w:val="18"/>
        </w:rPr>
        <w:t>Меры по выводу из эксплуатации, консервации и демонтажу избыточ</w:t>
      </w:r>
      <w:r w:rsidRPr="004133F0">
        <w:rPr>
          <w:b/>
          <w:bCs/>
          <w:sz w:val="18"/>
          <w:szCs w:val="18"/>
        </w:rPr>
        <w:softHyphen/>
        <w:t>ных источников тепловой энергии, а также выработавших нормативный срок службы либо в случаях, когда продление срока службы технически невозможно или экономически нецелесообразно</w:t>
      </w:r>
    </w:p>
    <w:p w:rsidR="001F7A73" w:rsidRPr="004133F0" w:rsidRDefault="001F7A73" w:rsidP="001F7A73">
      <w:pPr>
        <w:pStyle w:val="11"/>
        <w:spacing w:line="20" w:lineRule="atLeast"/>
        <w:ind w:firstLine="640"/>
        <w:jc w:val="both"/>
        <w:rPr>
          <w:sz w:val="18"/>
          <w:szCs w:val="18"/>
        </w:rPr>
      </w:pPr>
      <w:r w:rsidRPr="004133F0">
        <w:rPr>
          <w:sz w:val="18"/>
          <w:szCs w:val="18"/>
        </w:rPr>
        <w:lastRenderedPageBreak/>
        <w:t>В соответствии с Генеральным планом Бакланского сельского поселения меры по выводу из эксплуатации, консервации и демонтажу избыточных источников теп</w:t>
      </w:r>
      <w:r w:rsidRPr="004133F0">
        <w:rPr>
          <w:sz w:val="18"/>
          <w:szCs w:val="18"/>
        </w:rPr>
        <w:softHyphen/>
        <w:t>ловой энергии, а также выработавших нормативный срок службы либо в случаях, ко</w:t>
      </w:r>
      <w:r w:rsidRPr="004133F0">
        <w:rPr>
          <w:sz w:val="18"/>
          <w:szCs w:val="18"/>
        </w:rPr>
        <w:softHyphen/>
        <w:t>гда продление срока службы технически невозможно или экономически нецелесооб</w:t>
      </w:r>
      <w:r w:rsidRPr="004133F0">
        <w:rPr>
          <w:sz w:val="18"/>
          <w:szCs w:val="18"/>
        </w:rPr>
        <w:softHyphen/>
        <w:t>разно не предусмотрены.</w:t>
      </w:r>
    </w:p>
    <w:p w:rsidR="001F7A73" w:rsidRPr="004133F0" w:rsidRDefault="001F7A73" w:rsidP="00BE05CE">
      <w:pPr>
        <w:pStyle w:val="11"/>
        <w:numPr>
          <w:ilvl w:val="0"/>
          <w:numId w:val="22"/>
        </w:numPr>
        <w:tabs>
          <w:tab w:val="left" w:pos="510"/>
        </w:tabs>
        <w:spacing w:after="160" w:line="20" w:lineRule="atLeast"/>
        <w:ind w:firstLine="640"/>
        <w:jc w:val="both"/>
        <w:rPr>
          <w:sz w:val="18"/>
          <w:szCs w:val="18"/>
        </w:rPr>
      </w:pPr>
      <w:bookmarkStart w:id="96" w:name="bookmark109"/>
      <w:bookmarkEnd w:id="96"/>
      <w:r w:rsidRPr="004133F0">
        <w:rPr>
          <w:b/>
          <w:bCs/>
          <w:sz w:val="18"/>
          <w:szCs w:val="18"/>
        </w:rPr>
        <w:t>Меры по переоборудованию котельных в источники комбинированной выработки электрической и тепловой энергии</w:t>
      </w:r>
    </w:p>
    <w:p w:rsidR="001F7A73" w:rsidRPr="004133F0" w:rsidRDefault="001F7A73" w:rsidP="001F7A73">
      <w:pPr>
        <w:pStyle w:val="11"/>
        <w:ind w:firstLine="560"/>
        <w:jc w:val="both"/>
        <w:rPr>
          <w:sz w:val="18"/>
          <w:szCs w:val="18"/>
        </w:rPr>
      </w:pPr>
      <w:r w:rsidRPr="004133F0">
        <w:rPr>
          <w:sz w:val="18"/>
          <w:szCs w:val="18"/>
        </w:rPr>
        <w:t>В соответствии с Генеральным планом Бакланского сельского поселения меры по переоборудованию котельных в источники комбинированной выработки электри</w:t>
      </w:r>
      <w:r w:rsidRPr="004133F0">
        <w:rPr>
          <w:sz w:val="18"/>
          <w:szCs w:val="18"/>
        </w:rPr>
        <w:softHyphen/>
        <w:t>ческой и тепловой энергии не предусмотрены.</w:t>
      </w:r>
    </w:p>
    <w:p w:rsidR="001F7A73" w:rsidRPr="004133F0" w:rsidRDefault="001F7A73" w:rsidP="00BE05CE">
      <w:pPr>
        <w:pStyle w:val="11"/>
        <w:numPr>
          <w:ilvl w:val="0"/>
          <w:numId w:val="22"/>
        </w:numPr>
        <w:tabs>
          <w:tab w:val="left" w:pos="1070"/>
        </w:tabs>
        <w:spacing w:line="360" w:lineRule="auto"/>
        <w:ind w:firstLine="560"/>
        <w:jc w:val="both"/>
        <w:rPr>
          <w:sz w:val="18"/>
          <w:szCs w:val="18"/>
        </w:rPr>
      </w:pPr>
      <w:bookmarkStart w:id="97" w:name="bookmark110"/>
      <w:bookmarkEnd w:id="97"/>
      <w:r w:rsidRPr="004133F0">
        <w:rPr>
          <w:b/>
          <w:bCs/>
          <w:sz w:val="18"/>
          <w:szCs w:val="18"/>
        </w:rPr>
        <w:t>Меры по переводу котельных, размещенных в существующих и расши</w:t>
      </w:r>
      <w:r w:rsidRPr="004133F0">
        <w:rPr>
          <w:b/>
          <w:bCs/>
          <w:sz w:val="18"/>
          <w:szCs w:val="18"/>
        </w:rPr>
        <w:softHyphen/>
        <w:t>ряемых зонах действия источников комбинированной выработки тепловой и электрической энергии в «пиковый» режим</w:t>
      </w:r>
    </w:p>
    <w:p w:rsidR="001F7A73" w:rsidRPr="004133F0" w:rsidRDefault="001F7A73" w:rsidP="001F7A73">
      <w:pPr>
        <w:pStyle w:val="11"/>
        <w:ind w:firstLine="560"/>
        <w:jc w:val="both"/>
        <w:rPr>
          <w:sz w:val="18"/>
          <w:szCs w:val="18"/>
        </w:rPr>
      </w:pPr>
      <w:r w:rsidRPr="004133F0">
        <w:rPr>
          <w:sz w:val="18"/>
          <w:szCs w:val="18"/>
        </w:rPr>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не предусмотрены.</w:t>
      </w:r>
    </w:p>
    <w:p w:rsidR="001F7A73" w:rsidRPr="004133F0" w:rsidRDefault="001F7A73" w:rsidP="001F7A73">
      <w:pPr>
        <w:pStyle w:val="11"/>
        <w:spacing w:after="180"/>
        <w:ind w:firstLine="560"/>
        <w:jc w:val="both"/>
        <w:rPr>
          <w:sz w:val="18"/>
          <w:szCs w:val="18"/>
        </w:rPr>
      </w:pPr>
      <w:r w:rsidRPr="004133F0">
        <w:rPr>
          <w:b/>
          <w:bCs/>
          <w:sz w:val="18"/>
          <w:szCs w:val="18"/>
        </w:rPr>
        <w:t>З.б.Оптимальный температурный график отпуска тепловой энергии для каждого источника тепловой энергии или группы источников в системе тепло</w:t>
      </w:r>
      <w:r w:rsidRPr="004133F0">
        <w:rPr>
          <w:b/>
          <w:bCs/>
          <w:sz w:val="18"/>
          <w:szCs w:val="18"/>
        </w:rPr>
        <w:softHyphen/>
        <w:t>снабжения</w:t>
      </w:r>
    </w:p>
    <w:p w:rsidR="001F7A73" w:rsidRPr="004133F0" w:rsidRDefault="001F7A73" w:rsidP="001F7A73">
      <w:pPr>
        <w:pStyle w:val="11"/>
        <w:spacing w:after="180"/>
        <w:ind w:firstLine="560"/>
        <w:jc w:val="both"/>
        <w:rPr>
          <w:sz w:val="18"/>
          <w:szCs w:val="18"/>
        </w:rPr>
      </w:pPr>
      <w:r w:rsidRPr="004133F0">
        <w:rPr>
          <w:sz w:val="18"/>
          <w:szCs w:val="18"/>
        </w:rPr>
        <w:t>Оптимальный температурный график отпуска тепловой энергии для каждого ис</w:t>
      </w:r>
      <w:r w:rsidRPr="004133F0">
        <w:rPr>
          <w:sz w:val="18"/>
          <w:szCs w:val="18"/>
        </w:rPr>
        <w:softHyphen/>
        <w:t>точника тепловой энергии в системе теплоснабжения в соответствии с действующим законодательством разрабатывается в процессе проведения энергетического обследо</w:t>
      </w:r>
      <w:r w:rsidRPr="004133F0">
        <w:rPr>
          <w:sz w:val="18"/>
          <w:szCs w:val="18"/>
        </w:rPr>
        <w:softHyphen/>
        <w:t>вания источника тепловой энергии, тепловых сетей, потребителей тепловой энергии.</w:t>
      </w:r>
    </w:p>
    <w:p w:rsidR="001F7A73" w:rsidRPr="004133F0" w:rsidRDefault="001F7A73" w:rsidP="001F7A73">
      <w:pPr>
        <w:pStyle w:val="3b"/>
        <w:keepNext/>
        <w:keepLines/>
        <w:spacing w:after="0"/>
        <w:ind w:firstLine="0"/>
        <w:jc w:val="center"/>
        <w:rPr>
          <w:sz w:val="18"/>
          <w:szCs w:val="18"/>
        </w:rPr>
      </w:pPr>
      <w:bookmarkStart w:id="98" w:name="bookmark111"/>
      <w:bookmarkStart w:id="99" w:name="bookmark112"/>
      <w:bookmarkStart w:id="100" w:name="bookmark113"/>
      <w:r w:rsidRPr="004133F0">
        <w:rPr>
          <w:sz w:val="18"/>
          <w:szCs w:val="18"/>
        </w:rPr>
        <w:t>ГРАФИК</w:t>
      </w:r>
      <w:bookmarkEnd w:id="98"/>
      <w:bookmarkEnd w:id="99"/>
      <w:bookmarkEnd w:id="100"/>
    </w:p>
    <w:p w:rsidR="001F7A73" w:rsidRPr="004133F0" w:rsidRDefault="001F7A73" w:rsidP="001F7A73">
      <w:pPr>
        <w:pStyle w:val="3b"/>
        <w:keepNext/>
        <w:keepLines/>
        <w:spacing w:after="0" w:line="276" w:lineRule="auto"/>
        <w:ind w:firstLine="0"/>
        <w:jc w:val="center"/>
        <w:rPr>
          <w:sz w:val="18"/>
          <w:szCs w:val="18"/>
        </w:rPr>
      </w:pPr>
      <w:bookmarkStart w:id="101" w:name="bookmark114"/>
      <w:bookmarkStart w:id="102" w:name="bookmark115"/>
      <w:bookmarkStart w:id="103" w:name="bookmark116"/>
      <w:r w:rsidRPr="004133F0">
        <w:rPr>
          <w:sz w:val="18"/>
          <w:szCs w:val="18"/>
        </w:rPr>
        <w:t xml:space="preserve">зависимости температуры теплоносителя от среднесуточной </w:t>
      </w:r>
      <w:r>
        <w:rPr>
          <w:sz w:val="18"/>
          <w:szCs w:val="18"/>
        </w:rPr>
        <w:t xml:space="preserve">  </w:t>
      </w:r>
      <w:r w:rsidRPr="004133F0">
        <w:rPr>
          <w:sz w:val="18"/>
          <w:szCs w:val="18"/>
        </w:rPr>
        <w:t>температуры наружного воздуха, для котельных</w:t>
      </w:r>
      <w:bookmarkEnd w:id="101"/>
      <w:bookmarkEnd w:id="102"/>
      <w:bookmarkEnd w:id="103"/>
    </w:p>
    <w:p w:rsidR="001F7A73" w:rsidRDefault="001F7A73" w:rsidP="001F7A73">
      <w:pPr>
        <w:pStyle w:val="11"/>
        <w:ind w:firstLine="0"/>
        <w:jc w:val="center"/>
        <w:rPr>
          <w:i/>
          <w:iCs/>
          <w:sz w:val="18"/>
          <w:szCs w:val="18"/>
        </w:rPr>
      </w:pPr>
      <w:r w:rsidRPr="004133F0">
        <w:rPr>
          <w:i/>
          <w:iCs/>
          <w:sz w:val="18"/>
          <w:szCs w:val="18"/>
        </w:rPr>
        <w:t xml:space="preserve">(температурный график 95 </w:t>
      </w:r>
      <w:r w:rsidRPr="004133F0">
        <w:rPr>
          <w:i/>
          <w:iCs/>
          <w:color w:val="626162"/>
          <w:sz w:val="18"/>
          <w:szCs w:val="18"/>
        </w:rPr>
        <w:t xml:space="preserve">- </w:t>
      </w:r>
      <w:r w:rsidRPr="004133F0">
        <w:rPr>
          <w:i/>
          <w:iCs/>
          <w:sz w:val="18"/>
          <w:szCs w:val="18"/>
        </w:rPr>
        <w:t>70 °C)</w:t>
      </w:r>
    </w:p>
    <w:p w:rsidR="00F1181E" w:rsidRDefault="00F1181E" w:rsidP="001F7A73">
      <w:pPr>
        <w:pStyle w:val="11"/>
        <w:ind w:firstLine="0"/>
        <w:jc w:val="center"/>
        <w:rPr>
          <w:i/>
          <w:iCs/>
          <w:sz w:val="18"/>
          <w:szCs w:val="18"/>
        </w:rPr>
      </w:pPr>
    </w:p>
    <w:p w:rsidR="00F1181E" w:rsidRPr="00F1181E" w:rsidRDefault="00F1181E" w:rsidP="00F1181E">
      <w:pPr>
        <w:pStyle w:val="11"/>
        <w:ind w:firstLine="0"/>
        <w:jc w:val="center"/>
        <w:rPr>
          <w:i/>
          <w:iCs/>
          <w:sz w:val="18"/>
          <w:szCs w:val="18"/>
        </w:rPr>
      </w:pPr>
      <w:r>
        <w:rPr>
          <w:noProof/>
          <w:lang w:eastAsia="ru-RU"/>
        </w:rPr>
        <w:drawing>
          <wp:inline distT="0" distB="0" distL="0" distR="0" wp14:anchorId="50642B07" wp14:editId="4A82E694">
            <wp:extent cx="5637389" cy="2717442"/>
            <wp:effectExtent l="0" t="0" r="1905" b="698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l="71020" t="21937" r="5957" b="58334"/>
                    <a:stretch/>
                  </pic:blipFill>
                  <pic:spPr bwMode="auto">
                    <a:xfrm>
                      <a:off x="0" y="0"/>
                      <a:ext cx="5691693" cy="2743619"/>
                    </a:xfrm>
                    <a:prstGeom prst="rect">
                      <a:avLst/>
                    </a:prstGeom>
                    <a:ln>
                      <a:noFill/>
                    </a:ln>
                    <a:extLst>
                      <a:ext uri="{53640926-AAD7-44D8-BBD7-CCE9431645EC}">
                        <a14:shadowObscured xmlns:a14="http://schemas.microsoft.com/office/drawing/2010/main"/>
                      </a:ext>
                    </a:extLst>
                  </pic:spPr>
                </pic:pic>
              </a:graphicData>
            </a:graphic>
          </wp:inline>
        </w:drawing>
      </w:r>
    </w:p>
    <w:p w:rsidR="001F7A73" w:rsidRDefault="001F7A73" w:rsidP="00F1181E">
      <w:pPr>
        <w:tabs>
          <w:tab w:val="left" w:pos="1582"/>
        </w:tabs>
        <w:jc w:val="center"/>
      </w:pPr>
      <w:r>
        <w:rPr>
          <w:noProof/>
          <w:lang w:eastAsia="ru-RU"/>
        </w:rPr>
        <w:lastRenderedPageBreak/>
        <w:drawing>
          <wp:inline distT="0" distB="0" distL="0" distR="0" wp14:anchorId="1EE20483" wp14:editId="7471D2F8">
            <wp:extent cx="5578177" cy="8158766"/>
            <wp:effectExtent l="0" t="0" r="381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l="6533" t="29491" r="69000" b="6890"/>
                    <a:stretch/>
                  </pic:blipFill>
                  <pic:spPr bwMode="auto">
                    <a:xfrm>
                      <a:off x="0" y="0"/>
                      <a:ext cx="5661327" cy="8280383"/>
                    </a:xfrm>
                    <a:prstGeom prst="rect">
                      <a:avLst/>
                    </a:prstGeom>
                    <a:ln>
                      <a:noFill/>
                    </a:ln>
                    <a:extLst>
                      <a:ext uri="{53640926-AAD7-44D8-BBD7-CCE9431645EC}">
                        <a14:shadowObscured xmlns:a14="http://schemas.microsoft.com/office/drawing/2010/main"/>
                      </a:ext>
                    </a:extLst>
                  </pic:spPr>
                </pic:pic>
              </a:graphicData>
            </a:graphic>
          </wp:inline>
        </w:drawing>
      </w:r>
    </w:p>
    <w:p w:rsidR="00F1181E" w:rsidRPr="0028787C" w:rsidRDefault="001F7A73" w:rsidP="00F1181E">
      <w:pPr>
        <w:pStyle w:val="11"/>
        <w:ind w:firstLine="560"/>
        <w:jc w:val="both"/>
        <w:rPr>
          <w:sz w:val="18"/>
          <w:szCs w:val="18"/>
        </w:rPr>
      </w:pPr>
      <w:r>
        <w:tab/>
      </w:r>
      <w:r w:rsidR="00F1181E" w:rsidRPr="0028787C">
        <w:rPr>
          <w:sz w:val="18"/>
          <w:szCs w:val="18"/>
        </w:rPr>
        <w:t>В Муниципальное образование Бакланское сельское поселение строительство новых источников тепловой энергии целесообразны в случае исчерпывания мощно</w:t>
      </w:r>
      <w:r w:rsidR="00F1181E" w:rsidRPr="0028787C">
        <w:rPr>
          <w:sz w:val="18"/>
          <w:szCs w:val="18"/>
        </w:rPr>
        <w:softHyphen/>
        <w:t>сти существующих котельных, резерв по которой составляет более 5 Гкал/час.</w:t>
      </w:r>
    </w:p>
    <w:p w:rsidR="00F1181E" w:rsidRPr="0028787C" w:rsidRDefault="00F1181E" w:rsidP="00F1181E">
      <w:pPr>
        <w:pStyle w:val="11"/>
        <w:ind w:firstLine="700"/>
        <w:jc w:val="both"/>
        <w:rPr>
          <w:sz w:val="18"/>
          <w:szCs w:val="18"/>
        </w:rPr>
      </w:pPr>
      <w:r w:rsidRPr="0028787C">
        <w:rPr>
          <w:sz w:val="18"/>
          <w:szCs w:val="18"/>
        </w:rPr>
        <w:t>Для обеспечения прогнозируемого потребления тепловой энергии, на данной котельной необходимо :</w:t>
      </w:r>
    </w:p>
    <w:p w:rsidR="00F1181E" w:rsidRPr="0028787C" w:rsidRDefault="00F1181E" w:rsidP="00F1181E">
      <w:pPr>
        <w:pStyle w:val="11"/>
        <w:spacing w:after="240"/>
        <w:ind w:firstLine="0"/>
        <w:jc w:val="both"/>
        <w:rPr>
          <w:sz w:val="18"/>
          <w:szCs w:val="18"/>
        </w:rPr>
      </w:pPr>
      <w:r w:rsidRPr="0028787C">
        <w:rPr>
          <w:sz w:val="18"/>
          <w:szCs w:val="18"/>
          <w:u w:val="single"/>
        </w:rPr>
        <w:t>-Заменить существующую систему химводоподготовки на более производительную.</w:t>
      </w:r>
    </w:p>
    <w:p w:rsidR="00F1181E" w:rsidRPr="0028787C" w:rsidRDefault="00F1181E" w:rsidP="00F1181E">
      <w:pPr>
        <w:pStyle w:val="11"/>
        <w:spacing w:after="180"/>
        <w:ind w:firstLine="0"/>
        <w:jc w:val="both"/>
        <w:rPr>
          <w:sz w:val="18"/>
          <w:szCs w:val="18"/>
        </w:rPr>
      </w:pPr>
      <w:r w:rsidRPr="0028787C">
        <w:rPr>
          <w:sz w:val="18"/>
          <w:szCs w:val="18"/>
          <w:u w:val="single"/>
        </w:rPr>
        <w:lastRenderedPageBreak/>
        <w:t>-установить частотные преобразователи на дымосос, вентилятор, сетевой насос.</w:t>
      </w:r>
    </w:p>
    <w:p w:rsidR="00F1181E" w:rsidRPr="0028787C" w:rsidRDefault="00F1181E" w:rsidP="00F1181E">
      <w:pPr>
        <w:pStyle w:val="27"/>
        <w:keepNext/>
        <w:keepLines/>
        <w:tabs>
          <w:tab w:val="left" w:pos="1791"/>
        </w:tabs>
        <w:jc w:val="both"/>
        <w:rPr>
          <w:sz w:val="18"/>
          <w:szCs w:val="18"/>
        </w:rPr>
      </w:pPr>
      <w:bookmarkStart w:id="104" w:name="bookmark119"/>
      <w:bookmarkStart w:id="105" w:name="bookmark117"/>
      <w:bookmarkStart w:id="106" w:name="bookmark118"/>
      <w:bookmarkStart w:id="107" w:name="bookmark120"/>
      <w:r w:rsidRPr="0028787C">
        <w:rPr>
          <w:sz w:val="18"/>
          <w:szCs w:val="18"/>
          <w:shd w:val="clear" w:color="auto" w:fill="FFFFFF"/>
        </w:rPr>
        <w:t>Р</w:t>
      </w:r>
      <w:bookmarkEnd w:id="104"/>
      <w:r w:rsidRPr="0028787C">
        <w:rPr>
          <w:sz w:val="18"/>
          <w:szCs w:val="18"/>
          <w:shd w:val="clear" w:color="auto" w:fill="FFFFFF"/>
        </w:rPr>
        <w:t>аздел</w:t>
      </w:r>
      <w:r w:rsidRPr="0028787C">
        <w:rPr>
          <w:smallCaps/>
          <w:sz w:val="18"/>
          <w:szCs w:val="18"/>
          <w:shd w:val="clear" w:color="auto" w:fill="FFFFFF"/>
        </w:rPr>
        <w:t xml:space="preserve"> 4</w:t>
      </w:r>
      <w:r w:rsidRPr="0028787C">
        <w:rPr>
          <w:smallCaps/>
          <w:color w:val="000000"/>
          <w:sz w:val="18"/>
          <w:szCs w:val="18"/>
        </w:rPr>
        <w:tab/>
      </w:r>
      <w:r w:rsidRPr="0028787C">
        <w:rPr>
          <w:sz w:val="18"/>
          <w:szCs w:val="18"/>
        </w:rPr>
        <w:t>Предложения по строительству, реконструкции тепловых сетей.</w:t>
      </w:r>
      <w:bookmarkEnd w:id="105"/>
      <w:bookmarkEnd w:id="106"/>
      <w:bookmarkEnd w:id="107"/>
    </w:p>
    <w:p w:rsidR="00F1181E" w:rsidRPr="0028787C" w:rsidRDefault="00F1181E" w:rsidP="00F1181E">
      <w:pPr>
        <w:pStyle w:val="11"/>
        <w:ind w:firstLine="840"/>
        <w:jc w:val="both"/>
        <w:rPr>
          <w:sz w:val="18"/>
          <w:szCs w:val="18"/>
        </w:rPr>
      </w:pPr>
      <w:r w:rsidRPr="0028787C">
        <w:rPr>
          <w:sz w:val="18"/>
          <w:szCs w:val="18"/>
        </w:rPr>
        <w:t>Предложения по новому строительству и реконструкции тепловых сетей, обеспечивающих перераспределение тепловой нагрузки из зон с дефицитом распола</w:t>
      </w:r>
      <w:r w:rsidRPr="0028787C">
        <w:rPr>
          <w:sz w:val="18"/>
          <w:szCs w:val="18"/>
        </w:rPr>
        <w:softHyphen/>
        <w:t>гаемой тепловой мощности источников тепловой энергии в зоны с резервом (исполь</w:t>
      </w:r>
      <w:r w:rsidRPr="0028787C">
        <w:rPr>
          <w:sz w:val="18"/>
          <w:szCs w:val="18"/>
        </w:rPr>
        <w:softHyphen/>
        <w:t>зование существующих резервов). Подача теплоносителя в Муниципальное образова</w:t>
      </w:r>
      <w:r w:rsidRPr="0028787C">
        <w:rPr>
          <w:sz w:val="18"/>
          <w:szCs w:val="18"/>
        </w:rPr>
        <w:softHyphen/>
        <w:t>ние Бакланское сельское поселение осуществляется по стальным трубопроводам. Общая протяженность трассы от котельной до конечных потребителей составляет 800 м.п. Состояние теплотрассы неудовлетворительное. Процент износа тепловых сетей составляет 30-70 %. При прохождении отопительных периодов (2008-2012 гг.) аварий не зафиксировано. Внештатные ситуации оперативно устраняются обслуживающей организацией в соответствии с утвержденным регламентом.</w:t>
      </w:r>
    </w:p>
    <w:p w:rsidR="00F1181E" w:rsidRPr="0028787C" w:rsidRDefault="00F1181E" w:rsidP="00F1181E">
      <w:pPr>
        <w:pStyle w:val="11"/>
        <w:ind w:firstLine="840"/>
        <w:jc w:val="both"/>
        <w:rPr>
          <w:sz w:val="18"/>
          <w:szCs w:val="18"/>
        </w:rPr>
      </w:pPr>
      <w:r w:rsidRPr="0028787C">
        <w:rPr>
          <w:sz w:val="18"/>
          <w:szCs w:val="18"/>
        </w:rPr>
        <w:t>Теплоснабжающее организации на территории поселения ежегодно прово</w:t>
      </w:r>
      <w:r w:rsidRPr="0028787C">
        <w:rPr>
          <w:sz w:val="18"/>
          <w:szCs w:val="18"/>
        </w:rPr>
        <w:softHyphen/>
        <w:t>дятся регламентные работы и текущие ремонты системы теплоснабжения, что спо</w:t>
      </w:r>
      <w:r w:rsidRPr="0028787C">
        <w:rPr>
          <w:sz w:val="18"/>
          <w:szCs w:val="18"/>
        </w:rPr>
        <w:softHyphen/>
        <w:t>собствует поддержанию надежного функционирования системы теплоснабжения. Реализация данных мероприятий ведется за счет средств учтенных в тарифе на тепло</w:t>
      </w:r>
      <w:r w:rsidRPr="0028787C">
        <w:rPr>
          <w:sz w:val="18"/>
          <w:szCs w:val="18"/>
        </w:rPr>
        <w:softHyphen/>
        <w:t>вую энергию. Тариф утверждается УГРТ Брянской области на основе поданных дан</w:t>
      </w:r>
      <w:r w:rsidRPr="0028787C">
        <w:rPr>
          <w:sz w:val="18"/>
          <w:szCs w:val="18"/>
        </w:rPr>
        <w:softHyphen/>
        <w:t>ных энергоснабжающей организации о затратах на производство, передачу, и сбыт тепловой энергии.</w:t>
      </w:r>
    </w:p>
    <w:p w:rsidR="00F1181E" w:rsidRPr="0028787C" w:rsidRDefault="00F1181E" w:rsidP="00F1181E">
      <w:pPr>
        <w:pStyle w:val="11"/>
        <w:spacing w:after="180"/>
        <w:ind w:firstLine="0"/>
        <w:jc w:val="both"/>
        <w:rPr>
          <w:sz w:val="18"/>
          <w:szCs w:val="18"/>
        </w:rPr>
      </w:pPr>
      <w:r w:rsidRPr="0028787C">
        <w:rPr>
          <w:b/>
          <w:bCs/>
          <w:sz w:val="18"/>
          <w:szCs w:val="18"/>
        </w:rPr>
        <w:t>Предложения по новому строительству и реконструкции тепловых сетей</w:t>
      </w:r>
    </w:p>
    <w:p w:rsidR="00F1181E" w:rsidRPr="0028787C" w:rsidRDefault="00F1181E" w:rsidP="00F1181E">
      <w:pPr>
        <w:pStyle w:val="11"/>
        <w:ind w:firstLine="840"/>
        <w:jc w:val="both"/>
        <w:rPr>
          <w:sz w:val="18"/>
          <w:szCs w:val="18"/>
        </w:rPr>
      </w:pPr>
      <w:r w:rsidRPr="0028787C">
        <w:rPr>
          <w:sz w:val="18"/>
          <w:szCs w:val="18"/>
        </w:rPr>
        <w:t>В соответствии с прогнозами численности населения к 2028 г новое строи</w:t>
      </w:r>
      <w:r w:rsidRPr="0028787C">
        <w:rPr>
          <w:sz w:val="18"/>
          <w:szCs w:val="18"/>
        </w:rPr>
        <w:softHyphen/>
        <w:t>тельство тепловых сетей, обеспечивающих поставки тепловой энергии потребителям от различных источников тепловой энергии при сохранении надежности теплоснаб</w:t>
      </w:r>
      <w:r w:rsidRPr="0028787C">
        <w:rPr>
          <w:sz w:val="18"/>
          <w:szCs w:val="18"/>
        </w:rPr>
        <w:softHyphen/>
        <w:t>жения, не планируется.</w:t>
      </w:r>
    </w:p>
    <w:p w:rsidR="00F1181E" w:rsidRPr="0028787C" w:rsidRDefault="00F1181E" w:rsidP="00F1181E">
      <w:pPr>
        <w:pStyle w:val="27"/>
        <w:keepNext/>
        <w:keepLines/>
        <w:tabs>
          <w:tab w:val="left" w:pos="1258"/>
        </w:tabs>
        <w:spacing w:after="200"/>
        <w:jc w:val="both"/>
        <w:rPr>
          <w:sz w:val="18"/>
          <w:szCs w:val="18"/>
        </w:rPr>
      </w:pPr>
      <w:bookmarkStart w:id="108" w:name="bookmark123"/>
      <w:bookmarkStart w:id="109" w:name="bookmark121"/>
      <w:bookmarkStart w:id="110" w:name="bookmark122"/>
      <w:bookmarkStart w:id="111" w:name="bookmark124"/>
      <w:r w:rsidRPr="0028787C">
        <w:rPr>
          <w:sz w:val="18"/>
          <w:szCs w:val="18"/>
          <w:shd w:val="clear" w:color="auto" w:fill="FFFFFF"/>
        </w:rPr>
        <w:t>Р</w:t>
      </w:r>
      <w:bookmarkEnd w:id="108"/>
      <w:r w:rsidRPr="0028787C">
        <w:rPr>
          <w:sz w:val="18"/>
          <w:szCs w:val="18"/>
          <w:shd w:val="clear" w:color="auto" w:fill="FFFFFF"/>
        </w:rPr>
        <w:t>аздел</w:t>
      </w:r>
      <w:r w:rsidRPr="0028787C">
        <w:rPr>
          <w:smallCaps/>
          <w:sz w:val="18"/>
          <w:szCs w:val="18"/>
          <w:shd w:val="clear" w:color="auto" w:fill="FFFFFF"/>
        </w:rPr>
        <w:t xml:space="preserve"> 5</w:t>
      </w:r>
      <w:r w:rsidRPr="0028787C">
        <w:rPr>
          <w:smallCaps/>
          <w:color w:val="000000"/>
          <w:sz w:val="18"/>
          <w:szCs w:val="18"/>
        </w:rPr>
        <w:tab/>
      </w:r>
      <w:r w:rsidRPr="0028787C">
        <w:rPr>
          <w:sz w:val="18"/>
          <w:szCs w:val="18"/>
        </w:rPr>
        <w:t xml:space="preserve">Инвестиции в строительство, реконструкцию и техническое </w:t>
      </w:r>
      <w:r w:rsidRPr="0028787C">
        <w:rPr>
          <w:smallCaps/>
          <w:sz w:val="18"/>
          <w:szCs w:val="18"/>
        </w:rPr>
        <w:t>ПЕРЕВООРУЖЕНИЕ.</w:t>
      </w:r>
      <w:bookmarkEnd w:id="109"/>
      <w:bookmarkEnd w:id="110"/>
      <w:bookmarkEnd w:id="111"/>
    </w:p>
    <w:p w:rsidR="00F1181E" w:rsidRPr="0028787C" w:rsidRDefault="00F1181E" w:rsidP="00F1181E">
      <w:pPr>
        <w:pStyle w:val="11"/>
        <w:spacing w:after="200"/>
        <w:ind w:firstLine="540"/>
        <w:jc w:val="both"/>
        <w:rPr>
          <w:sz w:val="18"/>
          <w:szCs w:val="18"/>
        </w:rPr>
      </w:pPr>
      <w:r w:rsidRPr="0028787C">
        <w:rPr>
          <w:sz w:val="18"/>
          <w:szCs w:val="18"/>
        </w:rPr>
        <w:t>В новое строительство, реконструкцию и техническое перевооружение источни</w:t>
      </w:r>
      <w:r w:rsidRPr="0028787C">
        <w:rPr>
          <w:sz w:val="18"/>
          <w:szCs w:val="18"/>
        </w:rPr>
        <w:softHyphen/>
        <w:t>ков тепловой энергии, тепловых сетей и тепловых пунктов первоначально планиру</w:t>
      </w:r>
      <w:r w:rsidRPr="0028787C">
        <w:rPr>
          <w:sz w:val="18"/>
          <w:szCs w:val="18"/>
        </w:rPr>
        <w:softHyphen/>
        <w:t>ются на период, соответствующий первой очереди Генеральных планов сельского по</w:t>
      </w:r>
      <w:r w:rsidRPr="0028787C">
        <w:rPr>
          <w:sz w:val="18"/>
          <w:szCs w:val="18"/>
        </w:rPr>
        <w:softHyphen/>
        <w:t>селения, т.е. на период до 2018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w:t>
      </w:r>
      <w:r>
        <w:rPr>
          <w:sz w:val="18"/>
          <w:szCs w:val="18"/>
        </w:rPr>
        <w:t xml:space="preserve"> инженерной инфраструктуры Бак</w:t>
      </w:r>
      <w:r w:rsidRPr="0028787C">
        <w:rPr>
          <w:sz w:val="18"/>
          <w:szCs w:val="18"/>
        </w:rPr>
        <w:t>ланского СП.</w:t>
      </w:r>
    </w:p>
    <w:p w:rsidR="00401E59" w:rsidRPr="00401E59" w:rsidRDefault="00F1181E" w:rsidP="00401E59">
      <w:pPr>
        <w:pStyle w:val="11"/>
        <w:spacing w:after="200"/>
        <w:ind w:firstLine="142"/>
        <w:jc w:val="center"/>
        <w:rPr>
          <w:sz w:val="18"/>
          <w:szCs w:val="18"/>
        </w:rPr>
      </w:pPr>
      <w:r w:rsidRPr="0028787C">
        <w:rPr>
          <w:sz w:val="18"/>
          <w:szCs w:val="18"/>
        </w:rPr>
        <w:t>Предложения по величине необходимых инвестиций в реконструкцию и техни</w:t>
      </w:r>
      <w:r w:rsidRPr="0028787C">
        <w:rPr>
          <w:sz w:val="18"/>
          <w:szCs w:val="18"/>
        </w:rPr>
        <w:softHyphen/>
        <w:t>ческое перевооружение источников тепловой энергии, тепловых сетей в 2015-2018 гг.</w:t>
      </w:r>
      <w:r w:rsidRPr="00F1181E">
        <w:rPr>
          <w:noProof/>
          <w:lang w:eastAsia="ru-RU"/>
        </w:rPr>
        <w:t xml:space="preserve"> </w:t>
      </w:r>
      <w:r>
        <w:rPr>
          <w:noProof/>
          <w:lang w:eastAsia="ru-RU"/>
        </w:rPr>
        <w:drawing>
          <wp:inline distT="0" distB="0" distL="0" distR="0" wp14:anchorId="33BAACC6" wp14:editId="6FD55D09">
            <wp:extent cx="5472365" cy="2350394"/>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l="26097" t="26013" r="26366" b="28998"/>
                    <a:stretch/>
                  </pic:blipFill>
                  <pic:spPr bwMode="auto">
                    <a:xfrm>
                      <a:off x="0" y="0"/>
                      <a:ext cx="5499586" cy="2362085"/>
                    </a:xfrm>
                    <a:prstGeom prst="rect">
                      <a:avLst/>
                    </a:prstGeom>
                    <a:ln>
                      <a:noFill/>
                    </a:ln>
                    <a:extLst>
                      <a:ext uri="{53640926-AAD7-44D8-BBD7-CCE9431645EC}">
                        <a14:shadowObscured xmlns:a14="http://schemas.microsoft.com/office/drawing/2010/main"/>
                      </a:ext>
                    </a:extLst>
                  </pic:spPr>
                </pic:pic>
              </a:graphicData>
            </a:graphic>
          </wp:inline>
        </w:drawing>
      </w:r>
      <w:r w:rsidR="00401E59">
        <w:rPr>
          <w:noProof/>
          <w:lang w:eastAsia="ru-RU"/>
        </w:rPr>
        <w:drawing>
          <wp:inline distT="0" distB="0" distL="0" distR="0" wp14:anchorId="24B6FFDE" wp14:editId="55DE0B8A">
            <wp:extent cx="5478780" cy="2144150"/>
            <wp:effectExtent l="0" t="0" r="7620" b="889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l="26317" t="30208" r="26380" b="25577"/>
                    <a:stretch/>
                  </pic:blipFill>
                  <pic:spPr bwMode="auto">
                    <a:xfrm>
                      <a:off x="0" y="0"/>
                      <a:ext cx="5522282" cy="2161175"/>
                    </a:xfrm>
                    <a:prstGeom prst="rect">
                      <a:avLst/>
                    </a:prstGeom>
                    <a:ln>
                      <a:noFill/>
                    </a:ln>
                    <a:extLst>
                      <a:ext uri="{53640926-AAD7-44D8-BBD7-CCE9431645EC}">
                        <a14:shadowObscured xmlns:a14="http://schemas.microsoft.com/office/drawing/2010/main"/>
                      </a:ext>
                    </a:extLst>
                  </pic:spPr>
                </pic:pic>
              </a:graphicData>
            </a:graphic>
          </wp:inline>
        </w:drawing>
      </w:r>
    </w:p>
    <w:p w:rsidR="00401E59" w:rsidRDefault="00401E59" w:rsidP="00401E59">
      <w:pPr>
        <w:tabs>
          <w:tab w:val="center" w:pos="4470"/>
        </w:tabs>
      </w:pPr>
      <w:r>
        <w:lastRenderedPageBreak/>
        <w:tab/>
      </w:r>
      <w:r>
        <w:rPr>
          <w:noProof/>
          <w:lang w:eastAsia="ru-RU"/>
        </w:rPr>
        <w:drawing>
          <wp:inline distT="0" distB="0" distL="0" distR="0" wp14:anchorId="5EC69E2B" wp14:editId="4B3CA2FF">
            <wp:extent cx="5095456" cy="2389031"/>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srcRect l="7039" t="33474" r="45280" b="26784"/>
                    <a:stretch/>
                  </pic:blipFill>
                  <pic:spPr bwMode="auto">
                    <a:xfrm>
                      <a:off x="0" y="0"/>
                      <a:ext cx="5111185" cy="2396405"/>
                    </a:xfrm>
                    <a:prstGeom prst="rect">
                      <a:avLst/>
                    </a:prstGeom>
                    <a:ln>
                      <a:noFill/>
                    </a:ln>
                    <a:extLst>
                      <a:ext uri="{53640926-AAD7-44D8-BBD7-CCE9431645EC}">
                        <a14:shadowObscured xmlns:a14="http://schemas.microsoft.com/office/drawing/2010/main"/>
                      </a:ext>
                    </a:extLst>
                  </pic:spPr>
                </pic:pic>
              </a:graphicData>
            </a:graphic>
          </wp:inline>
        </w:drawing>
      </w:r>
    </w:p>
    <w:p w:rsidR="00401E59" w:rsidRPr="00401E59" w:rsidRDefault="00401E59" w:rsidP="00401E59">
      <w:pPr>
        <w:pStyle w:val="27"/>
        <w:keepNext/>
        <w:keepLines/>
        <w:tabs>
          <w:tab w:val="left" w:pos="1225"/>
        </w:tabs>
        <w:jc w:val="both"/>
        <w:rPr>
          <w:rFonts w:ascii="Times New Roman" w:hAnsi="Times New Roman" w:cs="Times New Roman"/>
          <w:sz w:val="18"/>
          <w:szCs w:val="18"/>
        </w:rPr>
      </w:pPr>
      <w:r>
        <w:tab/>
      </w:r>
      <w:bookmarkStart w:id="112" w:name="bookmark127"/>
      <w:bookmarkStart w:id="113" w:name="bookmark125"/>
      <w:bookmarkStart w:id="114" w:name="bookmark126"/>
      <w:bookmarkStart w:id="115" w:name="bookmark128"/>
      <w:r w:rsidRPr="00401E59">
        <w:rPr>
          <w:rFonts w:ascii="Times New Roman" w:hAnsi="Times New Roman" w:cs="Times New Roman"/>
          <w:sz w:val="18"/>
          <w:szCs w:val="18"/>
          <w:shd w:val="clear" w:color="auto" w:fill="FFFFFF"/>
        </w:rPr>
        <w:t>Р</w:t>
      </w:r>
      <w:bookmarkEnd w:id="112"/>
      <w:r w:rsidRPr="00401E59">
        <w:rPr>
          <w:rFonts w:ascii="Times New Roman" w:hAnsi="Times New Roman" w:cs="Times New Roman"/>
          <w:sz w:val="18"/>
          <w:szCs w:val="18"/>
          <w:shd w:val="clear" w:color="auto" w:fill="FFFFFF"/>
        </w:rPr>
        <w:t>аздел</w:t>
      </w:r>
      <w:r w:rsidRPr="00401E59">
        <w:rPr>
          <w:rFonts w:ascii="Times New Roman" w:hAnsi="Times New Roman" w:cs="Times New Roman"/>
          <w:smallCaps/>
          <w:sz w:val="18"/>
          <w:szCs w:val="18"/>
          <w:shd w:val="clear" w:color="auto" w:fill="FFFFFF"/>
        </w:rPr>
        <w:t xml:space="preserve"> 6</w:t>
      </w:r>
      <w:r w:rsidRPr="00401E59">
        <w:rPr>
          <w:rFonts w:ascii="Times New Roman" w:hAnsi="Times New Roman" w:cs="Times New Roman"/>
          <w:smallCaps/>
          <w:color w:val="000000"/>
          <w:sz w:val="18"/>
          <w:szCs w:val="18"/>
        </w:rPr>
        <w:tab/>
      </w:r>
      <w:r w:rsidRPr="00401E59">
        <w:rPr>
          <w:rFonts w:ascii="Times New Roman" w:hAnsi="Times New Roman" w:cs="Times New Roman"/>
          <w:sz w:val="18"/>
          <w:szCs w:val="18"/>
        </w:rPr>
        <w:t>Решение об определении единой теплоснабжающей органи</w:t>
      </w:r>
      <w:r w:rsidRPr="00401E59">
        <w:rPr>
          <w:rFonts w:ascii="Times New Roman" w:hAnsi="Times New Roman" w:cs="Times New Roman"/>
          <w:sz w:val="18"/>
          <w:szCs w:val="18"/>
        </w:rPr>
        <w:softHyphen/>
        <w:t>зации (организаций)</w:t>
      </w:r>
      <w:bookmarkEnd w:id="113"/>
      <w:bookmarkEnd w:id="114"/>
      <w:bookmarkEnd w:id="115"/>
    </w:p>
    <w:p w:rsidR="00401E59" w:rsidRPr="00401E59" w:rsidRDefault="00401E59" w:rsidP="00401E59">
      <w:pPr>
        <w:pStyle w:val="11"/>
        <w:ind w:firstLine="860"/>
        <w:jc w:val="both"/>
        <w:rPr>
          <w:sz w:val="18"/>
          <w:szCs w:val="18"/>
        </w:rPr>
      </w:pPr>
      <w:r w:rsidRPr="00401E59">
        <w:rPr>
          <w:sz w:val="18"/>
          <w:szCs w:val="18"/>
        </w:rPr>
        <w:t>В соответствии со статьей 2 пунктом 28 Федерального закона 190 «О теп</w:t>
      </w:r>
      <w:r w:rsidRPr="00401E59">
        <w:rPr>
          <w:sz w:val="18"/>
          <w:szCs w:val="18"/>
        </w:rPr>
        <w:softHyphen/>
        <w:t>лоснабжении»:</w:t>
      </w:r>
    </w:p>
    <w:p w:rsidR="00401E59" w:rsidRPr="00401E59" w:rsidRDefault="00401E59" w:rsidP="00401E59">
      <w:pPr>
        <w:pStyle w:val="11"/>
        <w:ind w:firstLine="860"/>
        <w:jc w:val="both"/>
        <w:rPr>
          <w:sz w:val="18"/>
          <w:szCs w:val="18"/>
        </w:rPr>
      </w:pPr>
      <w:r w:rsidRPr="00401E59">
        <w:rPr>
          <w:sz w:val="18"/>
          <w:szCs w:val="18"/>
        </w:rPr>
        <w:t>«Единая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w:t>
      </w:r>
      <w:r w:rsidRPr="00401E59">
        <w:rPr>
          <w:sz w:val="18"/>
          <w:szCs w:val="18"/>
        </w:rPr>
        <w:softHyphen/>
        <w:t>сти, уполномоченным Правительством Российской Федерации на реализацию госу</w:t>
      </w:r>
      <w:r w:rsidRPr="00401E59">
        <w:rPr>
          <w:sz w:val="18"/>
          <w:szCs w:val="18"/>
        </w:rPr>
        <w:softHyphen/>
        <w:t>дарственной политики в сфере теплоснабжения (далее - федеральный орган испол</w:t>
      </w:r>
      <w:r w:rsidRPr="00401E59">
        <w:rPr>
          <w:sz w:val="18"/>
          <w:szCs w:val="18"/>
        </w:rPr>
        <w:softHyphen/>
        <w:t>нительной власти, уполномоченный на реализацию государственной политики в сфере теплоснабжения), или органом местного самоуправления на основании кри</w:t>
      </w:r>
      <w:r w:rsidRPr="00401E59">
        <w:rPr>
          <w:sz w:val="18"/>
          <w:szCs w:val="18"/>
        </w:rPr>
        <w:softHyphen/>
        <w:t>териев и в порядке, которые установлены правилами организации теплоснабжения, утвержденными Правительством Российской Федерации».</w:t>
      </w:r>
    </w:p>
    <w:p w:rsidR="00401E59" w:rsidRPr="00401E59" w:rsidRDefault="00401E59" w:rsidP="00401E59">
      <w:pPr>
        <w:pStyle w:val="11"/>
        <w:ind w:firstLine="860"/>
        <w:jc w:val="both"/>
        <w:rPr>
          <w:sz w:val="18"/>
          <w:szCs w:val="18"/>
        </w:rPr>
      </w:pPr>
      <w:r w:rsidRPr="00401E59">
        <w:rPr>
          <w:sz w:val="18"/>
          <w:szCs w:val="18"/>
        </w:rPr>
        <w:t>В соответствии со статьей 6 пунктом 6 Федерального закона 190 «О тепло</w:t>
      </w:r>
      <w:r w:rsidRPr="00401E59">
        <w:rPr>
          <w:sz w:val="18"/>
          <w:szCs w:val="18"/>
        </w:rPr>
        <w:softHyphen/>
        <w:t>снабжении»:</w:t>
      </w:r>
    </w:p>
    <w:p w:rsidR="00401E59" w:rsidRPr="00401E59" w:rsidRDefault="00401E59" w:rsidP="00401E59">
      <w:pPr>
        <w:pStyle w:val="11"/>
        <w:ind w:firstLine="860"/>
        <w:jc w:val="both"/>
        <w:rPr>
          <w:sz w:val="18"/>
          <w:szCs w:val="18"/>
        </w:rPr>
      </w:pPr>
      <w:r w:rsidRPr="00401E59">
        <w:rPr>
          <w:sz w:val="18"/>
          <w:szCs w:val="18"/>
        </w:rPr>
        <w:t>«К полномочиям органов местного самоуправления поселений, городских округов по организации теплоснабжения на соответствующих территориях отно</w:t>
      </w:r>
      <w:r w:rsidRPr="00401E59">
        <w:rPr>
          <w:sz w:val="18"/>
          <w:szCs w:val="18"/>
        </w:rPr>
        <w:softHyphen/>
        <w:t>сится утверждение схем теплоснабжения поселений, городских округов с числен</w:t>
      </w:r>
      <w:r w:rsidRPr="00401E59">
        <w:rPr>
          <w:sz w:val="18"/>
          <w:szCs w:val="18"/>
        </w:rPr>
        <w:softHyphen/>
        <w:t>ностью населения менее пятисот тысяч человек, в том числе определение единой теплоснабжающей организации.</w:t>
      </w:r>
    </w:p>
    <w:p w:rsidR="00401E59" w:rsidRPr="00401E59" w:rsidRDefault="00401E59" w:rsidP="00401E59">
      <w:pPr>
        <w:pStyle w:val="11"/>
        <w:ind w:firstLine="860"/>
        <w:jc w:val="both"/>
        <w:rPr>
          <w:sz w:val="18"/>
          <w:szCs w:val="18"/>
        </w:rPr>
      </w:pPr>
      <w:r w:rsidRPr="00401E59">
        <w:rPr>
          <w:sz w:val="18"/>
          <w:szCs w:val="18"/>
        </w:rPr>
        <w:t>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в правилах организации теплоснабжения, утверждае</w:t>
      </w:r>
      <w:r w:rsidRPr="00401E59">
        <w:rPr>
          <w:sz w:val="18"/>
          <w:szCs w:val="18"/>
        </w:rPr>
        <w:softHyphen/>
        <w:t>мых Правительством Российской Федерации. Предлагается использовать для этого нижеследующий раздел проекта Постановления Правительства Российской Феде</w:t>
      </w:r>
      <w:r w:rsidRPr="00401E59">
        <w:rPr>
          <w:sz w:val="18"/>
          <w:szCs w:val="18"/>
        </w:rPr>
        <w:softHyphen/>
        <w:t>рации «Об утверждении правил организации теплоснабжения», предложенный к утверждению Правительством Российской Федерации в соответствии со статьей 4 пунктом 1 ФЗ-190 «О теплоснабжении»:</w:t>
      </w:r>
    </w:p>
    <w:p w:rsidR="00401E59" w:rsidRPr="00401E59" w:rsidRDefault="00401E59" w:rsidP="00401E59">
      <w:pPr>
        <w:pStyle w:val="11"/>
        <w:ind w:firstLine="860"/>
        <w:jc w:val="both"/>
        <w:rPr>
          <w:sz w:val="18"/>
          <w:szCs w:val="18"/>
        </w:rPr>
      </w:pPr>
      <w:r w:rsidRPr="00401E59">
        <w:rPr>
          <w:sz w:val="18"/>
          <w:szCs w:val="18"/>
        </w:rPr>
        <w:t>Критерии и порядок определения единой теплоснабжающей организаци Статус единой теплоснабжающей организации присваивается органом местного самоуправления или федеральным органом исполнительной власти (далее - упол-</w:t>
      </w:r>
    </w:p>
    <w:p w:rsidR="00401E59" w:rsidRPr="00401E59" w:rsidRDefault="00401E59" w:rsidP="00401E59">
      <w:pPr>
        <w:pStyle w:val="11"/>
        <w:ind w:firstLine="0"/>
        <w:jc w:val="both"/>
        <w:rPr>
          <w:sz w:val="18"/>
          <w:szCs w:val="18"/>
        </w:rPr>
      </w:pPr>
      <w:r w:rsidRPr="00401E59">
        <w:rPr>
          <w:sz w:val="18"/>
          <w:szCs w:val="18"/>
        </w:rPr>
        <w:t>номоченные органы) при утверждении схемы теплоснабжения поселения, город</w:t>
      </w:r>
      <w:r w:rsidRPr="00401E59">
        <w:rPr>
          <w:sz w:val="18"/>
          <w:szCs w:val="18"/>
        </w:rPr>
        <w:softHyphen/>
        <w:t>ского округа, а в случае смены единой теплоснабжающей организации - при актуа</w:t>
      </w:r>
      <w:r w:rsidRPr="00401E59">
        <w:rPr>
          <w:sz w:val="18"/>
          <w:szCs w:val="18"/>
        </w:rPr>
        <w:softHyphen/>
        <w:t>лизации схемы теплоснабжения.</w:t>
      </w:r>
    </w:p>
    <w:p w:rsidR="00401E59" w:rsidRPr="00401E59" w:rsidRDefault="00401E59" w:rsidP="00401E59">
      <w:pPr>
        <w:pStyle w:val="11"/>
        <w:ind w:firstLine="840"/>
        <w:jc w:val="both"/>
        <w:rPr>
          <w:sz w:val="18"/>
          <w:szCs w:val="18"/>
        </w:rPr>
      </w:pPr>
      <w:r w:rsidRPr="00401E59">
        <w:rPr>
          <w:sz w:val="18"/>
          <w:szCs w:val="18"/>
        </w:rPr>
        <w:t>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w:t>
      </w:r>
      <w:r w:rsidRPr="00401E59">
        <w:rPr>
          <w:sz w:val="18"/>
          <w:szCs w:val="18"/>
        </w:rPr>
        <w:softHyphen/>
        <w:t>ляются границами системы теплоснабжения, в отношении которой присваивается соответствующий статус.</w:t>
      </w:r>
    </w:p>
    <w:p w:rsidR="00401E59" w:rsidRPr="00401E59" w:rsidRDefault="00401E59" w:rsidP="00401E59">
      <w:pPr>
        <w:pStyle w:val="11"/>
        <w:ind w:firstLine="840"/>
        <w:jc w:val="both"/>
        <w:rPr>
          <w:sz w:val="18"/>
          <w:szCs w:val="18"/>
        </w:rPr>
      </w:pPr>
      <w:r w:rsidRPr="00401E59">
        <w:rPr>
          <w:sz w:val="18"/>
          <w:szCs w:val="18"/>
        </w:rPr>
        <w:t>В случае, если на территории поселения, городского округа существуют не</w:t>
      </w:r>
      <w:r w:rsidRPr="00401E59">
        <w:rPr>
          <w:sz w:val="18"/>
          <w:szCs w:val="18"/>
        </w:rPr>
        <w:softHyphen/>
        <w:t>сколько систем теплоснабжения, уполномоченные органы вправе:</w:t>
      </w:r>
    </w:p>
    <w:p w:rsidR="00401E59" w:rsidRPr="00401E59" w:rsidRDefault="00401E59" w:rsidP="00401E59">
      <w:pPr>
        <w:pStyle w:val="11"/>
        <w:ind w:firstLine="840"/>
        <w:jc w:val="both"/>
        <w:rPr>
          <w:sz w:val="18"/>
          <w:szCs w:val="18"/>
        </w:rPr>
      </w:pPr>
      <w:r w:rsidRPr="00401E59">
        <w:rPr>
          <w:sz w:val="18"/>
          <w:szCs w:val="18"/>
        </w:rPr>
        <w:t>-определить единую теплоснабжающую организацию (организации) в каж</w:t>
      </w:r>
      <w:r w:rsidRPr="00401E59">
        <w:rPr>
          <w:sz w:val="18"/>
          <w:szCs w:val="18"/>
        </w:rPr>
        <w:softHyphen/>
        <w:t>дой из систем теплоснабжения, расположенных в границах поселения, городского округа;</w:t>
      </w:r>
    </w:p>
    <w:p w:rsidR="00401E59" w:rsidRPr="00401E59" w:rsidRDefault="00401E59" w:rsidP="00401E59">
      <w:pPr>
        <w:pStyle w:val="11"/>
        <w:ind w:firstLine="840"/>
        <w:jc w:val="both"/>
        <w:rPr>
          <w:sz w:val="18"/>
          <w:szCs w:val="18"/>
        </w:rPr>
      </w:pPr>
      <w:r w:rsidRPr="00401E59">
        <w:rPr>
          <w:sz w:val="18"/>
          <w:szCs w:val="18"/>
        </w:rPr>
        <w:t>-определить на несколько систем теплоснабжения единую теплоснабжаю</w:t>
      </w:r>
      <w:r w:rsidRPr="00401E59">
        <w:rPr>
          <w:sz w:val="18"/>
          <w:szCs w:val="18"/>
        </w:rPr>
        <w:softHyphen/>
        <w:t>щую организацию, если такая организация владеет на праве собственности или ином законном основании источниками тепловой энергии и (или) тепловыми сетя</w:t>
      </w:r>
      <w:r w:rsidRPr="00401E59">
        <w:rPr>
          <w:sz w:val="18"/>
          <w:szCs w:val="18"/>
        </w:rPr>
        <w:softHyphen/>
        <w:t>ми в каждой из систем теплоснабжения, входящей в зону её деятельности.</w:t>
      </w:r>
    </w:p>
    <w:p w:rsidR="00401E59" w:rsidRPr="00401E59" w:rsidRDefault="00401E59" w:rsidP="00401E59">
      <w:pPr>
        <w:pStyle w:val="11"/>
        <w:ind w:firstLine="840"/>
        <w:jc w:val="both"/>
        <w:rPr>
          <w:sz w:val="18"/>
          <w:szCs w:val="18"/>
        </w:rPr>
      </w:pPr>
      <w:r w:rsidRPr="00401E59">
        <w:rPr>
          <w:sz w:val="18"/>
          <w:szCs w:val="18"/>
        </w:rPr>
        <w:t>Для присвоения статуса единой теплоснабжающей организации впервые на территории поселения, городского округа, лица, владеющие на праве собственно</w:t>
      </w:r>
      <w:r w:rsidRPr="00401E59">
        <w:rPr>
          <w:sz w:val="18"/>
          <w:szCs w:val="18"/>
        </w:rPr>
        <w:softHyphen/>
        <w:t>сти или ином законном основании источниками тепловой энергии и (или) тепло</w:t>
      </w:r>
      <w:r w:rsidRPr="00401E59">
        <w:rPr>
          <w:sz w:val="18"/>
          <w:szCs w:val="18"/>
        </w:rPr>
        <w:softHyphen/>
        <w:t>выми сетями на территории поселения, городского округа вправе подать в течение одного месяца с даты размещения на сайте поселения, городского округа, города федерального значения проекта схемы теплоснабжения в орган местного само</w:t>
      </w:r>
      <w:r w:rsidRPr="00401E59">
        <w:rPr>
          <w:sz w:val="18"/>
          <w:szCs w:val="18"/>
        </w:rPr>
        <w:softHyphen/>
        <w:t>управления заявки на присвоение статуса единой теплоснабжающей организации с указанием зоны деятельности, в которой указанные лица планируют исполнять функции единой теплоснабжающей организации. Орган местного самоуправления обязан разместить сведения о принятых заявках на сайте поселения, городского ок</w:t>
      </w:r>
      <w:r w:rsidRPr="00401E59">
        <w:rPr>
          <w:sz w:val="18"/>
          <w:szCs w:val="18"/>
        </w:rPr>
        <w:softHyphen/>
        <w:t>руга.</w:t>
      </w:r>
    </w:p>
    <w:p w:rsidR="00401E59" w:rsidRPr="00401E59" w:rsidRDefault="00401E59" w:rsidP="00401E59">
      <w:pPr>
        <w:pStyle w:val="11"/>
        <w:ind w:firstLine="840"/>
        <w:jc w:val="both"/>
        <w:rPr>
          <w:sz w:val="18"/>
          <w:szCs w:val="18"/>
        </w:rPr>
      </w:pPr>
      <w:r w:rsidRPr="00401E59">
        <w:rPr>
          <w:sz w:val="18"/>
          <w:szCs w:val="18"/>
        </w:rPr>
        <w:t>В случае если в отношении одной зоны деятельности единой теплоснаб</w:t>
      </w:r>
      <w:r w:rsidRPr="00401E59">
        <w:rPr>
          <w:sz w:val="18"/>
          <w:szCs w:val="18"/>
        </w:rPr>
        <w:softHyphen/>
        <w:t>жающей организации подана одна заявка от лица, владеющего на праве собственно</w:t>
      </w:r>
      <w:r w:rsidRPr="00401E59">
        <w:rPr>
          <w:sz w:val="18"/>
          <w:szCs w:val="18"/>
        </w:rPr>
        <w:softHyphen/>
        <w:t>сти или ином законном основании источниками тепловой энергии и (или) тепло</w:t>
      </w:r>
      <w:r w:rsidRPr="00401E59">
        <w:rPr>
          <w:sz w:val="18"/>
          <w:szCs w:val="18"/>
        </w:rPr>
        <w:softHyphen/>
        <w:t>выми сетями в соответствующей системе теплоснабжения, то статус единой тепло</w:t>
      </w:r>
      <w:r w:rsidRPr="00401E59">
        <w:rPr>
          <w:sz w:val="18"/>
          <w:szCs w:val="18"/>
        </w:rPr>
        <w:softHyphen/>
        <w:t>снабжающей организации присваивается указанному лицу. В случае, если в отно</w:t>
      </w:r>
      <w:r w:rsidRPr="00401E59">
        <w:rPr>
          <w:sz w:val="18"/>
          <w:szCs w:val="18"/>
        </w:rPr>
        <w:softHyphen/>
        <w:t>шении одной зоны деятельности единой теплоснабжающей организации подано не</w:t>
      </w:r>
      <w:r w:rsidRPr="00401E59">
        <w:rPr>
          <w:sz w:val="18"/>
          <w:szCs w:val="18"/>
        </w:rPr>
        <w:softHyphen/>
        <w:t>сколько заявок от лиц, владеющих на праве собственности или ином законном осно</w:t>
      </w:r>
      <w:r w:rsidRPr="00401E59">
        <w:rPr>
          <w:sz w:val="18"/>
          <w:szCs w:val="18"/>
        </w:rPr>
        <w:softHyphen/>
        <w:t xml:space="preserve">вании </w:t>
      </w:r>
      <w:r w:rsidRPr="00401E59">
        <w:rPr>
          <w:sz w:val="18"/>
          <w:szCs w:val="18"/>
        </w:rPr>
        <w:lastRenderedPageBreak/>
        <w:t>источниками тепловой энергии и (или) тепловыми сетями в соответствующей системе теплоснабжения, орган местного самоуправления присваивает статус еди</w:t>
      </w:r>
      <w:r w:rsidRPr="00401E59">
        <w:rPr>
          <w:sz w:val="18"/>
          <w:szCs w:val="18"/>
        </w:rPr>
        <w:softHyphen/>
        <w:t>ной теплоснабжающей организации в соответствии с критериями настоящих Пра</w:t>
      </w:r>
      <w:r w:rsidRPr="00401E59">
        <w:rPr>
          <w:sz w:val="18"/>
          <w:szCs w:val="18"/>
        </w:rPr>
        <w:softHyphen/>
        <w:t>вил.</w:t>
      </w:r>
    </w:p>
    <w:p w:rsidR="00401E59" w:rsidRPr="00401E59" w:rsidRDefault="00401E59" w:rsidP="00401E59">
      <w:pPr>
        <w:pStyle w:val="11"/>
        <w:ind w:firstLine="840"/>
        <w:jc w:val="both"/>
        <w:rPr>
          <w:sz w:val="18"/>
          <w:szCs w:val="18"/>
        </w:rPr>
      </w:pPr>
      <w:r w:rsidRPr="00401E59">
        <w:rPr>
          <w:sz w:val="18"/>
          <w:szCs w:val="18"/>
        </w:rPr>
        <w:t>Критериями определения единой теплоснабжающей организации являются: владение на праве собственности или ином законном основании источни</w:t>
      </w:r>
      <w:r w:rsidRPr="00401E59">
        <w:rPr>
          <w:sz w:val="18"/>
          <w:szCs w:val="18"/>
        </w:rPr>
        <w:softHyphen/>
        <w:t>ками тепловой энергии с наибольшей совокупной установленной тепловой мощно</w:t>
      </w:r>
      <w:r w:rsidRPr="00401E59">
        <w:rPr>
          <w:sz w:val="18"/>
          <w:szCs w:val="18"/>
        </w:rPr>
        <w:softHyphen/>
        <w:t>стью в границах зоны деятельности единой теплоснабжающей организации или те</w:t>
      </w:r>
      <w:r w:rsidRPr="00401E59">
        <w:rPr>
          <w:sz w:val="18"/>
          <w:szCs w:val="18"/>
        </w:rPr>
        <w:softHyphen/>
        <w:t>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w:t>
      </w:r>
    </w:p>
    <w:p w:rsidR="00401E59" w:rsidRPr="00401E59" w:rsidRDefault="00401E59" w:rsidP="00401E59">
      <w:pPr>
        <w:pStyle w:val="11"/>
        <w:ind w:firstLine="0"/>
        <w:jc w:val="both"/>
        <w:rPr>
          <w:sz w:val="18"/>
          <w:szCs w:val="18"/>
        </w:rPr>
      </w:pPr>
      <w:r w:rsidRPr="00401E59">
        <w:rPr>
          <w:sz w:val="18"/>
          <w:szCs w:val="18"/>
        </w:rPr>
        <w:t>размер уставного (складочного) капитала хозяйственного товарищества или обще</w:t>
      </w:r>
      <w:r w:rsidRPr="00401E59">
        <w:rPr>
          <w:sz w:val="18"/>
          <w:szCs w:val="18"/>
        </w:rPr>
        <w:softHyphen/>
        <w:t>ства, уставного фонда унитарного предприятия должен быть не менее остаточной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основа</w:t>
      </w:r>
      <w:r w:rsidRPr="00401E59">
        <w:rPr>
          <w:sz w:val="18"/>
          <w:szCs w:val="18"/>
        </w:rPr>
        <w:softHyphen/>
        <w:t>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w:t>
      </w:r>
    </w:p>
    <w:p w:rsidR="00401E59" w:rsidRPr="00401E59" w:rsidRDefault="00401E59" w:rsidP="00401E59">
      <w:pPr>
        <w:pStyle w:val="11"/>
        <w:ind w:firstLine="840"/>
        <w:jc w:val="both"/>
        <w:rPr>
          <w:sz w:val="18"/>
          <w:szCs w:val="18"/>
        </w:rPr>
      </w:pPr>
      <w:r w:rsidRPr="00401E59">
        <w:rPr>
          <w:sz w:val="18"/>
          <w:szCs w:val="18"/>
        </w:rPr>
        <w:t>В случае если в отношении одной зоны деятельности единой теплоснаб</w:t>
      </w:r>
      <w:r w:rsidRPr="00401E59">
        <w:rPr>
          <w:sz w:val="18"/>
          <w:szCs w:val="18"/>
        </w:rPr>
        <w:softHyphen/>
        <w:t>жающей организации подано более одной заявки на присвоение соответствующего статуса от лиц, соответствующих критериям, установленным настоящими Прави</w:t>
      </w:r>
      <w:r w:rsidRPr="00401E59">
        <w:rPr>
          <w:sz w:val="18"/>
          <w:szCs w:val="18"/>
        </w:rPr>
        <w:softHyphen/>
        <w:t>лами, статус единой теплоснабжающей организации присваивается организации, способной в лучшей мере обеспечить надежность теплоснабжения в соответст</w:t>
      </w:r>
      <w:r w:rsidRPr="00401E59">
        <w:rPr>
          <w:sz w:val="18"/>
          <w:szCs w:val="18"/>
        </w:rPr>
        <w:softHyphen/>
        <w:t>вующей системе теплоснабжения.</w:t>
      </w:r>
    </w:p>
    <w:p w:rsidR="00401E59" w:rsidRPr="00401E59" w:rsidRDefault="00401E59" w:rsidP="00401E59">
      <w:pPr>
        <w:pStyle w:val="11"/>
        <w:ind w:firstLine="840"/>
        <w:jc w:val="both"/>
        <w:rPr>
          <w:sz w:val="18"/>
          <w:szCs w:val="18"/>
        </w:rPr>
      </w:pPr>
      <w:r w:rsidRPr="00401E59">
        <w:rPr>
          <w:sz w:val="18"/>
          <w:szCs w:val="18"/>
        </w:rPr>
        <w:t>Способность обеспечить надежность теплоснабжения определяется нали</w:t>
      </w:r>
      <w:r w:rsidRPr="00401E59">
        <w:rPr>
          <w:sz w:val="18"/>
          <w:szCs w:val="18"/>
        </w:rPr>
        <w:softHyphen/>
        <w:t>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и обосновывается в схеме теплоснабже</w:t>
      </w:r>
      <w:r w:rsidRPr="00401E59">
        <w:rPr>
          <w:sz w:val="18"/>
          <w:szCs w:val="18"/>
        </w:rPr>
        <w:softHyphen/>
        <w:t>ния.</w:t>
      </w:r>
    </w:p>
    <w:p w:rsidR="00401E59" w:rsidRPr="00401E59" w:rsidRDefault="00401E59" w:rsidP="00401E59">
      <w:pPr>
        <w:pStyle w:val="11"/>
        <w:ind w:firstLine="860"/>
        <w:jc w:val="both"/>
        <w:rPr>
          <w:sz w:val="18"/>
          <w:szCs w:val="18"/>
        </w:rPr>
      </w:pPr>
      <w:r w:rsidRPr="00401E59">
        <w:rPr>
          <w:sz w:val="18"/>
          <w:szCs w:val="18"/>
        </w:rPr>
        <w:t>В случае если в отношении зоны деятельности единой теплоснабжающей организации не подано ни одной заявки на присвоение соответствующего статуса, статус единой теплоснабжающей организации присваивается организации, вла</w:t>
      </w:r>
      <w:r w:rsidRPr="00401E59">
        <w:rPr>
          <w:sz w:val="18"/>
          <w:szCs w:val="18"/>
        </w:rPr>
        <w:softHyphen/>
        <w:t>деющей в соответствующей зоне деятельности источниками тепловой энергии и (или) тепловыми сетями, и соответствующей критериям настоящих Правил.</w:t>
      </w:r>
    </w:p>
    <w:p w:rsidR="00401E59" w:rsidRPr="00401E59" w:rsidRDefault="00401E59" w:rsidP="00401E59">
      <w:pPr>
        <w:pStyle w:val="11"/>
        <w:ind w:firstLine="860"/>
        <w:jc w:val="both"/>
        <w:rPr>
          <w:sz w:val="18"/>
          <w:szCs w:val="18"/>
        </w:rPr>
      </w:pPr>
      <w:r w:rsidRPr="00401E59">
        <w:rPr>
          <w:sz w:val="18"/>
          <w:szCs w:val="18"/>
        </w:rPr>
        <w:t>Единая теплоснабжающая организация при осуществлении своей деятель</w:t>
      </w:r>
      <w:r w:rsidRPr="00401E59">
        <w:rPr>
          <w:sz w:val="18"/>
          <w:szCs w:val="18"/>
        </w:rPr>
        <w:softHyphen/>
        <w:t>ности обязана:</w:t>
      </w:r>
    </w:p>
    <w:p w:rsidR="00401E59" w:rsidRPr="00401E59" w:rsidRDefault="00401E59" w:rsidP="00401E59">
      <w:pPr>
        <w:pStyle w:val="11"/>
        <w:tabs>
          <w:tab w:val="left" w:pos="1443"/>
        </w:tabs>
        <w:ind w:firstLine="860"/>
        <w:jc w:val="both"/>
        <w:rPr>
          <w:sz w:val="18"/>
          <w:szCs w:val="18"/>
        </w:rPr>
      </w:pPr>
      <w:bookmarkStart w:id="116" w:name="bookmark129"/>
      <w:r w:rsidRPr="00401E59">
        <w:rPr>
          <w:sz w:val="18"/>
          <w:szCs w:val="18"/>
        </w:rPr>
        <w:t>а</w:t>
      </w:r>
      <w:bookmarkEnd w:id="116"/>
      <w:r w:rsidRPr="00401E59">
        <w:rPr>
          <w:sz w:val="18"/>
          <w:szCs w:val="18"/>
        </w:rPr>
        <w:t>)</w:t>
      </w:r>
      <w:r w:rsidRPr="00401E59">
        <w:rPr>
          <w:sz w:val="18"/>
          <w:szCs w:val="18"/>
        </w:rPr>
        <w:tab/>
        <w:t>заключать и надлежаще исполнять договоры теплоснабжения со всеми обратившимися к ней потребителями тепловой энергии в своей зоне деятельности;</w:t>
      </w:r>
    </w:p>
    <w:p w:rsidR="00401E59" w:rsidRPr="00401E59" w:rsidRDefault="00401E59" w:rsidP="00401E59">
      <w:pPr>
        <w:pStyle w:val="11"/>
        <w:tabs>
          <w:tab w:val="left" w:pos="1443"/>
        </w:tabs>
        <w:ind w:firstLine="860"/>
        <w:jc w:val="both"/>
        <w:rPr>
          <w:sz w:val="18"/>
          <w:szCs w:val="18"/>
        </w:rPr>
      </w:pPr>
      <w:bookmarkStart w:id="117" w:name="bookmark130"/>
      <w:r w:rsidRPr="00401E59">
        <w:rPr>
          <w:sz w:val="18"/>
          <w:szCs w:val="18"/>
        </w:rPr>
        <w:t>б</w:t>
      </w:r>
      <w:bookmarkEnd w:id="117"/>
      <w:r w:rsidRPr="00401E59">
        <w:rPr>
          <w:sz w:val="18"/>
          <w:szCs w:val="18"/>
        </w:rPr>
        <w:t>)</w:t>
      </w:r>
      <w:r w:rsidRPr="00401E59">
        <w:rPr>
          <w:sz w:val="18"/>
          <w:szCs w:val="18"/>
        </w:rPr>
        <w:tab/>
        <w:t>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актуализации схемы теплоснабжения;</w:t>
      </w:r>
    </w:p>
    <w:p w:rsidR="00401E59" w:rsidRPr="00401E59" w:rsidRDefault="00401E59" w:rsidP="00401E59">
      <w:pPr>
        <w:pStyle w:val="11"/>
        <w:tabs>
          <w:tab w:val="left" w:pos="1443"/>
        </w:tabs>
        <w:ind w:firstLine="860"/>
        <w:jc w:val="both"/>
        <w:rPr>
          <w:sz w:val="18"/>
          <w:szCs w:val="18"/>
        </w:rPr>
      </w:pPr>
      <w:bookmarkStart w:id="118" w:name="bookmark131"/>
      <w:r w:rsidRPr="00401E59">
        <w:rPr>
          <w:sz w:val="18"/>
          <w:szCs w:val="18"/>
        </w:rPr>
        <w:t>в</w:t>
      </w:r>
      <w:bookmarkEnd w:id="118"/>
      <w:r w:rsidRPr="00401E59">
        <w:rPr>
          <w:sz w:val="18"/>
          <w:szCs w:val="18"/>
        </w:rPr>
        <w:t>)</w:t>
      </w:r>
      <w:r w:rsidRPr="00401E59">
        <w:rPr>
          <w:sz w:val="18"/>
          <w:szCs w:val="18"/>
        </w:rPr>
        <w:tab/>
        <w:t>надлежащим образом исполнять обязательства перед иными теплоснабжающими и теплосетевыми организациями в зоне своей деятельности;</w:t>
      </w:r>
    </w:p>
    <w:p w:rsidR="00401E59" w:rsidRPr="00401E59" w:rsidRDefault="00401E59" w:rsidP="00401E59">
      <w:pPr>
        <w:pStyle w:val="11"/>
        <w:tabs>
          <w:tab w:val="left" w:pos="1186"/>
        </w:tabs>
        <w:ind w:firstLine="860"/>
        <w:jc w:val="both"/>
        <w:rPr>
          <w:sz w:val="18"/>
          <w:szCs w:val="18"/>
        </w:rPr>
      </w:pPr>
      <w:bookmarkStart w:id="119" w:name="bookmark132"/>
      <w:r w:rsidRPr="00401E59">
        <w:rPr>
          <w:sz w:val="18"/>
          <w:szCs w:val="18"/>
        </w:rPr>
        <w:t>г</w:t>
      </w:r>
      <w:bookmarkEnd w:id="119"/>
      <w:r w:rsidRPr="00401E59">
        <w:rPr>
          <w:sz w:val="18"/>
          <w:szCs w:val="18"/>
        </w:rPr>
        <w:t>)</w:t>
      </w:r>
      <w:r w:rsidRPr="00401E59">
        <w:rPr>
          <w:sz w:val="18"/>
          <w:szCs w:val="18"/>
        </w:rPr>
        <w:tab/>
        <w:t>осуществлять контроль режимов потребления тепловой энергии в зоне своей деятельности.</w:t>
      </w:r>
    </w:p>
    <w:p w:rsidR="00401E59" w:rsidRDefault="00401E59" w:rsidP="00401E59">
      <w:pPr>
        <w:pStyle w:val="11"/>
        <w:ind w:firstLine="860"/>
        <w:jc w:val="both"/>
        <w:rPr>
          <w:sz w:val="18"/>
          <w:szCs w:val="18"/>
        </w:rPr>
      </w:pPr>
      <w:r w:rsidRPr="00401E59">
        <w:rPr>
          <w:sz w:val="18"/>
          <w:szCs w:val="18"/>
        </w:rPr>
        <w:t>Таким образом, на основании критериев определения единой теплоснаб</w:t>
      </w:r>
      <w:r w:rsidRPr="00401E59">
        <w:rPr>
          <w:sz w:val="18"/>
          <w:szCs w:val="18"/>
        </w:rPr>
        <w:softHyphen/>
        <w:t>жающей организации в Муниципальное образование Бакланское сельское поселе</w:t>
      </w:r>
      <w:r w:rsidRPr="00401E59">
        <w:rPr>
          <w:sz w:val="18"/>
          <w:szCs w:val="18"/>
        </w:rPr>
        <w:softHyphen/>
        <w:t>ние теплоснабжающей организацией является ГУП «Брянсккоммунэнерго».</w:t>
      </w:r>
    </w:p>
    <w:p w:rsidR="00401E59" w:rsidRDefault="00401E59" w:rsidP="00401E59">
      <w:pPr>
        <w:pStyle w:val="11"/>
        <w:ind w:firstLine="860"/>
        <w:jc w:val="both"/>
        <w:rPr>
          <w:sz w:val="18"/>
          <w:szCs w:val="18"/>
        </w:rPr>
      </w:pPr>
    </w:p>
    <w:p w:rsidR="0038162F" w:rsidRPr="0038162F" w:rsidRDefault="0038162F" w:rsidP="0038162F">
      <w:pPr>
        <w:pStyle w:val="27"/>
        <w:keepNext/>
        <w:keepLines/>
        <w:spacing w:after="240"/>
        <w:jc w:val="both"/>
        <w:rPr>
          <w:sz w:val="18"/>
          <w:szCs w:val="18"/>
        </w:rPr>
      </w:pPr>
      <w:bookmarkStart w:id="120" w:name="bookmark143"/>
      <w:bookmarkStart w:id="121" w:name="bookmark144"/>
      <w:bookmarkStart w:id="122" w:name="bookmark145"/>
      <w:r w:rsidRPr="0038162F">
        <w:rPr>
          <w:sz w:val="18"/>
          <w:szCs w:val="18"/>
        </w:rPr>
        <w:t>Раздел</w:t>
      </w:r>
      <w:r w:rsidRPr="0038162F">
        <w:rPr>
          <w:smallCaps/>
          <w:sz w:val="18"/>
          <w:szCs w:val="18"/>
        </w:rPr>
        <w:t xml:space="preserve"> 8. </w:t>
      </w:r>
      <w:r w:rsidRPr="0038162F">
        <w:rPr>
          <w:sz w:val="18"/>
          <w:szCs w:val="18"/>
        </w:rPr>
        <w:t>Заключение.</w:t>
      </w:r>
      <w:bookmarkEnd w:id="120"/>
      <w:bookmarkEnd w:id="121"/>
      <w:bookmarkEnd w:id="122"/>
    </w:p>
    <w:p w:rsidR="0038162F" w:rsidRPr="0038162F" w:rsidRDefault="0038162F" w:rsidP="0038162F">
      <w:pPr>
        <w:pStyle w:val="11"/>
        <w:spacing w:line="20" w:lineRule="atLeast"/>
        <w:ind w:firstLine="0"/>
        <w:jc w:val="both"/>
        <w:rPr>
          <w:sz w:val="18"/>
          <w:szCs w:val="18"/>
        </w:rPr>
      </w:pPr>
      <w:r w:rsidRPr="0038162F">
        <w:rPr>
          <w:sz w:val="18"/>
          <w:szCs w:val="18"/>
        </w:rPr>
        <w:t>Схема теплоснабжения подлежит ежегодно актуализации в отношении следующих данных:</w:t>
      </w:r>
    </w:p>
    <w:p w:rsidR="0038162F" w:rsidRPr="0038162F" w:rsidRDefault="0038162F" w:rsidP="00BE05CE">
      <w:pPr>
        <w:pStyle w:val="11"/>
        <w:numPr>
          <w:ilvl w:val="0"/>
          <w:numId w:val="23"/>
        </w:numPr>
        <w:tabs>
          <w:tab w:val="left" w:pos="1045"/>
        </w:tabs>
        <w:spacing w:line="20" w:lineRule="atLeast"/>
        <w:ind w:firstLine="700"/>
        <w:jc w:val="both"/>
        <w:rPr>
          <w:sz w:val="18"/>
          <w:szCs w:val="18"/>
        </w:rPr>
      </w:pPr>
      <w:bookmarkStart w:id="123" w:name="bookmark146"/>
      <w:bookmarkEnd w:id="123"/>
      <w:r w:rsidRPr="0038162F">
        <w:rPr>
          <w:sz w:val="18"/>
          <w:szCs w:val="18"/>
        </w:rPr>
        <w:t>распределение тепловой нагрузки между источниками тепловой энергии в период, на который распределяются нагрузки;</w:t>
      </w:r>
    </w:p>
    <w:p w:rsidR="0038162F" w:rsidRPr="0038162F" w:rsidRDefault="0038162F" w:rsidP="00BE05CE">
      <w:pPr>
        <w:pStyle w:val="11"/>
        <w:numPr>
          <w:ilvl w:val="0"/>
          <w:numId w:val="23"/>
        </w:numPr>
        <w:tabs>
          <w:tab w:val="left" w:pos="1045"/>
        </w:tabs>
        <w:spacing w:line="20" w:lineRule="atLeast"/>
        <w:ind w:firstLine="700"/>
        <w:jc w:val="both"/>
        <w:rPr>
          <w:sz w:val="18"/>
          <w:szCs w:val="18"/>
        </w:rPr>
      </w:pPr>
      <w:bookmarkStart w:id="124" w:name="bookmark147"/>
      <w:bookmarkEnd w:id="124"/>
      <w:r w:rsidRPr="0038162F">
        <w:rPr>
          <w:sz w:val="18"/>
          <w:szCs w:val="18"/>
        </w:rPr>
        <w:t>изменение тепловых нагрузок в каждой зоне действия источников тепло</w:t>
      </w:r>
      <w:r w:rsidRPr="0038162F">
        <w:rPr>
          <w:sz w:val="18"/>
          <w:szCs w:val="18"/>
        </w:rPr>
        <w:softHyphen/>
        <w:t>вой энергии, в том числе за счет перераспределения тепловой нагрузки из одной зоны действия в другую в период, на который распределяются нагрузки;</w:t>
      </w:r>
    </w:p>
    <w:p w:rsidR="0038162F" w:rsidRPr="0038162F" w:rsidRDefault="0038162F" w:rsidP="00BE05CE">
      <w:pPr>
        <w:pStyle w:val="11"/>
        <w:numPr>
          <w:ilvl w:val="0"/>
          <w:numId w:val="23"/>
        </w:numPr>
        <w:tabs>
          <w:tab w:val="left" w:pos="1045"/>
        </w:tabs>
        <w:spacing w:line="20" w:lineRule="atLeast"/>
        <w:ind w:firstLine="700"/>
        <w:jc w:val="both"/>
        <w:rPr>
          <w:sz w:val="18"/>
          <w:szCs w:val="18"/>
        </w:rPr>
      </w:pPr>
      <w:bookmarkStart w:id="125" w:name="bookmark148"/>
      <w:bookmarkEnd w:id="125"/>
      <w:r w:rsidRPr="0038162F">
        <w:rPr>
          <w:sz w:val="18"/>
          <w:szCs w:val="18"/>
        </w:rPr>
        <w:t>внесение изменений в схему теплоснабжения или отказ от внесения изме</w:t>
      </w:r>
      <w:r w:rsidRPr="0038162F">
        <w:rPr>
          <w:sz w:val="18"/>
          <w:szCs w:val="18"/>
        </w:rPr>
        <w:softHyphen/>
        <w:t>нений в части включения в нее мероприятий по обеспечению технической возмож</w:t>
      </w:r>
      <w:r w:rsidRPr="0038162F">
        <w:rPr>
          <w:sz w:val="18"/>
          <w:szCs w:val="18"/>
        </w:rPr>
        <w:softHyphen/>
        <w:t>ности подключения к системам теплоснабжения объектов капитального строитель</w:t>
      </w:r>
      <w:r w:rsidRPr="0038162F">
        <w:rPr>
          <w:sz w:val="18"/>
          <w:szCs w:val="18"/>
        </w:rPr>
        <w:softHyphen/>
        <w:t>ства;</w:t>
      </w:r>
    </w:p>
    <w:p w:rsidR="0038162F" w:rsidRPr="0038162F" w:rsidRDefault="0038162F" w:rsidP="00BE05CE">
      <w:pPr>
        <w:pStyle w:val="11"/>
        <w:numPr>
          <w:ilvl w:val="0"/>
          <w:numId w:val="23"/>
        </w:numPr>
        <w:tabs>
          <w:tab w:val="left" w:pos="1045"/>
        </w:tabs>
        <w:spacing w:line="20" w:lineRule="atLeast"/>
        <w:ind w:firstLine="700"/>
        <w:jc w:val="both"/>
        <w:rPr>
          <w:sz w:val="18"/>
          <w:szCs w:val="18"/>
        </w:rPr>
      </w:pPr>
      <w:bookmarkStart w:id="126" w:name="bookmark149"/>
      <w:bookmarkEnd w:id="126"/>
      <w:r w:rsidRPr="0038162F">
        <w:rPr>
          <w:sz w:val="18"/>
          <w:szCs w:val="18"/>
        </w:rPr>
        <w:t>переключение тепловой нагрузки от котельных на источники с комбини</w:t>
      </w:r>
      <w:r w:rsidRPr="0038162F">
        <w:rPr>
          <w:sz w:val="18"/>
          <w:szCs w:val="18"/>
        </w:rPr>
        <w:softHyphen/>
        <w:t>рованной выработкой тепловой и электрической энергии в весенне- летний период функционирования систем теплоснабжения;</w:t>
      </w:r>
    </w:p>
    <w:p w:rsidR="0038162F" w:rsidRPr="0038162F" w:rsidRDefault="0038162F" w:rsidP="00BE05CE">
      <w:pPr>
        <w:pStyle w:val="11"/>
        <w:numPr>
          <w:ilvl w:val="0"/>
          <w:numId w:val="23"/>
        </w:numPr>
        <w:tabs>
          <w:tab w:val="left" w:pos="1059"/>
        </w:tabs>
        <w:spacing w:line="20" w:lineRule="atLeast"/>
        <w:ind w:firstLine="700"/>
        <w:jc w:val="both"/>
        <w:rPr>
          <w:sz w:val="18"/>
          <w:szCs w:val="18"/>
        </w:rPr>
      </w:pPr>
      <w:bookmarkStart w:id="127" w:name="bookmark150"/>
      <w:bookmarkEnd w:id="127"/>
      <w:r w:rsidRPr="0038162F">
        <w:rPr>
          <w:sz w:val="18"/>
          <w:szCs w:val="18"/>
        </w:rPr>
        <w:t>переключение тепловой нагрузки от котельных на источники с комбини</w:t>
      </w:r>
      <w:r w:rsidRPr="0038162F">
        <w:rPr>
          <w:sz w:val="18"/>
          <w:szCs w:val="18"/>
        </w:rPr>
        <w:softHyphen/>
        <w:t>рованной выработкой тепловой и электрической энергии в отопительный период, в том числе за счет вывода котельных в пиковый режим работы, холодный резерв, из эксплуатации;</w:t>
      </w:r>
    </w:p>
    <w:p w:rsidR="0038162F" w:rsidRPr="0038162F" w:rsidRDefault="0038162F" w:rsidP="00BE05CE">
      <w:pPr>
        <w:pStyle w:val="11"/>
        <w:numPr>
          <w:ilvl w:val="0"/>
          <w:numId w:val="23"/>
        </w:numPr>
        <w:tabs>
          <w:tab w:val="left" w:pos="1045"/>
        </w:tabs>
        <w:spacing w:line="20" w:lineRule="atLeast"/>
        <w:ind w:firstLine="700"/>
        <w:jc w:val="both"/>
        <w:rPr>
          <w:sz w:val="18"/>
          <w:szCs w:val="18"/>
        </w:rPr>
      </w:pPr>
      <w:bookmarkStart w:id="128" w:name="bookmark151"/>
      <w:bookmarkEnd w:id="128"/>
      <w:r w:rsidRPr="0038162F">
        <w:rPr>
          <w:sz w:val="18"/>
          <w:szCs w:val="18"/>
        </w:rPr>
        <w:t>мероприятия по переоборудованию котельных в источники комбиниро</w:t>
      </w:r>
      <w:r w:rsidRPr="0038162F">
        <w:rPr>
          <w:sz w:val="18"/>
          <w:szCs w:val="18"/>
        </w:rPr>
        <w:softHyphen/>
        <w:t>ванной выработки электрической и тепловой энергии;</w:t>
      </w:r>
    </w:p>
    <w:p w:rsidR="0038162F" w:rsidRPr="0038162F" w:rsidRDefault="0038162F" w:rsidP="00BE05CE">
      <w:pPr>
        <w:pStyle w:val="11"/>
        <w:numPr>
          <w:ilvl w:val="0"/>
          <w:numId w:val="23"/>
        </w:numPr>
        <w:tabs>
          <w:tab w:val="left" w:pos="1054"/>
        </w:tabs>
        <w:spacing w:line="20" w:lineRule="atLeast"/>
        <w:ind w:firstLine="700"/>
        <w:jc w:val="both"/>
        <w:rPr>
          <w:sz w:val="18"/>
          <w:szCs w:val="18"/>
        </w:rPr>
      </w:pPr>
      <w:bookmarkStart w:id="129" w:name="bookmark152"/>
      <w:bookmarkEnd w:id="129"/>
      <w:r w:rsidRPr="0038162F">
        <w:rPr>
          <w:sz w:val="18"/>
          <w:szCs w:val="18"/>
        </w:rPr>
        <w:t>ввод в эксплуатацию в результате строительства, реконструкции и техни</w:t>
      </w:r>
      <w:r w:rsidRPr="0038162F">
        <w:rPr>
          <w:sz w:val="18"/>
          <w:szCs w:val="18"/>
        </w:rPr>
        <w:softHyphen/>
        <w:t>ческого перевооружения источников тепловой энергии и соответствие их обяза</w:t>
      </w:r>
      <w:r w:rsidRPr="0038162F">
        <w:rPr>
          <w:sz w:val="18"/>
          <w:szCs w:val="18"/>
        </w:rPr>
        <w:softHyphen/>
        <w:t>тельным требованиям, установленным законодательством Российской Федерации, и проектной документации;</w:t>
      </w:r>
    </w:p>
    <w:p w:rsidR="0038162F" w:rsidRPr="0038162F" w:rsidRDefault="0038162F" w:rsidP="00BE05CE">
      <w:pPr>
        <w:pStyle w:val="11"/>
        <w:numPr>
          <w:ilvl w:val="0"/>
          <w:numId w:val="23"/>
        </w:numPr>
        <w:tabs>
          <w:tab w:val="left" w:pos="1049"/>
        </w:tabs>
        <w:spacing w:line="20" w:lineRule="atLeast"/>
        <w:ind w:firstLine="700"/>
        <w:jc w:val="both"/>
        <w:rPr>
          <w:sz w:val="18"/>
          <w:szCs w:val="18"/>
        </w:rPr>
      </w:pPr>
      <w:bookmarkStart w:id="130" w:name="bookmark153"/>
      <w:bookmarkEnd w:id="130"/>
      <w:r w:rsidRPr="0038162F">
        <w:rPr>
          <w:sz w:val="18"/>
          <w:szCs w:val="18"/>
        </w:rPr>
        <w:t>строительство и реконструкция тепловых сетей, включая их реконструк</w:t>
      </w:r>
      <w:r w:rsidRPr="0038162F">
        <w:rPr>
          <w:sz w:val="18"/>
          <w:szCs w:val="18"/>
        </w:rPr>
        <w:softHyphen/>
        <w:t>цию в связи с исчерпанием установленного и продлённого их ресурсов;</w:t>
      </w:r>
    </w:p>
    <w:p w:rsidR="0038162F" w:rsidRPr="0038162F" w:rsidRDefault="0038162F" w:rsidP="00BE05CE">
      <w:pPr>
        <w:pStyle w:val="11"/>
        <w:numPr>
          <w:ilvl w:val="0"/>
          <w:numId w:val="23"/>
        </w:numPr>
        <w:tabs>
          <w:tab w:val="left" w:pos="1045"/>
        </w:tabs>
        <w:spacing w:line="360" w:lineRule="auto"/>
        <w:ind w:firstLine="700"/>
        <w:jc w:val="both"/>
        <w:rPr>
          <w:sz w:val="18"/>
          <w:szCs w:val="18"/>
        </w:rPr>
      </w:pPr>
      <w:bookmarkStart w:id="131" w:name="bookmark154"/>
      <w:bookmarkEnd w:id="131"/>
      <w:r w:rsidRPr="0038162F">
        <w:rPr>
          <w:sz w:val="18"/>
          <w:szCs w:val="18"/>
        </w:rPr>
        <w:t>баланс топливно-энергетических ресурсов для обеспечения теплоснабже</w:t>
      </w:r>
      <w:r w:rsidRPr="0038162F">
        <w:rPr>
          <w:sz w:val="18"/>
          <w:szCs w:val="18"/>
        </w:rPr>
        <w:softHyphen/>
        <w:t>ния, в том числе расходов аварийных запасов топлива;</w:t>
      </w:r>
    </w:p>
    <w:p w:rsidR="0038162F" w:rsidRPr="0038162F" w:rsidRDefault="0038162F" w:rsidP="00BE05CE">
      <w:pPr>
        <w:pStyle w:val="11"/>
        <w:numPr>
          <w:ilvl w:val="0"/>
          <w:numId w:val="23"/>
        </w:numPr>
        <w:tabs>
          <w:tab w:val="left" w:pos="445"/>
        </w:tabs>
        <w:spacing w:after="120" w:line="360" w:lineRule="auto"/>
        <w:ind w:firstLine="700"/>
        <w:jc w:val="both"/>
        <w:rPr>
          <w:sz w:val="18"/>
          <w:szCs w:val="18"/>
        </w:rPr>
      </w:pPr>
      <w:bookmarkStart w:id="132" w:name="bookmark155"/>
      <w:bookmarkEnd w:id="132"/>
      <w:r w:rsidRPr="0038162F">
        <w:rPr>
          <w:sz w:val="18"/>
          <w:szCs w:val="18"/>
        </w:rPr>
        <w:t>финансовые потребности при изменении схемы теплоснабжения и ис</w:t>
      </w:r>
      <w:r w:rsidRPr="0038162F">
        <w:rPr>
          <w:sz w:val="18"/>
          <w:szCs w:val="18"/>
        </w:rPr>
        <w:softHyphen/>
      </w:r>
      <w:r w:rsidRPr="0038162F">
        <w:rPr>
          <w:color w:val="383238"/>
          <w:sz w:val="18"/>
          <w:szCs w:val="18"/>
        </w:rPr>
        <w:t>точники их покрытия.</w:t>
      </w:r>
    </w:p>
    <w:p w:rsidR="00401E59" w:rsidRPr="00401E59" w:rsidRDefault="00401E59" w:rsidP="00401E59">
      <w:pPr>
        <w:pStyle w:val="11"/>
        <w:ind w:firstLine="860"/>
        <w:jc w:val="both"/>
        <w:rPr>
          <w:sz w:val="18"/>
          <w:szCs w:val="18"/>
        </w:rPr>
        <w:sectPr w:rsidR="00401E59" w:rsidRPr="00401E59">
          <w:footerReference w:type="default" r:id="rId97"/>
          <w:pgSz w:w="11900" w:h="16840"/>
          <w:pgMar w:top="1077" w:right="643" w:bottom="1599" w:left="1811" w:header="649" w:footer="3" w:gutter="0"/>
          <w:cols w:space="720"/>
          <w:noEndnote/>
          <w:docGrid w:linePitch="360"/>
        </w:sectPr>
      </w:pPr>
    </w:p>
    <w:p w:rsidR="0038162F" w:rsidRPr="0038162F" w:rsidRDefault="0038162F" w:rsidP="0038162F">
      <w:pPr>
        <w:pStyle w:val="44"/>
        <w:spacing w:line="20" w:lineRule="atLeast"/>
        <w:rPr>
          <w:sz w:val="18"/>
          <w:szCs w:val="18"/>
        </w:rPr>
      </w:pPr>
      <w:bookmarkStart w:id="133" w:name="bookmark156"/>
      <w:r w:rsidRPr="0038162F">
        <w:rPr>
          <w:sz w:val="18"/>
          <w:szCs w:val="18"/>
        </w:rPr>
        <w:lastRenderedPageBreak/>
        <w:t>Список ИСПОЛЬЗУЕМЫХ источников</w:t>
      </w:r>
      <w:bookmarkEnd w:id="133"/>
    </w:p>
    <w:p w:rsidR="0038162F" w:rsidRPr="0038162F" w:rsidRDefault="0038162F" w:rsidP="00BE05CE">
      <w:pPr>
        <w:pStyle w:val="11"/>
        <w:numPr>
          <w:ilvl w:val="0"/>
          <w:numId w:val="24"/>
        </w:numPr>
        <w:tabs>
          <w:tab w:val="left" w:pos="339"/>
        </w:tabs>
        <w:spacing w:line="20" w:lineRule="atLeast"/>
        <w:ind w:firstLine="0"/>
        <w:rPr>
          <w:sz w:val="18"/>
          <w:szCs w:val="18"/>
        </w:rPr>
      </w:pPr>
      <w:bookmarkStart w:id="134" w:name="bookmark157"/>
      <w:bookmarkEnd w:id="134"/>
      <w:r w:rsidRPr="0038162F">
        <w:rPr>
          <w:sz w:val="18"/>
          <w:szCs w:val="18"/>
        </w:rPr>
        <w:t>Федеральный Закон №190 «О Теплоснабжении» от 27.07.2010 г.</w:t>
      </w:r>
    </w:p>
    <w:p w:rsidR="0038162F" w:rsidRPr="0038162F" w:rsidRDefault="0038162F" w:rsidP="00BE05CE">
      <w:pPr>
        <w:pStyle w:val="11"/>
        <w:numPr>
          <w:ilvl w:val="0"/>
          <w:numId w:val="24"/>
        </w:numPr>
        <w:tabs>
          <w:tab w:val="left" w:pos="363"/>
        </w:tabs>
        <w:spacing w:line="20" w:lineRule="atLeast"/>
        <w:ind w:firstLine="0"/>
        <w:rPr>
          <w:sz w:val="18"/>
          <w:szCs w:val="18"/>
        </w:rPr>
      </w:pPr>
      <w:bookmarkStart w:id="135" w:name="bookmark158"/>
      <w:bookmarkEnd w:id="135"/>
      <w:r w:rsidRPr="0038162F">
        <w:rPr>
          <w:sz w:val="18"/>
          <w:szCs w:val="18"/>
        </w:rPr>
        <w:t>Постановление Правительства РФ №154 «О требованиях к схемам теплоснабже</w:t>
      </w:r>
      <w:r w:rsidRPr="0038162F">
        <w:rPr>
          <w:sz w:val="18"/>
          <w:szCs w:val="18"/>
        </w:rPr>
        <w:softHyphen/>
        <w:t>ния, порядку их разработки и утверждения» от 22.02.2012 г.</w:t>
      </w:r>
    </w:p>
    <w:p w:rsidR="0038162F" w:rsidRPr="0038162F" w:rsidRDefault="0038162F" w:rsidP="00BE05CE">
      <w:pPr>
        <w:pStyle w:val="11"/>
        <w:numPr>
          <w:ilvl w:val="0"/>
          <w:numId w:val="24"/>
        </w:numPr>
        <w:tabs>
          <w:tab w:val="left" w:pos="363"/>
        </w:tabs>
        <w:spacing w:line="20" w:lineRule="atLeast"/>
        <w:ind w:firstLine="0"/>
        <w:rPr>
          <w:sz w:val="18"/>
          <w:szCs w:val="18"/>
        </w:rPr>
      </w:pPr>
      <w:bookmarkStart w:id="136" w:name="bookmark159"/>
      <w:bookmarkEnd w:id="136"/>
      <w:r w:rsidRPr="0038162F">
        <w:rPr>
          <w:sz w:val="18"/>
          <w:szCs w:val="18"/>
        </w:rPr>
        <w:t>Приказ Министерства энергетики РФ от 30 декабря 2008 г. № 325</w:t>
      </w:r>
    </w:p>
    <w:p w:rsidR="0038162F" w:rsidRPr="0038162F" w:rsidRDefault="0038162F" w:rsidP="0038162F">
      <w:pPr>
        <w:pStyle w:val="11"/>
        <w:spacing w:line="20" w:lineRule="atLeast"/>
        <w:ind w:firstLine="0"/>
        <w:rPr>
          <w:sz w:val="18"/>
          <w:szCs w:val="18"/>
        </w:rPr>
      </w:pPr>
      <w:r w:rsidRPr="0038162F">
        <w:rPr>
          <w:sz w:val="18"/>
          <w:szCs w:val="18"/>
        </w:rPr>
        <w:t>«Об организации в Министерстве энергетики Российской Федерации работы по ут</w:t>
      </w:r>
      <w:r w:rsidRPr="0038162F">
        <w:rPr>
          <w:sz w:val="18"/>
          <w:szCs w:val="18"/>
        </w:rPr>
        <w:softHyphen/>
        <w:t>верждению нормативов технологических потерь при передаче тепловой энергии» (с изменениями от 1 февраля 2010 г.).</w:t>
      </w:r>
    </w:p>
    <w:p w:rsidR="0038162F" w:rsidRPr="0038162F" w:rsidRDefault="0038162F" w:rsidP="00BE05CE">
      <w:pPr>
        <w:pStyle w:val="11"/>
        <w:numPr>
          <w:ilvl w:val="0"/>
          <w:numId w:val="24"/>
        </w:numPr>
        <w:tabs>
          <w:tab w:val="left" w:pos="368"/>
        </w:tabs>
        <w:spacing w:line="20" w:lineRule="atLeast"/>
        <w:ind w:firstLine="0"/>
        <w:rPr>
          <w:sz w:val="18"/>
          <w:szCs w:val="18"/>
        </w:rPr>
      </w:pPr>
      <w:bookmarkStart w:id="137" w:name="bookmark160"/>
      <w:bookmarkEnd w:id="137"/>
      <w:r w:rsidRPr="0038162F">
        <w:rPr>
          <w:sz w:val="18"/>
          <w:szCs w:val="18"/>
        </w:rPr>
        <w:t>Приказ Министерства энергетики РФ от 30 декабря 2008 г. N 323 «Об утвержде</w:t>
      </w:r>
      <w:r w:rsidRPr="0038162F">
        <w:rPr>
          <w:sz w:val="18"/>
          <w:szCs w:val="18"/>
        </w:rPr>
        <w:softHyphen/>
        <w:t>нии порядка определения нормативов удельного расхода топлива при производстве электрической и тепловой энергии» (с изменениями и дополнениями).</w:t>
      </w:r>
    </w:p>
    <w:p w:rsidR="0038162F" w:rsidRPr="0038162F" w:rsidRDefault="0038162F" w:rsidP="00BE05CE">
      <w:pPr>
        <w:pStyle w:val="11"/>
        <w:numPr>
          <w:ilvl w:val="0"/>
          <w:numId w:val="24"/>
        </w:numPr>
        <w:tabs>
          <w:tab w:val="left" w:pos="368"/>
        </w:tabs>
        <w:spacing w:line="20" w:lineRule="atLeast"/>
        <w:ind w:firstLine="0"/>
        <w:rPr>
          <w:sz w:val="18"/>
          <w:szCs w:val="18"/>
        </w:rPr>
      </w:pPr>
      <w:bookmarkStart w:id="138" w:name="bookmark161"/>
      <w:bookmarkEnd w:id="138"/>
      <w:r w:rsidRPr="0038162F">
        <w:rPr>
          <w:sz w:val="18"/>
          <w:szCs w:val="18"/>
        </w:rPr>
        <w:t>СНиП 23-01-99 «Строительная климатология».</w:t>
      </w:r>
    </w:p>
    <w:p w:rsidR="0038162F" w:rsidRPr="0038162F" w:rsidRDefault="0038162F" w:rsidP="00BE05CE">
      <w:pPr>
        <w:pStyle w:val="11"/>
        <w:numPr>
          <w:ilvl w:val="0"/>
          <w:numId w:val="24"/>
        </w:numPr>
        <w:tabs>
          <w:tab w:val="left" w:pos="368"/>
        </w:tabs>
        <w:spacing w:line="20" w:lineRule="atLeast"/>
        <w:ind w:firstLine="0"/>
        <w:rPr>
          <w:sz w:val="18"/>
          <w:szCs w:val="18"/>
        </w:rPr>
      </w:pPr>
      <w:bookmarkStart w:id="139" w:name="bookmark162"/>
      <w:bookmarkEnd w:id="139"/>
      <w:r w:rsidRPr="0038162F">
        <w:rPr>
          <w:sz w:val="18"/>
          <w:szCs w:val="18"/>
        </w:rPr>
        <w:t>СНиП 41.01.2003 «Отопление, вентиляция и кондиционирование».</w:t>
      </w:r>
    </w:p>
    <w:p w:rsidR="00401E59" w:rsidRPr="0038162F" w:rsidRDefault="00401E59" w:rsidP="0038162F">
      <w:pPr>
        <w:tabs>
          <w:tab w:val="left" w:pos="933"/>
        </w:tabs>
        <w:spacing w:line="20" w:lineRule="atLeast"/>
        <w:rPr>
          <w:sz w:val="18"/>
          <w:szCs w:val="18"/>
        </w:rPr>
      </w:pPr>
    </w:p>
    <w:p w:rsidR="0038162F" w:rsidRPr="00913156" w:rsidRDefault="00401E59" w:rsidP="0038162F">
      <w:pPr>
        <w:spacing w:after="0" w:line="240" w:lineRule="auto"/>
        <w:jc w:val="center"/>
        <w:rPr>
          <w:rFonts w:ascii="Times New Roman" w:eastAsia="Calibri" w:hAnsi="Times New Roman" w:cs="Times New Roman"/>
          <w:sz w:val="18"/>
          <w:szCs w:val="18"/>
        </w:rPr>
      </w:pPr>
      <w:r w:rsidRPr="0038162F">
        <w:rPr>
          <w:sz w:val="18"/>
          <w:szCs w:val="18"/>
        </w:rPr>
        <w:tab/>
      </w:r>
      <w:r w:rsidR="0038162F" w:rsidRPr="00913156">
        <w:rPr>
          <w:rFonts w:ascii="Times New Roman" w:eastAsia="Calibri" w:hAnsi="Times New Roman" w:cs="Times New Roman"/>
          <w:sz w:val="18"/>
          <w:szCs w:val="18"/>
        </w:rPr>
        <w:t>Российская Федерация</w:t>
      </w:r>
    </w:p>
    <w:p w:rsidR="0038162F" w:rsidRPr="00913156" w:rsidRDefault="0038162F" w:rsidP="0038162F">
      <w:pPr>
        <w:spacing w:after="0" w:line="240" w:lineRule="auto"/>
        <w:jc w:val="center"/>
        <w:rPr>
          <w:rFonts w:ascii="Times New Roman" w:eastAsia="Calibri" w:hAnsi="Times New Roman" w:cs="Times New Roman"/>
          <w:sz w:val="18"/>
          <w:szCs w:val="18"/>
        </w:rPr>
      </w:pPr>
      <w:r w:rsidRPr="00913156">
        <w:rPr>
          <w:rFonts w:ascii="Times New Roman" w:eastAsia="Calibri" w:hAnsi="Times New Roman" w:cs="Times New Roman"/>
          <w:sz w:val="18"/>
          <w:szCs w:val="18"/>
        </w:rPr>
        <w:t>АДМИНИСТРАЦИЯ ПОЧЕПСКОГО РАЙОНА</w:t>
      </w:r>
    </w:p>
    <w:p w:rsidR="0038162F" w:rsidRPr="00913156" w:rsidRDefault="0038162F" w:rsidP="0038162F">
      <w:pPr>
        <w:spacing w:after="0" w:line="240" w:lineRule="auto"/>
        <w:jc w:val="center"/>
        <w:rPr>
          <w:rFonts w:ascii="Times New Roman" w:eastAsia="Calibri" w:hAnsi="Times New Roman" w:cs="Times New Roman"/>
          <w:sz w:val="18"/>
          <w:szCs w:val="18"/>
        </w:rPr>
      </w:pPr>
      <w:r w:rsidRPr="00913156">
        <w:rPr>
          <w:rFonts w:ascii="Times New Roman" w:eastAsia="Calibri" w:hAnsi="Times New Roman" w:cs="Times New Roman"/>
          <w:sz w:val="18"/>
          <w:szCs w:val="18"/>
        </w:rPr>
        <w:t>БРЯНСКОЙ ОБЛАСТИ</w:t>
      </w:r>
    </w:p>
    <w:p w:rsidR="0038162F" w:rsidRPr="00913156" w:rsidRDefault="0038162F" w:rsidP="0038162F">
      <w:pPr>
        <w:widowControl w:val="0"/>
        <w:spacing w:after="0" w:line="240" w:lineRule="auto"/>
        <w:jc w:val="center"/>
        <w:outlineLvl w:val="0"/>
        <w:rPr>
          <w:rFonts w:ascii="Times New Roman" w:eastAsia="Times New Roman" w:hAnsi="Times New Roman" w:cs="Times New Roman"/>
          <w:iCs/>
          <w:caps/>
          <w:sz w:val="18"/>
          <w:szCs w:val="18"/>
          <w:lang w:eastAsia="ru-RU"/>
        </w:rPr>
      </w:pPr>
      <w:r w:rsidRPr="00913156">
        <w:rPr>
          <w:rFonts w:ascii="Times New Roman" w:eastAsia="Times New Roman" w:hAnsi="Times New Roman" w:cs="Times New Roman"/>
          <w:iCs/>
          <w:caps/>
          <w:sz w:val="18"/>
          <w:szCs w:val="18"/>
          <w:lang w:eastAsia="ru-RU"/>
        </w:rPr>
        <w:t xml:space="preserve">ПОСТАНОВЛЕНИЕ </w:t>
      </w:r>
    </w:p>
    <w:p w:rsidR="0038162F" w:rsidRPr="00913156" w:rsidRDefault="0038162F" w:rsidP="0038162F">
      <w:pPr>
        <w:widowControl w:val="0"/>
        <w:spacing w:after="0" w:line="240" w:lineRule="auto"/>
        <w:rPr>
          <w:rFonts w:ascii="Times New Roman" w:eastAsia="Calibri" w:hAnsi="Times New Roman" w:cs="Times New Roman"/>
          <w:sz w:val="18"/>
          <w:szCs w:val="18"/>
        </w:rPr>
      </w:pPr>
    </w:p>
    <w:p w:rsidR="0038162F" w:rsidRPr="00913156" w:rsidRDefault="0038162F" w:rsidP="0038162F">
      <w:pPr>
        <w:widowControl w:val="0"/>
        <w:spacing w:after="0"/>
        <w:rPr>
          <w:rFonts w:ascii="Times New Roman" w:eastAsia="Calibri" w:hAnsi="Times New Roman" w:cs="Times New Roman"/>
          <w:sz w:val="18"/>
          <w:szCs w:val="18"/>
          <w:u w:val="single"/>
        </w:rPr>
      </w:pPr>
      <w:r w:rsidRPr="00913156">
        <w:rPr>
          <w:rFonts w:ascii="Times New Roman" w:eastAsia="Calibri" w:hAnsi="Times New Roman" w:cs="Times New Roman"/>
          <w:sz w:val="18"/>
          <w:szCs w:val="18"/>
        </w:rPr>
        <w:t xml:space="preserve">от </w:t>
      </w:r>
      <w:r w:rsidRPr="00913156">
        <w:rPr>
          <w:rFonts w:ascii="Times New Roman" w:eastAsia="Calibri" w:hAnsi="Times New Roman" w:cs="Times New Roman"/>
          <w:sz w:val="18"/>
          <w:szCs w:val="18"/>
          <w:u w:val="single"/>
        </w:rPr>
        <w:t>24.07.2026 № 825</w:t>
      </w:r>
    </w:p>
    <w:p w:rsidR="0038162F" w:rsidRPr="00913156" w:rsidRDefault="0038162F" w:rsidP="0038162F">
      <w:pPr>
        <w:widowControl w:val="0"/>
        <w:spacing w:after="0"/>
        <w:rPr>
          <w:rFonts w:ascii="Times New Roman" w:eastAsia="Times New Roman" w:hAnsi="Times New Roman" w:cs="Times New Roman"/>
          <w:sz w:val="18"/>
          <w:szCs w:val="18"/>
          <w:lang w:eastAsia="ru-RU"/>
        </w:rPr>
      </w:pPr>
      <w:r w:rsidRPr="00913156">
        <w:rPr>
          <w:rFonts w:ascii="Times New Roman" w:eastAsia="Times New Roman" w:hAnsi="Times New Roman" w:cs="Times New Roman"/>
          <w:sz w:val="18"/>
          <w:szCs w:val="18"/>
          <w:lang w:eastAsia="ru-RU"/>
        </w:rPr>
        <w:t>г. Почеп</w:t>
      </w:r>
    </w:p>
    <w:tbl>
      <w:tblPr>
        <w:tblW w:w="8951" w:type="dxa"/>
        <w:tblLayout w:type="fixed"/>
        <w:tblLook w:val="04A0" w:firstRow="1" w:lastRow="0" w:firstColumn="1" w:lastColumn="0" w:noHBand="0" w:noVBand="1"/>
      </w:tblPr>
      <w:tblGrid>
        <w:gridCol w:w="8951"/>
      </w:tblGrid>
      <w:tr w:rsidR="0038162F" w:rsidRPr="00913156" w:rsidTr="0038162F">
        <w:trPr>
          <w:trHeight w:val="158"/>
        </w:trPr>
        <w:tc>
          <w:tcPr>
            <w:tcW w:w="8951" w:type="dxa"/>
          </w:tcPr>
          <w:p w:rsidR="0038162F" w:rsidRPr="00913156" w:rsidRDefault="0038162F" w:rsidP="0038162F">
            <w:pPr>
              <w:tabs>
                <w:tab w:val="left" w:pos="3544"/>
              </w:tabs>
              <w:spacing w:after="0" w:line="240" w:lineRule="auto"/>
              <w:ind w:right="1451"/>
              <w:jc w:val="both"/>
              <w:rPr>
                <w:rFonts w:ascii="Times New Roman" w:eastAsia="Calibri" w:hAnsi="Times New Roman" w:cs="Times New Roman"/>
                <w:b/>
                <w:bCs/>
                <w:sz w:val="2"/>
                <w:szCs w:val="18"/>
              </w:rPr>
            </w:pPr>
          </w:p>
          <w:p w:rsidR="0038162F" w:rsidRPr="00913156" w:rsidRDefault="0038162F" w:rsidP="0038162F">
            <w:pPr>
              <w:tabs>
                <w:tab w:val="left" w:pos="3544"/>
              </w:tabs>
              <w:spacing w:after="0" w:line="240" w:lineRule="auto"/>
              <w:ind w:right="3"/>
              <w:jc w:val="both"/>
              <w:rPr>
                <w:rFonts w:ascii="Times New Roman" w:eastAsia="Calibri" w:hAnsi="Times New Roman" w:cs="Times New Roman"/>
                <w:bCs/>
                <w:sz w:val="18"/>
                <w:szCs w:val="18"/>
              </w:rPr>
            </w:pPr>
            <w:r w:rsidRPr="00913156">
              <w:rPr>
                <w:rFonts w:ascii="Times New Roman" w:eastAsia="Calibri" w:hAnsi="Times New Roman" w:cs="Times New Roman"/>
                <w:bCs/>
                <w:sz w:val="18"/>
                <w:szCs w:val="18"/>
              </w:rPr>
              <w:t xml:space="preserve">Об утверждении планов дорожной деятельности на 2027 </w:t>
            </w:r>
            <w:r>
              <w:rPr>
                <w:rFonts w:ascii="Times New Roman" w:eastAsia="Calibri" w:hAnsi="Times New Roman" w:cs="Times New Roman"/>
                <w:bCs/>
                <w:sz w:val="18"/>
                <w:szCs w:val="18"/>
              </w:rPr>
              <w:t xml:space="preserve">- </w:t>
            </w:r>
            <w:r w:rsidRPr="00913156">
              <w:rPr>
                <w:rFonts w:ascii="Times New Roman" w:eastAsia="Calibri" w:hAnsi="Times New Roman" w:cs="Times New Roman"/>
                <w:bCs/>
                <w:sz w:val="18"/>
                <w:szCs w:val="18"/>
              </w:rPr>
              <w:t xml:space="preserve">2032 года </w:t>
            </w:r>
          </w:p>
        </w:tc>
      </w:tr>
    </w:tbl>
    <w:p w:rsidR="0038162F" w:rsidRPr="00913156" w:rsidRDefault="0038162F" w:rsidP="0038162F">
      <w:pPr>
        <w:spacing w:after="0" w:line="240" w:lineRule="auto"/>
        <w:jc w:val="both"/>
        <w:rPr>
          <w:rFonts w:ascii="Times New Roman" w:eastAsia="Times New Roman" w:hAnsi="Times New Roman" w:cs="Times New Roman"/>
          <w:sz w:val="2"/>
          <w:szCs w:val="18"/>
          <w:lang w:eastAsia="ru-RU"/>
        </w:rPr>
      </w:pPr>
    </w:p>
    <w:p w:rsidR="0038162F" w:rsidRPr="00913156" w:rsidRDefault="0038162F" w:rsidP="0038162F">
      <w:pPr>
        <w:tabs>
          <w:tab w:val="left" w:pos="567"/>
        </w:tabs>
        <w:spacing w:after="0" w:line="240" w:lineRule="auto"/>
        <w:ind w:left="140" w:hanging="140"/>
        <w:jc w:val="both"/>
        <w:rPr>
          <w:rFonts w:ascii="Times New Roman" w:eastAsia="Calibri" w:hAnsi="Times New Roman" w:cs="Times New Roman"/>
          <w:sz w:val="18"/>
          <w:szCs w:val="18"/>
        </w:rPr>
      </w:pPr>
      <w:r w:rsidRPr="00913156">
        <w:rPr>
          <w:rFonts w:ascii="Times New Roman" w:eastAsia="Times New Roman" w:hAnsi="Times New Roman" w:cs="Times New Roman"/>
          <w:bCs/>
          <w:sz w:val="18"/>
          <w:szCs w:val="18"/>
          <w:lang w:eastAsia="ru-RU"/>
        </w:rPr>
        <w:t xml:space="preserve">       С целью формирования плана дорожной деятельности Брянской области на 2027-2032 годы в соответствии с письмом Правительства Брянской области от 22.06.2026 №10-6319и, администрация Почепского района </w:t>
      </w:r>
    </w:p>
    <w:p w:rsidR="0038162F" w:rsidRPr="00913156" w:rsidRDefault="0038162F" w:rsidP="0038162F">
      <w:pPr>
        <w:tabs>
          <w:tab w:val="left" w:pos="567"/>
        </w:tabs>
        <w:spacing w:after="0" w:line="240" w:lineRule="auto"/>
        <w:jc w:val="both"/>
        <w:rPr>
          <w:rFonts w:ascii="Times New Roman" w:eastAsia="Times New Roman" w:hAnsi="Times New Roman" w:cs="Times New Roman"/>
          <w:bCs/>
          <w:sz w:val="2"/>
          <w:szCs w:val="18"/>
          <w:lang w:eastAsia="ru-RU"/>
        </w:rPr>
      </w:pPr>
      <w:r w:rsidRPr="00913156">
        <w:rPr>
          <w:rFonts w:ascii="Times New Roman" w:eastAsia="Times New Roman" w:hAnsi="Times New Roman" w:cs="Times New Roman"/>
          <w:bCs/>
          <w:sz w:val="18"/>
          <w:szCs w:val="18"/>
          <w:lang w:eastAsia="ru-RU"/>
        </w:rPr>
        <w:t xml:space="preserve">       </w:t>
      </w:r>
    </w:p>
    <w:p w:rsidR="0038162F" w:rsidRPr="00913156" w:rsidRDefault="0038162F" w:rsidP="0038162F">
      <w:pPr>
        <w:tabs>
          <w:tab w:val="left" w:pos="567"/>
        </w:tabs>
        <w:spacing w:after="0" w:line="240" w:lineRule="auto"/>
        <w:jc w:val="both"/>
        <w:rPr>
          <w:rFonts w:ascii="Times New Roman" w:eastAsia="Times New Roman" w:hAnsi="Times New Roman" w:cs="Times New Roman"/>
          <w:bCs/>
          <w:sz w:val="18"/>
          <w:szCs w:val="18"/>
          <w:lang w:eastAsia="ru-RU"/>
        </w:rPr>
      </w:pPr>
      <w:r w:rsidRPr="00913156">
        <w:rPr>
          <w:rFonts w:ascii="Times New Roman" w:eastAsia="Times New Roman" w:hAnsi="Times New Roman" w:cs="Times New Roman"/>
          <w:bCs/>
          <w:sz w:val="18"/>
          <w:szCs w:val="18"/>
          <w:lang w:eastAsia="ru-RU"/>
        </w:rPr>
        <w:t xml:space="preserve">       ПОСТАНОВЛЯЕТ:</w:t>
      </w:r>
    </w:p>
    <w:p w:rsidR="0038162F" w:rsidRPr="00913156" w:rsidRDefault="0038162F" w:rsidP="0038162F">
      <w:pPr>
        <w:tabs>
          <w:tab w:val="left" w:pos="567"/>
        </w:tabs>
        <w:spacing w:after="0" w:line="240" w:lineRule="auto"/>
        <w:jc w:val="both"/>
        <w:rPr>
          <w:rFonts w:ascii="Times New Roman" w:eastAsia="Times New Roman" w:hAnsi="Times New Roman" w:cs="Times New Roman"/>
          <w:bCs/>
          <w:sz w:val="2"/>
          <w:szCs w:val="18"/>
          <w:lang w:eastAsia="ru-RU"/>
        </w:rPr>
      </w:pPr>
    </w:p>
    <w:p w:rsidR="0038162F" w:rsidRPr="00913156" w:rsidRDefault="0038162F" w:rsidP="0038162F">
      <w:pPr>
        <w:tabs>
          <w:tab w:val="left" w:pos="567"/>
        </w:tabs>
        <w:spacing w:after="0" w:line="240" w:lineRule="auto"/>
        <w:jc w:val="both"/>
        <w:rPr>
          <w:rFonts w:ascii="Times New Roman" w:eastAsia="Times New Roman" w:hAnsi="Times New Roman" w:cs="Times New Roman"/>
          <w:bCs/>
          <w:sz w:val="18"/>
          <w:szCs w:val="18"/>
          <w:lang w:eastAsia="ru-RU"/>
        </w:rPr>
      </w:pPr>
      <w:r w:rsidRPr="00913156">
        <w:rPr>
          <w:rFonts w:ascii="Times New Roman" w:eastAsia="Times New Roman" w:hAnsi="Times New Roman" w:cs="Times New Roman"/>
          <w:bCs/>
          <w:sz w:val="18"/>
          <w:szCs w:val="18"/>
          <w:lang w:eastAsia="ru-RU"/>
        </w:rPr>
        <w:t xml:space="preserve">       1. Утвердить план дорожной деятельности на 2027-2032 года в части строительства (реконструкции), капитального ремонта и ремонта автомобильных дорог местного значения и искусственных сооружений на них  по Почепскому городскому поселению Почепского муниципального района Брянской области согласно приложению № 1.</w:t>
      </w:r>
    </w:p>
    <w:p w:rsidR="0038162F" w:rsidRPr="00913156" w:rsidRDefault="0038162F" w:rsidP="0038162F">
      <w:pPr>
        <w:tabs>
          <w:tab w:val="left" w:pos="567"/>
        </w:tabs>
        <w:spacing w:after="0" w:line="240" w:lineRule="auto"/>
        <w:jc w:val="both"/>
        <w:rPr>
          <w:rFonts w:ascii="Times New Roman" w:eastAsia="Times New Roman" w:hAnsi="Times New Roman" w:cs="Times New Roman"/>
          <w:bCs/>
          <w:sz w:val="18"/>
          <w:szCs w:val="18"/>
          <w:lang w:eastAsia="ru-RU"/>
        </w:rPr>
      </w:pPr>
      <w:r>
        <w:rPr>
          <w:rFonts w:ascii="Times New Roman" w:hAnsi="Times New Roman" w:cs="Times New Roman"/>
          <w:sz w:val="18"/>
          <w:szCs w:val="18"/>
        </w:rPr>
        <w:t xml:space="preserve">        </w:t>
      </w:r>
      <w:r w:rsidRPr="00913156">
        <w:rPr>
          <w:rFonts w:ascii="Times New Roman" w:hAnsi="Times New Roman" w:cs="Times New Roman"/>
          <w:sz w:val="18"/>
          <w:szCs w:val="18"/>
        </w:rPr>
        <w:t xml:space="preserve">2. </w:t>
      </w:r>
      <w:r w:rsidRPr="00913156">
        <w:rPr>
          <w:rFonts w:ascii="Times New Roman" w:eastAsia="Times New Roman" w:hAnsi="Times New Roman" w:cs="Times New Roman"/>
          <w:bCs/>
          <w:sz w:val="18"/>
          <w:szCs w:val="18"/>
          <w:lang w:eastAsia="ru-RU"/>
        </w:rPr>
        <w:t>Утвердить план дорожной деятельности на 2027-2032 года в части строительства (реконструкции), капитального ремонта и ремонта автомобильных дорог местного значения и искусственных сооружений на них   по Почепскому муниципальному району Брянской области согласно приложению № 2.</w:t>
      </w:r>
    </w:p>
    <w:p w:rsidR="0038162F" w:rsidRPr="00913156" w:rsidRDefault="0038162F" w:rsidP="0038162F">
      <w:pPr>
        <w:spacing w:after="0"/>
        <w:jc w:val="both"/>
        <w:rPr>
          <w:rFonts w:ascii="Times New Roman" w:hAnsi="Times New Roman"/>
          <w:sz w:val="18"/>
          <w:szCs w:val="18"/>
        </w:rPr>
      </w:pPr>
      <w:r>
        <w:rPr>
          <w:rFonts w:ascii="Times New Roman" w:eastAsia="Times New Roman" w:hAnsi="Times New Roman" w:cs="Times New Roman"/>
          <w:bCs/>
          <w:sz w:val="18"/>
          <w:szCs w:val="18"/>
          <w:lang w:eastAsia="ru-RU"/>
        </w:rPr>
        <w:t xml:space="preserve">        </w:t>
      </w:r>
      <w:r w:rsidRPr="00913156">
        <w:rPr>
          <w:rFonts w:ascii="Times New Roman" w:eastAsia="Times New Roman" w:hAnsi="Times New Roman" w:cs="Times New Roman"/>
          <w:bCs/>
          <w:sz w:val="18"/>
          <w:szCs w:val="18"/>
          <w:lang w:eastAsia="ru-RU"/>
        </w:rPr>
        <w:t xml:space="preserve">3. </w:t>
      </w:r>
      <w:r w:rsidRPr="00913156">
        <w:rPr>
          <w:rFonts w:ascii="Times New Roman" w:hAnsi="Times New Roman"/>
          <w:sz w:val="18"/>
          <w:szCs w:val="18"/>
        </w:rPr>
        <w:t>Настоящее постановление опубликовать в порядке, установленном Уставом Почепского муниципального района.</w:t>
      </w:r>
    </w:p>
    <w:p w:rsidR="0038162F" w:rsidRPr="00913156" w:rsidRDefault="0038162F" w:rsidP="0038162F">
      <w:pPr>
        <w:tabs>
          <w:tab w:val="left" w:pos="567"/>
        </w:tabs>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w:t>
      </w:r>
      <w:r w:rsidRPr="00913156">
        <w:rPr>
          <w:rFonts w:ascii="Times New Roman" w:hAnsi="Times New Roman" w:cs="Times New Roman"/>
          <w:sz w:val="18"/>
          <w:szCs w:val="18"/>
        </w:rPr>
        <w:t xml:space="preserve"> 4. Контроль за исполнением настоящего постановления возложить на первого заместителя главы администрации Почепского района Зеленова А.В.</w:t>
      </w:r>
    </w:p>
    <w:p w:rsidR="0038162F" w:rsidRPr="00913156" w:rsidRDefault="0038162F" w:rsidP="0038162F">
      <w:pPr>
        <w:tabs>
          <w:tab w:val="left" w:pos="567"/>
        </w:tabs>
        <w:spacing w:after="0" w:line="240" w:lineRule="auto"/>
        <w:rPr>
          <w:rFonts w:ascii="Times New Roman" w:hAnsi="Times New Roman" w:cs="Times New Roman"/>
          <w:sz w:val="18"/>
          <w:szCs w:val="18"/>
        </w:rPr>
      </w:pPr>
    </w:p>
    <w:p w:rsidR="0038162F" w:rsidRPr="00913156" w:rsidRDefault="0038162F" w:rsidP="0038162F">
      <w:pPr>
        <w:jc w:val="right"/>
        <w:rPr>
          <w:sz w:val="18"/>
          <w:szCs w:val="18"/>
        </w:rPr>
      </w:pPr>
      <w:r w:rsidRPr="00913156">
        <w:rPr>
          <w:rFonts w:ascii="Times New Roman" w:hAnsi="Times New Roman" w:cs="Times New Roman"/>
          <w:sz w:val="18"/>
          <w:szCs w:val="18"/>
        </w:rPr>
        <w:t xml:space="preserve">Глава администрации </w:t>
      </w:r>
      <w:r>
        <w:rPr>
          <w:rFonts w:ascii="Times New Roman" w:hAnsi="Times New Roman" w:cs="Times New Roman"/>
          <w:sz w:val="18"/>
          <w:szCs w:val="18"/>
        </w:rPr>
        <w:t xml:space="preserve">        </w:t>
      </w:r>
      <w:r w:rsidRPr="00913156">
        <w:rPr>
          <w:rFonts w:ascii="Times New Roman" w:hAnsi="Times New Roman" w:cs="Times New Roman"/>
          <w:sz w:val="18"/>
          <w:szCs w:val="18"/>
        </w:rPr>
        <w:t xml:space="preserve">  Е.Д. Шаболдина</w:t>
      </w:r>
    </w:p>
    <w:p w:rsidR="005E3E8D" w:rsidRDefault="005E3E8D" w:rsidP="0038162F">
      <w:pPr>
        <w:tabs>
          <w:tab w:val="left" w:pos="933"/>
        </w:tabs>
        <w:spacing w:line="20" w:lineRule="atLeast"/>
        <w:rPr>
          <w:sz w:val="18"/>
          <w:szCs w:val="18"/>
        </w:rPr>
      </w:pPr>
    </w:p>
    <w:p w:rsidR="005E3E8D" w:rsidRPr="00DB21BB" w:rsidRDefault="005E3E8D" w:rsidP="005E3E8D">
      <w:pPr>
        <w:jc w:val="right"/>
        <w:rPr>
          <w:rFonts w:ascii="Times New Roman" w:hAnsi="Times New Roman" w:cs="Times New Roman"/>
          <w:sz w:val="18"/>
          <w:szCs w:val="18"/>
        </w:rPr>
      </w:pPr>
      <w:r>
        <w:rPr>
          <w:sz w:val="18"/>
          <w:szCs w:val="18"/>
        </w:rPr>
        <w:tab/>
      </w:r>
      <w:r w:rsidRPr="00DB21BB">
        <w:rPr>
          <w:rFonts w:ascii="Times New Roman" w:hAnsi="Times New Roman" w:cs="Times New Roman"/>
          <w:sz w:val="18"/>
          <w:szCs w:val="18"/>
        </w:rPr>
        <w:t xml:space="preserve">Приложение № 1 к постановлению </w:t>
      </w:r>
      <w:r w:rsidRPr="00DB21BB">
        <w:rPr>
          <w:rFonts w:ascii="Times New Roman" w:hAnsi="Times New Roman" w:cs="Times New Roman"/>
          <w:sz w:val="18"/>
          <w:szCs w:val="18"/>
          <w:u w:val="single"/>
        </w:rPr>
        <w:t>№ 825 от 24.07.2026</w:t>
      </w:r>
    </w:p>
    <w:p w:rsidR="005E3E8D" w:rsidRPr="00DB21BB" w:rsidRDefault="005E3E8D" w:rsidP="005E3E8D">
      <w:pPr>
        <w:rPr>
          <w:rFonts w:ascii="Times New Roman" w:hAnsi="Times New Roman" w:cs="Times New Roman"/>
          <w:sz w:val="18"/>
          <w:szCs w:val="18"/>
        </w:rPr>
      </w:pPr>
      <w:r w:rsidRPr="00DB21BB">
        <w:rPr>
          <w:rFonts w:ascii="Times New Roman" w:hAnsi="Times New Roman" w:cs="Times New Roman"/>
          <w:sz w:val="18"/>
          <w:szCs w:val="18"/>
        </w:rPr>
        <w:t xml:space="preserve">                   </w:t>
      </w:r>
    </w:p>
    <w:p w:rsidR="005E3E8D" w:rsidRPr="00DB21BB" w:rsidRDefault="005E3E8D" w:rsidP="005E3E8D">
      <w:pPr>
        <w:jc w:val="center"/>
        <w:rPr>
          <w:rFonts w:ascii="Times New Roman" w:hAnsi="Times New Roman" w:cs="Times New Roman"/>
          <w:sz w:val="18"/>
          <w:szCs w:val="18"/>
        </w:rPr>
      </w:pPr>
      <w:r w:rsidRPr="00DB21BB">
        <w:rPr>
          <w:rFonts w:ascii="Times New Roman" w:hAnsi="Times New Roman" w:cs="Times New Roman"/>
          <w:sz w:val="18"/>
          <w:szCs w:val="18"/>
        </w:rPr>
        <w:t xml:space="preserve">План дорожной деятельности на </w:t>
      </w:r>
      <w:r w:rsidRPr="00DB21BB">
        <w:rPr>
          <w:rFonts w:ascii="Times New Roman" w:hAnsi="Times New Roman" w:cs="Times New Roman"/>
          <w:bCs/>
          <w:sz w:val="18"/>
          <w:szCs w:val="18"/>
        </w:rPr>
        <w:t>2027-2032 гг.</w:t>
      </w:r>
    </w:p>
    <w:p w:rsidR="005E3E8D" w:rsidRPr="00DB21BB" w:rsidRDefault="005E3E8D" w:rsidP="005E3E8D">
      <w:pPr>
        <w:jc w:val="center"/>
        <w:rPr>
          <w:rFonts w:ascii="Times New Roman" w:hAnsi="Times New Roman" w:cs="Times New Roman"/>
          <w:sz w:val="18"/>
          <w:szCs w:val="18"/>
        </w:rPr>
      </w:pPr>
      <w:r w:rsidRPr="00DB21BB">
        <w:rPr>
          <w:rFonts w:ascii="Times New Roman" w:hAnsi="Times New Roman" w:cs="Times New Roman"/>
          <w:sz w:val="18"/>
          <w:szCs w:val="18"/>
        </w:rPr>
        <w:t>по Почепскому городскому поселению Почепского муниципального района Брянской области</w:t>
      </w:r>
    </w:p>
    <w:p w:rsidR="005E3E8D" w:rsidRPr="00DB21BB" w:rsidRDefault="005E3E8D" w:rsidP="005E3E8D">
      <w:pPr>
        <w:jc w:val="right"/>
        <w:rPr>
          <w:rFonts w:ascii="Times New Roman" w:hAnsi="Times New Roman" w:cs="Times New Roman"/>
          <w:sz w:val="18"/>
          <w:szCs w:val="18"/>
        </w:rPr>
      </w:pPr>
    </w:p>
    <w:tbl>
      <w:tblPr>
        <w:tblW w:w="0" w:type="auto"/>
        <w:tblLayout w:type="fixed"/>
        <w:tblCellMar>
          <w:top w:w="15" w:type="dxa"/>
          <w:left w:w="15" w:type="dxa"/>
          <w:right w:w="15" w:type="dxa"/>
        </w:tblCellMar>
        <w:tblLook w:val="0000" w:firstRow="0" w:lastRow="0" w:firstColumn="0" w:lastColumn="0" w:noHBand="0" w:noVBand="0"/>
      </w:tblPr>
      <w:tblGrid>
        <w:gridCol w:w="420"/>
        <w:gridCol w:w="1863"/>
        <w:gridCol w:w="993"/>
        <w:gridCol w:w="1134"/>
        <w:gridCol w:w="1677"/>
        <w:gridCol w:w="1725"/>
        <w:gridCol w:w="1460"/>
      </w:tblGrid>
      <w:tr w:rsidR="005E3E8D" w:rsidRPr="00DB21BB" w:rsidTr="00C60DDF">
        <w:trPr>
          <w:cantSplit/>
          <w:trHeight w:val="341"/>
        </w:trPr>
        <w:tc>
          <w:tcPr>
            <w:tcW w:w="42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 п/п</w:t>
            </w:r>
          </w:p>
        </w:tc>
        <w:tc>
          <w:tcPr>
            <w:tcW w:w="18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Наименование объекта</w:t>
            </w:r>
          </w:p>
        </w:tc>
        <w:tc>
          <w:tcPr>
            <w:tcW w:w="993" w:type="dxa"/>
            <w:vMerge w:val="restart"/>
            <w:tcBorders>
              <w:top w:val="single" w:sz="4" w:space="0" w:color="000000"/>
              <w:left w:val="single" w:sz="4" w:space="0" w:color="000000"/>
              <w:right w:val="single" w:sz="4" w:space="0" w:color="000000"/>
            </w:tcBorders>
            <w:shd w:val="clear" w:color="auto" w:fill="auto"/>
            <w:tcMar>
              <w:top w:w="0" w:type="dxa"/>
              <w:left w:w="0" w:type="dxa"/>
              <w:right w:w="0" w:type="dxa"/>
            </w:tcMar>
          </w:tcPr>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Срок выполнения работ,</w:t>
            </w:r>
          </w:p>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 xml:space="preserve"> год</w:t>
            </w:r>
          </w:p>
        </w:tc>
        <w:tc>
          <w:tcPr>
            <w:tcW w:w="1134" w:type="dxa"/>
            <w:vMerge w:val="restart"/>
            <w:tcBorders>
              <w:top w:val="single" w:sz="4" w:space="0" w:color="000000"/>
              <w:left w:val="single" w:sz="4" w:space="0" w:color="000000"/>
              <w:right w:val="single" w:sz="4" w:space="0" w:color="000000"/>
            </w:tcBorders>
            <w:shd w:val="clear" w:color="auto" w:fill="auto"/>
          </w:tcPr>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Мощность объекта</w:t>
            </w:r>
          </w:p>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(км)</w:t>
            </w:r>
          </w:p>
          <w:p w:rsidR="005E3E8D" w:rsidRPr="00DB21BB" w:rsidRDefault="005E3E8D" w:rsidP="00C60DDF">
            <w:pPr>
              <w:jc w:val="center"/>
              <w:rPr>
                <w:rFonts w:ascii="Times New Roman" w:hAnsi="Times New Roman" w:cs="Times New Roman"/>
                <w:sz w:val="18"/>
                <w:szCs w:val="18"/>
              </w:rPr>
            </w:pPr>
          </w:p>
          <w:p w:rsidR="005E3E8D" w:rsidRPr="00DB21BB" w:rsidRDefault="005E3E8D" w:rsidP="00C60DDF">
            <w:pPr>
              <w:jc w:val="center"/>
              <w:rPr>
                <w:rFonts w:ascii="Times New Roman" w:hAnsi="Times New Roman" w:cs="Times New Roman"/>
                <w:sz w:val="18"/>
                <w:szCs w:val="18"/>
              </w:rPr>
            </w:pPr>
          </w:p>
        </w:tc>
        <w:tc>
          <w:tcPr>
            <w:tcW w:w="16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right w:w="0" w:type="dxa"/>
            </w:tcMar>
          </w:tcPr>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Объем финансирования, всего,</w:t>
            </w:r>
          </w:p>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рублей</w:t>
            </w:r>
          </w:p>
        </w:tc>
        <w:tc>
          <w:tcPr>
            <w:tcW w:w="3185" w:type="dxa"/>
            <w:gridSpan w:val="2"/>
            <w:tcBorders>
              <w:top w:val="single" w:sz="4" w:space="0" w:color="000000"/>
              <w:bottom w:val="single" w:sz="4" w:space="0" w:color="000000"/>
              <w:right w:val="single" w:sz="4" w:space="0" w:color="000000"/>
            </w:tcBorders>
            <w:shd w:val="clear" w:color="auto" w:fill="auto"/>
          </w:tcPr>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в том числе из средств:</w:t>
            </w:r>
          </w:p>
        </w:tc>
      </w:tr>
      <w:tr w:rsidR="005E3E8D" w:rsidRPr="00DB21BB" w:rsidTr="00C60DDF">
        <w:tblPrEx>
          <w:tblCellMar>
            <w:top w:w="0" w:type="dxa"/>
            <w:left w:w="0" w:type="dxa"/>
            <w:right w:w="0" w:type="dxa"/>
          </w:tblCellMar>
        </w:tblPrEx>
        <w:trPr>
          <w:cantSplit/>
          <w:trHeight w:val="591"/>
        </w:trPr>
        <w:tc>
          <w:tcPr>
            <w:tcW w:w="42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p>
        </w:tc>
        <w:tc>
          <w:tcPr>
            <w:tcW w:w="1863"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p>
        </w:tc>
        <w:tc>
          <w:tcPr>
            <w:tcW w:w="993" w:type="dxa"/>
            <w:vMerge/>
            <w:tcBorders>
              <w:top w:val="single" w:sz="4" w:space="0" w:color="000000"/>
              <w:left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p>
        </w:tc>
        <w:tc>
          <w:tcPr>
            <w:tcW w:w="1134" w:type="dxa"/>
            <w:vMerge/>
            <w:tcBorders>
              <w:top w:val="single" w:sz="4" w:space="0" w:color="000000"/>
              <w:left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p>
        </w:tc>
        <w:tc>
          <w:tcPr>
            <w:tcW w:w="1677" w:type="dxa"/>
            <w:vMerge/>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p>
        </w:tc>
        <w:tc>
          <w:tcPr>
            <w:tcW w:w="1725"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областного бюджета</w:t>
            </w:r>
          </w:p>
        </w:tc>
        <w:tc>
          <w:tcPr>
            <w:tcW w:w="1456" w:type="dxa"/>
            <w:tcBorders>
              <w:top w:val="single" w:sz="4" w:space="0" w:color="000000"/>
              <w:bottom w:val="single" w:sz="4" w:space="0" w:color="000000"/>
              <w:right w:val="single" w:sz="4" w:space="0" w:color="000000"/>
            </w:tcBorders>
            <w:shd w:val="clear" w:color="auto" w:fill="auto"/>
          </w:tcPr>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муниципального</w:t>
            </w:r>
          </w:p>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бюджета</w:t>
            </w:r>
          </w:p>
        </w:tc>
      </w:tr>
      <w:tr w:rsidR="005E3E8D" w:rsidRPr="00DB21BB" w:rsidTr="00C60DDF">
        <w:tblPrEx>
          <w:tblCellMar>
            <w:top w:w="0" w:type="dxa"/>
            <w:left w:w="0" w:type="dxa"/>
            <w:right w:w="0" w:type="dxa"/>
          </w:tblCellMar>
        </w:tblPrEx>
        <w:trPr>
          <w:cantSplit/>
          <w:trHeight w:val="397"/>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1</w:t>
            </w:r>
          </w:p>
        </w:tc>
        <w:tc>
          <w:tcPr>
            <w:tcW w:w="1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p>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4</w:t>
            </w:r>
          </w:p>
          <w:p w:rsidR="005E3E8D" w:rsidRPr="00DB21BB" w:rsidRDefault="005E3E8D" w:rsidP="00C60DDF">
            <w:pPr>
              <w:jc w:val="center"/>
              <w:rPr>
                <w:rFonts w:ascii="Times New Roman" w:hAnsi="Times New Roman" w:cs="Times New Roman"/>
                <w:sz w:val="18"/>
                <w:szCs w:val="18"/>
              </w:rPr>
            </w:pP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5</w:t>
            </w:r>
          </w:p>
        </w:tc>
        <w:tc>
          <w:tcPr>
            <w:tcW w:w="1725" w:type="dxa"/>
            <w:tcBorders>
              <w:top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6</w:t>
            </w:r>
          </w:p>
        </w:tc>
        <w:tc>
          <w:tcPr>
            <w:tcW w:w="1456" w:type="dxa"/>
            <w:tcBorders>
              <w:top w:val="single" w:sz="4" w:space="0" w:color="000000"/>
              <w:bottom w:val="single" w:sz="4" w:space="0" w:color="000000"/>
              <w:right w:val="single" w:sz="4" w:space="0" w:color="000000"/>
            </w:tcBorders>
            <w:shd w:val="clear" w:color="auto" w:fill="auto"/>
            <w:vAlign w:val="center"/>
          </w:tcPr>
          <w:p w:rsidR="005E3E8D" w:rsidRPr="00DB21BB" w:rsidRDefault="005E3E8D" w:rsidP="00C60DDF">
            <w:pPr>
              <w:jc w:val="center"/>
              <w:rPr>
                <w:rFonts w:ascii="Times New Roman" w:hAnsi="Times New Roman" w:cs="Times New Roman"/>
                <w:sz w:val="18"/>
                <w:szCs w:val="18"/>
              </w:rPr>
            </w:pPr>
            <w:r w:rsidRPr="00DB21BB">
              <w:rPr>
                <w:rFonts w:ascii="Times New Roman" w:hAnsi="Times New Roman" w:cs="Times New Roman"/>
                <w:sz w:val="18"/>
                <w:szCs w:val="18"/>
              </w:rPr>
              <w:t>7</w:t>
            </w:r>
          </w:p>
        </w:tc>
      </w:tr>
      <w:tr w:rsidR="005E3E8D" w:rsidRPr="00DB21BB" w:rsidTr="00C60DDF">
        <w:tblPrEx>
          <w:tblCellMar>
            <w:top w:w="0" w:type="dxa"/>
            <w:left w:w="0" w:type="dxa"/>
            <w:right w:w="0" w:type="dxa"/>
          </w:tblCellMar>
        </w:tblPrEx>
        <w:trPr>
          <w:cantSplit/>
          <w:trHeight w:val="548"/>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lastRenderedPageBreak/>
              <w:t>1</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автомобильной дороги по Чкал</w:t>
            </w:r>
            <w:r>
              <w:rPr>
                <w:sz w:val="18"/>
                <w:szCs w:val="18"/>
              </w:rPr>
              <w:t xml:space="preserve">овскому спуску в    </w:t>
            </w:r>
            <w:r w:rsidRPr="00DB21BB">
              <w:rPr>
                <w:rFonts w:ascii="Times New Roman" w:hAnsi="Times New Roman" w:cs="Times New Roman"/>
                <w:sz w:val="18"/>
                <w:szCs w:val="18"/>
              </w:rPr>
              <w:t xml:space="preserve">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2027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0,45</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8 299 000,00</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8 216 010,00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82 990,00</w:t>
            </w:r>
          </w:p>
        </w:tc>
      </w:tr>
      <w:tr w:rsidR="005E3E8D" w:rsidRPr="00DB21BB" w:rsidTr="00C60DDF">
        <w:tblPrEx>
          <w:tblCellMar>
            <w:top w:w="0" w:type="dxa"/>
            <w:left w:w="0" w:type="dxa"/>
            <w:right w:w="0" w:type="dxa"/>
          </w:tblCellMar>
        </w:tblPrEx>
        <w:trPr>
          <w:cantSplit/>
          <w:trHeight w:val="548"/>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автомобильной дороги по пер. 2-му Чкалова (от примыкания к ул. Чкалова до примыкания к Чкаловскому спуску) в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2027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0,125</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3 200 000,00</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3 168 000,00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32 000,00</w:t>
            </w:r>
          </w:p>
        </w:tc>
      </w:tr>
      <w:tr w:rsidR="005E3E8D" w:rsidRPr="00DB21BB" w:rsidTr="00C60DDF">
        <w:tblPrEx>
          <w:tblCellMar>
            <w:top w:w="0" w:type="dxa"/>
            <w:left w:w="0" w:type="dxa"/>
            <w:right w:w="0" w:type="dxa"/>
          </w:tblCellMar>
        </w:tblPrEx>
        <w:trPr>
          <w:cantSplit/>
          <w:trHeight w:val="548"/>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3</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автомобильной дороги по ул. Дачной (от примыкания автомобильной дороги Почеп-Норино-Воробейня до дома №18а) в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2027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0,525</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6 099 913,12</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6 038 914,00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60 999,12</w:t>
            </w:r>
          </w:p>
        </w:tc>
      </w:tr>
      <w:tr w:rsidR="005E3E8D" w:rsidRPr="00DB21BB" w:rsidTr="00C60DDF">
        <w:tblPrEx>
          <w:tblCellMar>
            <w:top w:w="0" w:type="dxa"/>
            <w:left w:w="0" w:type="dxa"/>
            <w:right w:w="0" w:type="dxa"/>
          </w:tblCellMar>
        </w:tblPrEx>
        <w:trPr>
          <w:cantSplit/>
          <w:trHeight w:val="548"/>
        </w:trPr>
        <w:tc>
          <w:tcPr>
            <w:tcW w:w="441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Итого</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b/>
                <w:sz w:val="18"/>
                <w:szCs w:val="18"/>
              </w:rPr>
              <w:t>17 598 913,12</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rPr>
                <w:rFonts w:ascii="Times New Roman" w:hAnsi="Times New Roman" w:cs="Times New Roman"/>
                <w:sz w:val="18"/>
                <w:szCs w:val="18"/>
              </w:rPr>
            </w:pPr>
            <w:r w:rsidRPr="00DB21BB">
              <w:rPr>
                <w:rFonts w:ascii="Times New Roman" w:hAnsi="Times New Roman" w:cs="Times New Roman"/>
                <w:b/>
                <w:sz w:val="18"/>
                <w:szCs w:val="18"/>
              </w:rPr>
              <w:t>17 422 924,00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b/>
                <w:sz w:val="18"/>
                <w:szCs w:val="18"/>
              </w:rPr>
              <w:t>175 989,12</w:t>
            </w:r>
          </w:p>
        </w:tc>
      </w:tr>
      <w:tr w:rsidR="005E3E8D" w:rsidRPr="00DB21BB"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4</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автомобильной дороги по ул. Мглинской с устройством тротуара в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2028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2,280</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13 792 176,00</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13 654 254,25</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137 921,75</w:t>
            </w:r>
          </w:p>
        </w:tc>
      </w:tr>
      <w:tr w:rsidR="005E3E8D" w:rsidRPr="00DB21BB"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5</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автомобильной дороги по ул. Евгения Харевина в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2028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0,338</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3 806 737,12</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3 768 669,75</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 xml:space="preserve"> 38 067,37</w:t>
            </w:r>
          </w:p>
        </w:tc>
      </w:tr>
      <w:tr w:rsidR="005E3E8D" w:rsidRPr="00DB21BB" w:rsidTr="00C60DDF">
        <w:tblPrEx>
          <w:tblCellMar>
            <w:top w:w="0" w:type="dxa"/>
            <w:left w:w="0" w:type="dxa"/>
            <w:right w:w="0" w:type="dxa"/>
          </w:tblCellMar>
        </w:tblPrEx>
        <w:trPr>
          <w:cantSplit/>
          <w:trHeight w:val="741"/>
        </w:trPr>
        <w:tc>
          <w:tcPr>
            <w:tcW w:w="441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Итого</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b/>
                <w:sz w:val="18"/>
                <w:szCs w:val="18"/>
              </w:rPr>
              <w:t>17 598 913,12</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b/>
                <w:sz w:val="18"/>
                <w:szCs w:val="18"/>
              </w:rPr>
              <w:t>17 422 924,00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b/>
                <w:sz w:val="18"/>
                <w:szCs w:val="18"/>
              </w:rPr>
              <w:t>175 989,12</w:t>
            </w:r>
          </w:p>
        </w:tc>
      </w:tr>
      <w:tr w:rsidR="005E3E8D" w:rsidRPr="00DB21BB"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6</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автомобильной дороги по ул. Суконно-Фабричной с устройством тротуара в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2029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2,114</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12 788 010,00</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12 660 129,9</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127 880,1</w:t>
            </w:r>
          </w:p>
        </w:tc>
      </w:tr>
      <w:tr w:rsidR="005E3E8D" w:rsidRPr="00DB21BB"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7</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автомобильной дороги по ул. Тамбовской в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2029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0,542</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4 810 903,12</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4 762 794,10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48 109,02</w:t>
            </w:r>
          </w:p>
        </w:tc>
      </w:tr>
      <w:tr w:rsidR="005E3E8D" w:rsidRPr="00DB21BB" w:rsidTr="00C60DDF">
        <w:tblPrEx>
          <w:tblCellMar>
            <w:top w:w="0" w:type="dxa"/>
            <w:left w:w="0" w:type="dxa"/>
            <w:right w:w="0" w:type="dxa"/>
          </w:tblCellMar>
        </w:tblPrEx>
        <w:trPr>
          <w:cantSplit/>
          <w:trHeight w:val="603"/>
        </w:trPr>
        <w:tc>
          <w:tcPr>
            <w:tcW w:w="441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Итого</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b/>
                <w:sz w:val="18"/>
                <w:szCs w:val="18"/>
              </w:rPr>
              <w:t>17 598 913,12</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b/>
                <w:sz w:val="18"/>
                <w:szCs w:val="18"/>
              </w:rPr>
              <w:t>17 422 924,00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b/>
                <w:sz w:val="18"/>
                <w:szCs w:val="18"/>
              </w:rPr>
              <w:t>175 989,12</w:t>
            </w:r>
          </w:p>
        </w:tc>
      </w:tr>
      <w:tr w:rsidR="005E3E8D" w:rsidRPr="00DB21BB"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lastRenderedPageBreak/>
              <w:t>8</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автомобильной дороги по пер. Среднему в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2030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0,66</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7 090 628,56</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7 019 722,28</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 xml:space="preserve"> 70 906,28</w:t>
            </w:r>
          </w:p>
        </w:tc>
      </w:tr>
      <w:tr w:rsidR="005E3E8D" w:rsidRPr="00DB21BB"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9</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автомобильной дороги по                     ул. Овражной в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2030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0,566</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6 094 000,00</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6 033 060,00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60 940,00</w:t>
            </w:r>
          </w:p>
        </w:tc>
      </w:tr>
      <w:tr w:rsidR="005E3E8D" w:rsidRPr="00DB21BB"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10</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автомобильной дороги по                     ул. Плодовой в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2030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0,291</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4 414 284,56</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4 370 141,72</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44 142,84</w:t>
            </w:r>
          </w:p>
        </w:tc>
      </w:tr>
      <w:tr w:rsidR="005E3E8D" w:rsidRPr="00DB21BB" w:rsidTr="00C60DDF">
        <w:tblPrEx>
          <w:tblCellMar>
            <w:top w:w="0" w:type="dxa"/>
            <w:left w:w="0" w:type="dxa"/>
            <w:right w:w="0" w:type="dxa"/>
          </w:tblCellMar>
        </w:tblPrEx>
        <w:trPr>
          <w:cantSplit/>
          <w:trHeight w:val="603"/>
        </w:trPr>
        <w:tc>
          <w:tcPr>
            <w:tcW w:w="441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Итого</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b/>
                <w:sz w:val="18"/>
                <w:szCs w:val="18"/>
              </w:rPr>
              <w:t>17 598 913,12</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b/>
                <w:sz w:val="18"/>
                <w:szCs w:val="18"/>
              </w:rPr>
              <w:t>17 422 924,00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b/>
                <w:sz w:val="18"/>
                <w:szCs w:val="18"/>
              </w:rPr>
              <w:t>175 989,12</w:t>
            </w:r>
          </w:p>
        </w:tc>
      </w:tr>
      <w:tr w:rsidR="005E3E8D" w:rsidRPr="00DB21BB"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11</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автомобильной дороги по                     ул. Кирова в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2031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0,24</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2 880 000,00</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2 851 200,00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28 880,00</w:t>
            </w:r>
          </w:p>
        </w:tc>
      </w:tr>
      <w:tr w:rsidR="005E3E8D" w:rsidRPr="00DB21BB"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12</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автомобиль</w:t>
            </w:r>
            <w:r>
              <w:rPr>
                <w:sz w:val="18"/>
                <w:szCs w:val="18"/>
              </w:rPr>
              <w:t xml:space="preserve">ной дороги по  </w:t>
            </w:r>
            <w:r w:rsidRPr="00DB21BB">
              <w:rPr>
                <w:rFonts w:ascii="Times New Roman" w:hAnsi="Times New Roman" w:cs="Times New Roman"/>
                <w:sz w:val="18"/>
                <w:szCs w:val="18"/>
              </w:rPr>
              <w:t xml:space="preserve">  ул. Мглинской (от дома №1 до дома № 49) в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2031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0,740</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7 800 000,00</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7 722 000,00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78 000,00</w:t>
            </w:r>
          </w:p>
        </w:tc>
      </w:tr>
      <w:tr w:rsidR="005E3E8D" w:rsidRPr="00DB21BB"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13</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w:t>
            </w:r>
            <w:r>
              <w:rPr>
                <w:sz w:val="18"/>
                <w:szCs w:val="18"/>
              </w:rPr>
              <w:t>мобильной дороги по</w:t>
            </w:r>
            <w:r w:rsidRPr="00DB21BB">
              <w:rPr>
                <w:rFonts w:ascii="Times New Roman" w:hAnsi="Times New Roman" w:cs="Times New Roman"/>
                <w:sz w:val="18"/>
                <w:szCs w:val="18"/>
              </w:rPr>
              <w:t xml:space="preserve"> ул. Усиевича (от дома №1 до дома № 39 а) в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2031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0,830</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6 918 913,12</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6 849 724 ,00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69 189,12</w:t>
            </w:r>
          </w:p>
        </w:tc>
      </w:tr>
      <w:tr w:rsidR="005E3E8D" w:rsidRPr="00DB21BB" w:rsidTr="00C60DDF">
        <w:tblPrEx>
          <w:tblCellMar>
            <w:top w:w="0" w:type="dxa"/>
            <w:left w:w="0" w:type="dxa"/>
            <w:right w:w="0" w:type="dxa"/>
          </w:tblCellMar>
        </w:tblPrEx>
        <w:trPr>
          <w:cantSplit/>
          <w:trHeight w:val="275"/>
        </w:trPr>
        <w:tc>
          <w:tcPr>
            <w:tcW w:w="441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Итого</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b/>
                <w:sz w:val="18"/>
                <w:szCs w:val="18"/>
              </w:rPr>
              <w:t>17 598 913,12</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b/>
                <w:sz w:val="18"/>
                <w:szCs w:val="18"/>
              </w:rPr>
              <w:t>17 422 924,00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b/>
                <w:sz w:val="18"/>
                <w:szCs w:val="18"/>
              </w:rPr>
              <w:t>175 989,12</w:t>
            </w:r>
          </w:p>
        </w:tc>
      </w:tr>
      <w:tr w:rsidR="005E3E8D" w:rsidRPr="00DB21BB"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14</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автомоби</w:t>
            </w:r>
            <w:r>
              <w:rPr>
                <w:sz w:val="18"/>
                <w:szCs w:val="18"/>
              </w:rPr>
              <w:t xml:space="preserve">льной дороги по  </w:t>
            </w:r>
            <w:r w:rsidRPr="00DB21BB">
              <w:rPr>
                <w:rFonts w:ascii="Times New Roman" w:hAnsi="Times New Roman" w:cs="Times New Roman"/>
                <w:sz w:val="18"/>
                <w:szCs w:val="18"/>
              </w:rPr>
              <w:t xml:space="preserve">    ул. Усиевича (от дома №41 до примыкания к ул. Магистральная) в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2032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0,805</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5 158 913,12</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5 107 324,00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51 589,12</w:t>
            </w:r>
          </w:p>
        </w:tc>
      </w:tr>
      <w:tr w:rsidR="005E3E8D" w:rsidRPr="00DB21BB"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15</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Капитальный ремонт автомоби</w:t>
            </w:r>
            <w:r>
              <w:rPr>
                <w:sz w:val="18"/>
                <w:szCs w:val="18"/>
              </w:rPr>
              <w:t xml:space="preserve">льной дороги по </w:t>
            </w:r>
            <w:r w:rsidRPr="00DB21BB">
              <w:rPr>
                <w:rFonts w:ascii="Times New Roman" w:hAnsi="Times New Roman" w:cs="Times New Roman"/>
                <w:sz w:val="18"/>
                <w:szCs w:val="18"/>
              </w:rPr>
              <w:t xml:space="preserve">    ул. Толстого (от дома № 72 и дома № 127)  в г. Почеп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2032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1,120</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12 440 000,00</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12 315 600,00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sz w:val="18"/>
                <w:szCs w:val="18"/>
              </w:rPr>
            </w:pPr>
            <w:r w:rsidRPr="00DB21BB">
              <w:rPr>
                <w:rFonts w:ascii="Times New Roman" w:hAnsi="Times New Roman" w:cs="Times New Roman"/>
                <w:sz w:val="18"/>
                <w:szCs w:val="18"/>
              </w:rPr>
              <w:t>124 400,00</w:t>
            </w:r>
          </w:p>
        </w:tc>
      </w:tr>
      <w:tr w:rsidR="005E3E8D" w:rsidRPr="00DB21BB" w:rsidTr="00C60DDF">
        <w:tblPrEx>
          <w:tblCellMar>
            <w:top w:w="0" w:type="dxa"/>
            <w:left w:w="0" w:type="dxa"/>
            <w:right w:w="0" w:type="dxa"/>
          </w:tblCellMar>
        </w:tblPrEx>
        <w:trPr>
          <w:cantSplit/>
          <w:trHeight w:val="503"/>
        </w:trPr>
        <w:tc>
          <w:tcPr>
            <w:tcW w:w="420" w:type="dxa"/>
            <w:tcBorders>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E3E8D" w:rsidRPr="00DB21BB" w:rsidRDefault="005E3E8D" w:rsidP="00C60DDF">
            <w:pPr>
              <w:snapToGrid w:val="0"/>
              <w:jc w:val="both"/>
              <w:rPr>
                <w:rFonts w:ascii="Times New Roman" w:hAnsi="Times New Roman" w:cs="Times New Roman"/>
                <w:b/>
                <w:bCs/>
                <w:sz w:val="18"/>
                <w:szCs w:val="18"/>
              </w:rPr>
            </w:pPr>
          </w:p>
        </w:tc>
        <w:tc>
          <w:tcPr>
            <w:tcW w:w="3990" w:type="dxa"/>
            <w:gridSpan w:val="3"/>
            <w:tcBorders>
              <w:top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E3E8D" w:rsidRPr="00DB21BB" w:rsidRDefault="005E3E8D" w:rsidP="00C60DDF">
            <w:pPr>
              <w:snapToGrid w:val="0"/>
              <w:jc w:val="both"/>
              <w:rPr>
                <w:rFonts w:ascii="Times New Roman" w:hAnsi="Times New Roman" w:cs="Times New Roman"/>
                <w:b/>
                <w:sz w:val="18"/>
                <w:szCs w:val="18"/>
              </w:rPr>
            </w:pPr>
            <w:r w:rsidRPr="00DB21BB">
              <w:rPr>
                <w:rFonts w:ascii="Times New Roman" w:hAnsi="Times New Roman" w:cs="Times New Roman"/>
                <w:bCs/>
                <w:sz w:val="18"/>
                <w:szCs w:val="18"/>
              </w:rPr>
              <w:t>Итого</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b/>
                <w:sz w:val="18"/>
                <w:szCs w:val="18"/>
              </w:rPr>
            </w:pPr>
            <w:r w:rsidRPr="00DB21BB">
              <w:rPr>
                <w:rFonts w:ascii="Times New Roman" w:hAnsi="Times New Roman" w:cs="Times New Roman"/>
                <w:b/>
                <w:sz w:val="18"/>
                <w:szCs w:val="18"/>
              </w:rPr>
              <w:t>17 598 913,12</w:t>
            </w:r>
          </w:p>
        </w:tc>
        <w:tc>
          <w:tcPr>
            <w:tcW w:w="1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b/>
                <w:sz w:val="18"/>
                <w:szCs w:val="18"/>
              </w:rPr>
            </w:pPr>
            <w:r w:rsidRPr="00DB21BB">
              <w:rPr>
                <w:rFonts w:ascii="Times New Roman" w:hAnsi="Times New Roman" w:cs="Times New Roman"/>
                <w:b/>
                <w:sz w:val="18"/>
                <w:szCs w:val="18"/>
              </w:rPr>
              <w:t>17 422 924,00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DB21BB" w:rsidRDefault="005E3E8D" w:rsidP="00C60DDF">
            <w:pPr>
              <w:snapToGrid w:val="0"/>
              <w:jc w:val="center"/>
              <w:rPr>
                <w:rFonts w:ascii="Times New Roman" w:hAnsi="Times New Roman" w:cs="Times New Roman"/>
                <w:b/>
                <w:sz w:val="18"/>
                <w:szCs w:val="18"/>
              </w:rPr>
            </w:pPr>
            <w:r w:rsidRPr="00DB21BB">
              <w:rPr>
                <w:rFonts w:ascii="Times New Roman" w:hAnsi="Times New Roman" w:cs="Times New Roman"/>
                <w:b/>
                <w:sz w:val="18"/>
                <w:szCs w:val="18"/>
              </w:rPr>
              <w:t>175 989,12</w:t>
            </w:r>
          </w:p>
        </w:tc>
      </w:tr>
    </w:tbl>
    <w:p w:rsidR="005E3E8D" w:rsidRPr="00DB21BB" w:rsidRDefault="005E3E8D" w:rsidP="005E3E8D">
      <w:pPr>
        <w:jc w:val="both"/>
        <w:rPr>
          <w:rFonts w:ascii="Times New Roman" w:hAnsi="Times New Roman" w:cs="Times New Roman"/>
          <w:sz w:val="18"/>
          <w:szCs w:val="18"/>
        </w:rPr>
      </w:pPr>
    </w:p>
    <w:p w:rsidR="005E3E8D" w:rsidRPr="00DB21BB" w:rsidRDefault="005E3E8D" w:rsidP="005E3E8D">
      <w:pPr>
        <w:jc w:val="both"/>
        <w:rPr>
          <w:rFonts w:ascii="Times New Roman" w:hAnsi="Times New Roman" w:cs="Times New Roman"/>
          <w:sz w:val="18"/>
          <w:szCs w:val="18"/>
        </w:rPr>
      </w:pPr>
    </w:p>
    <w:p w:rsidR="005E3E8D" w:rsidRPr="006D03E2" w:rsidRDefault="005E3E8D" w:rsidP="005E3E8D">
      <w:pPr>
        <w:jc w:val="right"/>
        <w:rPr>
          <w:rFonts w:ascii="Times New Roman" w:hAnsi="Times New Roman" w:cs="Times New Roman"/>
          <w:sz w:val="18"/>
          <w:szCs w:val="18"/>
        </w:rPr>
      </w:pPr>
      <w:r w:rsidRPr="006D03E2">
        <w:rPr>
          <w:rFonts w:ascii="Times New Roman" w:hAnsi="Times New Roman" w:cs="Times New Roman"/>
          <w:sz w:val="18"/>
          <w:szCs w:val="18"/>
        </w:rPr>
        <w:lastRenderedPageBreak/>
        <w:t xml:space="preserve">Приложение №2  к постановлению </w:t>
      </w:r>
      <w:r w:rsidRPr="006D03E2">
        <w:rPr>
          <w:rFonts w:ascii="Times New Roman" w:hAnsi="Times New Roman" w:cs="Times New Roman"/>
          <w:sz w:val="18"/>
          <w:szCs w:val="18"/>
          <w:u w:val="single"/>
        </w:rPr>
        <w:t>№ 825 от 24.07.2026</w:t>
      </w:r>
    </w:p>
    <w:p w:rsidR="005E3E8D" w:rsidRPr="006D03E2" w:rsidRDefault="005E3E8D" w:rsidP="005E3E8D">
      <w:pPr>
        <w:rPr>
          <w:rFonts w:ascii="Times New Roman" w:hAnsi="Times New Roman" w:cs="Times New Roman"/>
          <w:sz w:val="18"/>
          <w:szCs w:val="18"/>
        </w:rPr>
      </w:pPr>
      <w:r w:rsidRPr="006D03E2">
        <w:rPr>
          <w:rFonts w:ascii="Times New Roman" w:hAnsi="Times New Roman" w:cs="Times New Roman"/>
          <w:sz w:val="18"/>
          <w:szCs w:val="18"/>
        </w:rPr>
        <w:t xml:space="preserve">                   </w:t>
      </w:r>
    </w:p>
    <w:p w:rsidR="005E3E8D" w:rsidRPr="006D03E2" w:rsidRDefault="005E3E8D" w:rsidP="005E3E8D">
      <w:pPr>
        <w:jc w:val="center"/>
        <w:rPr>
          <w:rFonts w:ascii="Times New Roman" w:hAnsi="Times New Roman" w:cs="Times New Roman"/>
          <w:sz w:val="18"/>
          <w:szCs w:val="18"/>
        </w:rPr>
      </w:pPr>
      <w:r w:rsidRPr="006D03E2">
        <w:rPr>
          <w:rFonts w:ascii="Times New Roman" w:hAnsi="Times New Roman" w:cs="Times New Roman"/>
          <w:sz w:val="18"/>
          <w:szCs w:val="18"/>
        </w:rPr>
        <w:t xml:space="preserve">План дорожной деятельности на </w:t>
      </w:r>
      <w:r w:rsidRPr="006D03E2">
        <w:rPr>
          <w:rFonts w:ascii="Times New Roman" w:hAnsi="Times New Roman" w:cs="Times New Roman"/>
          <w:bCs/>
          <w:sz w:val="18"/>
          <w:szCs w:val="18"/>
        </w:rPr>
        <w:t>2027-2032 гг.</w:t>
      </w:r>
    </w:p>
    <w:p w:rsidR="005E3E8D" w:rsidRPr="006D03E2" w:rsidRDefault="005E3E8D" w:rsidP="005E3E8D">
      <w:pPr>
        <w:jc w:val="center"/>
        <w:rPr>
          <w:rFonts w:ascii="Times New Roman" w:hAnsi="Times New Roman" w:cs="Times New Roman"/>
          <w:sz w:val="18"/>
          <w:szCs w:val="18"/>
        </w:rPr>
      </w:pPr>
      <w:r w:rsidRPr="006D03E2">
        <w:rPr>
          <w:rFonts w:ascii="Times New Roman" w:hAnsi="Times New Roman" w:cs="Times New Roman"/>
          <w:sz w:val="18"/>
          <w:szCs w:val="18"/>
        </w:rPr>
        <w:t>по Почепскому муниципальному району Брянской области</w:t>
      </w:r>
    </w:p>
    <w:p w:rsidR="005E3E8D" w:rsidRPr="006D03E2" w:rsidRDefault="005E3E8D" w:rsidP="005E3E8D">
      <w:pPr>
        <w:jc w:val="right"/>
        <w:rPr>
          <w:rFonts w:ascii="Times New Roman" w:hAnsi="Times New Roman" w:cs="Times New Roman"/>
          <w:sz w:val="18"/>
          <w:szCs w:val="18"/>
        </w:rPr>
      </w:pPr>
    </w:p>
    <w:tbl>
      <w:tblPr>
        <w:tblW w:w="0" w:type="auto"/>
        <w:tblLayout w:type="fixed"/>
        <w:tblCellMar>
          <w:top w:w="15" w:type="dxa"/>
          <w:left w:w="15" w:type="dxa"/>
          <w:right w:w="15" w:type="dxa"/>
        </w:tblCellMar>
        <w:tblLook w:val="0000" w:firstRow="0" w:lastRow="0" w:firstColumn="0" w:lastColumn="0" w:noHBand="0" w:noVBand="0"/>
      </w:tblPr>
      <w:tblGrid>
        <w:gridCol w:w="420"/>
        <w:gridCol w:w="1863"/>
        <w:gridCol w:w="993"/>
        <w:gridCol w:w="1134"/>
        <w:gridCol w:w="1677"/>
        <w:gridCol w:w="1583"/>
        <w:gridCol w:w="1456"/>
      </w:tblGrid>
      <w:tr w:rsidR="005E3E8D" w:rsidRPr="006D03E2" w:rsidTr="00C60DDF">
        <w:trPr>
          <w:cantSplit/>
          <w:trHeight w:val="341"/>
        </w:trPr>
        <w:tc>
          <w:tcPr>
            <w:tcW w:w="42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 п/п</w:t>
            </w:r>
          </w:p>
        </w:tc>
        <w:tc>
          <w:tcPr>
            <w:tcW w:w="18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Наименование объекта</w:t>
            </w:r>
          </w:p>
        </w:tc>
        <w:tc>
          <w:tcPr>
            <w:tcW w:w="993" w:type="dxa"/>
            <w:vMerge w:val="restart"/>
            <w:tcBorders>
              <w:top w:val="single" w:sz="4" w:space="0" w:color="000000"/>
              <w:left w:val="single" w:sz="4" w:space="0" w:color="000000"/>
              <w:right w:val="single" w:sz="4" w:space="0" w:color="000000"/>
            </w:tcBorders>
            <w:shd w:val="clear" w:color="auto" w:fill="auto"/>
            <w:tcMar>
              <w:top w:w="0" w:type="dxa"/>
              <w:left w:w="0" w:type="dxa"/>
              <w:right w:w="0" w:type="dxa"/>
            </w:tcMar>
          </w:tcPr>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Срок выполнения работ,</w:t>
            </w:r>
          </w:p>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 xml:space="preserve"> год</w:t>
            </w:r>
          </w:p>
        </w:tc>
        <w:tc>
          <w:tcPr>
            <w:tcW w:w="1134" w:type="dxa"/>
            <w:vMerge w:val="restart"/>
            <w:tcBorders>
              <w:top w:val="single" w:sz="4" w:space="0" w:color="000000"/>
              <w:left w:val="single" w:sz="4" w:space="0" w:color="000000"/>
              <w:right w:val="single" w:sz="4" w:space="0" w:color="000000"/>
            </w:tcBorders>
            <w:shd w:val="clear" w:color="auto" w:fill="auto"/>
          </w:tcPr>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Мощность объекта</w:t>
            </w:r>
          </w:p>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(км)</w:t>
            </w:r>
          </w:p>
          <w:p w:rsidR="005E3E8D" w:rsidRPr="006D03E2" w:rsidRDefault="005E3E8D" w:rsidP="00C60DDF">
            <w:pPr>
              <w:jc w:val="center"/>
              <w:rPr>
                <w:rFonts w:ascii="Times New Roman" w:hAnsi="Times New Roman" w:cs="Times New Roman"/>
                <w:sz w:val="18"/>
                <w:szCs w:val="18"/>
              </w:rPr>
            </w:pPr>
          </w:p>
          <w:p w:rsidR="005E3E8D" w:rsidRPr="006D03E2" w:rsidRDefault="005E3E8D" w:rsidP="00C60DDF">
            <w:pPr>
              <w:jc w:val="center"/>
              <w:rPr>
                <w:rFonts w:ascii="Times New Roman" w:hAnsi="Times New Roman" w:cs="Times New Roman"/>
                <w:sz w:val="18"/>
                <w:szCs w:val="18"/>
              </w:rPr>
            </w:pPr>
          </w:p>
        </w:tc>
        <w:tc>
          <w:tcPr>
            <w:tcW w:w="16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right w:w="0" w:type="dxa"/>
            </w:tcMar>
          </w:tcPr>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Объем финансирования, всего,</w:t>
            </w:r>
          </w:p>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рублей</w:t>
            </w:r>
          </w:p>
        </w:tc>
        <w:tc>
          <w:tcPr>
            <w:tcW w:w="3039" w:type="dxa"/>
            <w:gridSpan w:val="2"/>
            <w:tcBorders>
              <w:top w:val="single" w:sz="4" w:space="0" w:color="000000"/>
              <w:bottom w:val="single" w:sz="4" w:space="0" w:color="000000"/>
              <w:right w:val="single" w:sz="4" w:space="0" w:color="000000"/>
            </w:tcBorders>
            <w:shd w:val="clear" w:color="auto" w:fill="auto"/>
          </w:tcPr>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в том числе из средств:</w:t>
            </w:r>
          </w:p>
        </w:tc>
      </w:tr>
      <w:tr w:rsidR="005E3E8D" w:rsidRPr="006D03E2" w:rsidTr="00C60DDF">
        <w:tblPrEx>
          <w:tblCellMar>
            <w:top w:w="0" w:type="dxa"/>
            <w:left w:w="0" w:type="dxa"/>
            <w:right w:w="0" w:type="dxa"/>
          </w:tblCellMar>
        </w:tblPrEx>
        <w:trPr>
          <w:cantSplit/>
          <w:trHeight w:val="591"/>
        </w:trPr>
        <w:tc>
          <w:tcPr>
            <w:tcW w:w="42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6D03E2" w:rsidRDefault="005E3E8D" w:rsidP="00C60DDF">
            <w:pPr>
              <w:snapToGrid w:val="0"/>
              <w:jc w:val="center"/>
              <w:rPr>
                <w:rFonts w:ascii="Times New Roman" w:hAnsi="Times New Roman" w:cs="Times New Roman"/>
                <w:sz w:val="18"/>
                <w:szCs w:val="18"/>
              </w:rPr>
            </w:pPr>
          </w:p>
        </w:tc>
        <w:tc>
          <w:tcPr>
            <w:tcW w:w="1863"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6D03E2" w:rsidRDefault="005E3E8D" w:rsidP="00C60DDF">
            <w:pPr>
              <w:snapToGrid w:val="0"/>
              <w:jc w:val="center"/>
              <w:rPr>
                <w:rFonts w:ascii="Times New Roman" w:hAnsi="Times New Roman" w:cs="Times New Roman"/>
                <w:sz w:val="18"/>
                <w:szCs w:val="18"/>
              </w:rPr>
            </w:pPr>
          </w:p>
        </w:tc>
        <w:tc>
          <w:tcPr>
            <w:tcW w:w="993" w:type="dxa"/>
            <w:vMerge/>
            <w:tcBorders>
              <w:top w:val="single" w:sz="4" w:space="0" w:color="000000"/>
              <w:left w:val="single" w:sz="4" w:space="0" w:color="000000"/>
              <w:right w:val="single" w:sz="4" w:space="0" w:color="000000"/>
            </w:tcBorders>
            <w:shd w:val="clear" w:color="auto" w:fill="auto"/>
          </w:tcPr>
          <w:p w:rsidR="005E3E8D" w:rsidRPr="006D03E2" w:rsidRDefault="005E3E8D" w:rsidP="00C60DDF">
            <w:pPr>
              <w:snapToGrid w:val="0"/>
              <w:jc w:val="center"/>
              <w:rPr>
                <w:rFonts w:ascii="Times New Roman" w:hAnsi="Times New Roman" w:cs="Times New Roman"/>
                <w:sz w:val="18"/>
                <w:szCs w:val="18"/>
              </w:rPr>
            </w:pPr>
          </w:p>
        </w:tc>
        <w:tc>
          <w:tcPr>
            <w:tcW w:w="1134" w:type="dxa"/>
            <w:vMerge/>
            <w:tcBorders>
              <w:top w:val="single" w:sz="4" w:space="0" w:color="000000"/>
              <w:left w:val="single" w:sz="4" w:space="0" w:color="000000"/>
              <w:right w:val="single" w:sz="4" w:space="0" w:color="000000"/>
            </w:tcBorders>
            <w:shd w:val="clear" w:color="auto" w:fill="auto"/>
            <w:tcMar>
              <w:top w:w="15" w:type="dxa"/>
              <w:left w:w="15" w:type="dxa"/>
              <w:right w:w="15" w:type="dxa"/>
            </w:tcMar>
          </w:tcPr>
          <w:p w:rsidR="005E3E8D" w:rsidRPr="006D03E2" w:rsidRDefault="005E3E8D" w:rsidP="00C60DDF">
            <w:pPr>
              <w:snapToGrid w:val="0"/>
              <w:jc w:val="center"/>
              <w:rPr>
                <w:rFonts w:ascii="Times New Roman" w:hAnsi="Times New Roman" w:cs="Times New Roman"/>
                <w:sz w:val="18"/>
                <w:szCs w:val="18"/>
              </w:rPr>
            </w:pPr>
          </w:p>
        </w:tc>
        <w:tc>
          <w:tcPr>
            <w:tcW w:w="1677" w:type="dxa"/>
            <w:vMerge/>
            <w:tcBorders>
              <w:top w:val="single" w:sz="4" w:space="0" w:color="000000"/>
              <w:left w:val="single" w:sz="4" w:space="0" w:color="000000"/>
              <w:bottom w:val="single" w:sz="4" w:space="0" w:color="000000"/>
              <w:right w:val="single" w:sz="4" w:space="0" w:color="000000"/>
            </w:tcBorders>
            <w:shd w:val="clear" w:color="auto" w:fill="auto"/>
          </w:tcPr>
          <w:p w:rsidR="005E3E8D" w:rsidRPr="006D03E2" w:rsidRDefault="005E3E8D" w:rsidP="00C60DDF">
            <w:pPr>
              <w:snapToGrid w:val="0"/>
              <w:jc w:val="center"/>
              <w:rPr>
                <w:rFonts w:ascii="Times New Roman" w:hAnsi="Times New Roman" w:cs="Times New Roman"/>
                <w:sz w:val="18"/>
                <w:szCs w:val="18"/>
              </w:rPr>
            </w:pPr>
          </w:p>
        </w:tc>
        <w:tc>
          <w:tcPr>
            <w:tcW w:w="158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областного бюджета</w:t>
            </w:r>
          </w:p>
        </w:tc>
        <w:tc>
          <w:tcPr>
            <w:tcW w:w="1456" w:type="dxa"/>
            <w:tcBorders>
              <w:top w:val="single" w:sz="4" w:space="0" w:color="000000"/>
              <w:bottom w:val="single" w:sz="4" w:space="0" w:color="000000"/>
              <w:right w:val="single" w:sz="4" w:space="0" w:color="000000"/>
            </w:tcBorders>
            <w:shd w:val="clear" w:color="auto" w:fill="auto"/>
          </w:tcPr>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муниципального</w:t>
            </w:r>
          </w:p>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бюджета</w:t>
            </w:r>
          </w:p>
        </w:tc>
      </w:tr>
      <w:tr w:rsidR="005E3E8D" w:rsidRPr="006D03E2" w:rsidTr="00C60DDF">
        <w:tblPrEx>
          <w:tblCellMar>
            <w:top w:w="0" w:type="dxa"/>
            <w:left w:w="0" w:type="dxa"/>
            <w:right w:w="0" w:type="dxa"/>
          </w:tblCellMar>
        </w:tblPrEx>
        <w:trPr>
          <w:cantSplit/>
          <w:trHeight w:val="237"/>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1</w:t>
            </w:r>
          </w:p>
        </w:tc>
        <w:tc>
          <w:tcPr>
            <w:tcW w:w="18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p>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4</w:t>
            </w:r>
          </w:p>
          <w:p w:rsidR="005E3E8D" w:rsidRPr="006D03E2" w:rsidRDefault="005E3E8D" w:rsidP="00C60DDF">
            <w:pPr>
              <w:jc w:val="center"/>
              <w:rPr>
                <w:rFonts w:ascii="Times New Roman" w:hAnsi="Times New Roman" w:cs="Times New Roman"/>
                <w:sz w:val="18"/>
                <w:szCs w:val="18"/>
              </w:rPr>
            </w:pP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5</w:t>
            </w:r>
          </w:p>
        </w:tc>
        <w:tc>
          <w:tcPr>
            <w:tcW w:w="1583" w:type="dxa"/>
            <w:tcBorders>
              <w:top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6</w:t>
            </w:r>
          </w:p>
        </w:tc>
        <w:tc>
          <w:tcPr>
            <w:tcW w:w="1456" w:type="dxa"/>
            <w:tcBorders>
              <w:top w:val="single" w:sz="4" w:space="0" w:color="000000"/>
              <w:bottom w:val="single" w:sz="4" w:space="0" w:color="000000"/>
              <w:right w:val="single" w:sz="4" w:space="0" w:color="000000"/>
            </w:tcBorders>
            <w:shd w:val="clear" w:color="auto" w:fill="auto"/>
            <w:vAlign w:val="center"/>
          </w:tcPr>
          <w:p w:rsidR="005E3E8D" w:rsidRPr="006D03E2" w:rsidRDefault="005E3E8D" w:rsidP="00C60DDF">
            <w:pPr>
              <w:jc w:val="center"/>
              <w:rPr>
                <w:rFonts w:ascii="Times New Roman" w:hAnsi="Times New Roman" w:cs="Times New Roman"/>
                <w:sz w:val="18"/>
                <w:szCs w:val="18"/>
              </w:rPr>
            </w:pPr>
            <w:r w:rsidRPr="006D03E2">
              <w:rPr>
                <w:rFonts w:ascii="Times New Roman" w:hAnsi="Times New Roman" w:cs="Times New Roman"/>
                <w:sz w:val="18"/>
                <w:szCs w:val="18"/>
              </w:rPr>
              <w:t>7</w:t>
            </w:r>
          </w:p>
        </w:tc>
      </w:tr>
      <w:tr w:rsidR="005E3E8D" w:rsidRPr="006D03E2" w:rsidTr="00C60DDF">
        <w:tblPrEx>
          <w:tblCellMar>
            <w:top w:w="0" w:type="dxa"/>
            <w:left w:w="0" w:type="dxa"/>
            <w:right w:w="0" w:type="dxa"/>
          </w:tblCellMar>
        </w:tblPrEx>
        <w:trPr>
          <w:cantSplit/>
          <w:trHeight w:val="548"/>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1</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Капитальный ремонт автомобильной дороги по ул. Садовая в             п. Озаренный Почепского района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2027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0,27</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2 673 000,00</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 xml:space="preserve">2 646 270,00 </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 xml:space="preserve">26 730,00 </w:t>
            </w:r>
          </w:p>
        </w:tc>
      </w:tr>
      <w:tr w:rsidR="005E3E8D" w:rsidRPr="006D03E2" w:rsidTr="00C60DDF">
        <w:tblPrEx>
          <w:tblCellMar>
            <w:top w:w="0" w:type="dxa"/>
            <w:left w:w="0" w:type="dxa"/>
            <w:right w:w="0" w:type="dxa"/>
          </w:tblCellMar>
        </w:tblPrEx>
        <w:trPr>
          <w:cantSplit/>
          <w:trHeight w:val="548"/>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2</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Капитальный ремонт автомобильной дороги по ул. Почепской (от дома № 27 до дома №75) в с. Валуец Почепского района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2027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0,8</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2 569 826,26</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2 544 128,00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25 698,26</w:t>
            </w:r>
          </w:p>
        </w:tc>
      </w:tr>
      <w:tr w:rsidR="005E3E8D" w:rsidRPr="006D03E2" w:rsidTr="00C60DDF">
        <w:tblPrEx>
          <w:tblCellMar>
            <w:top w:w="0" w:type="dxa"/>
            <w:left w:w="0" w:type="dxa"/>
            <w:right w:w="0" w:type="dxa"/>
          </w:tblCellMar>
        </w:tblPrEx>
        <w:trPr>
          <w:cantSplit/>
          <w:trHeight w:val="548"/>
        </w:trPr>
        <w:tc>
          <w:tcPr>
            <w:tcW w:w="441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Итого</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5 242 826,26</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5 190 398,00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52 428,26</w:t>
            </w:r>
          </w:p>
        </w:tc>
      </w:tr>
      <w:tr w:rsidR="005E3E8D" w:rsidRPr="006D03E2"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3</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Капитальный ремонт автомобильной дороги по ул. Молодежной в             п. Речица Почепского района Брянской области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2028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0,68</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5 242 826,26</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5 190 398,00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52 428,26</w:t>
            </w:r>
          </w:p>
        </w:tc>
      </w:tr>
      <w:tr w:rsidR="005E3E8D" w:rsidRPr="006D03E2" w:rsidTr="00C60DDF">
        <w:tblPrEx>
          <w:tblCellMar>
            <w:top w:w="0" w:type="dxa"/>
            <w:left w:w="0" w:type="dxa"/>
            <w:right w:w="0" w:type="dxa"/>
          </w:tblCellMar>
        </w:tblPrEx>
        <w:trPr>
          <w:cantSplit/>
          <w:trHeight w:val="603"/>
        </w:trPr>
        <w:tc>
          <w:tcPr>
            <w:tcW w:w="441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Итого</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5 242 826,26</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5 190 398,00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52 428,26</w:t>
            </w:r>
          </w:p>
        </w:tc>
      </w:tr>
      <w:tr w:rsidR="005E3E8D" w:rsidRPr="006D03E2"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4</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Капитальный ремонт участка автомобильной дороги по ул. Центральной в             с. Рогово Почепского района Брянской области (1 этап)</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2029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0,405</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5 242 826,26</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5 190 398,00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52 428,26</w:t>
            </w:r>
          </w:p>
        </w:tc>
      </w:tr>
      <w:tr w:rsidR="005E3E8D" w:rsidRPr="006D03E2" w:rsidTr="00C60DDF">
        <w:tblPrEx>
          <w:tblCellMar>
            <w:top w:w="0" w:type="dxa"/>
            <w:left w:w="0" w:type="dxa"/>
            <w:right w:w="0" w:type="dxa"/>
          </w:tblCellMar>
        </w:tblPrEx>
        <w:trPr>
          <w:cantSplit/>
          <w:trHeight w:val="603"/>
        </w:trPr>
        <w:tc>
          <w:tcPr>
            <w:tcW w:w="441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Итого</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5 242 826,26</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5 190 398,00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52 428,26</w:t>
            </w:r>
          </w:p>
        </w:tc>
      </w:tr>
      <w:tr w:rsidR="005E3E8D" w:rsidRPr="006D03E2"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lastRenderedPageBreak/>
              <w:t>5</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Капитальный ремонт участка автомобильной дороги по ул. Центральной в             с. Рогово Почепского района Брянской области (2 этап)</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2030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0,4</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5 242 826,26</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5 190 398,00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52 428,26</w:t>
            </w:r>
          </w:p>
        </w:tc>
      </w:tr>
      <w:tr w:rsidR="005E3E8D" w:rsidRPr="006D03E2" w:rsidTr="00C60DDF">
        <w:tblPrEx>
          <w:tblCellMar>
            <w:top w:w="0" w:type="dxa"/>
            <w:left w:w="0" w:type="dxa"/>
            <w:right w:w="0" w:type="dxa"/>
          </w:tblCellMar>
        </w:tblPrEx>
        <w:trPr>
          <w:cantSplit/>
          <w:trHeight w:val="603"/>
        </w:trPr>
        <w:tc>
          <w:tcPr>
            <w:tcW w:w="441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Итого</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5 242 826,26</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5 190 398,00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52 428,26</w:t>
            </w:r>
          </w:p>
        </w:tc>
      </w:tr>
      <w:tr w:rsidR="005E3E8D" w:rsidRPr="006D03E2"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6</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Капитальный ремонт автомобильной дороги по ул. Калиновка в с. Красный Рог Почепского района Брянской области (1-й этап)</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2031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0,5</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5 242 826,26</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5 190 398,00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52 428,26</w:t>
            </w:r>
          </w:p>
        </w:tc>
      </w:tr>
      <w:tr w:rsidR="005E3E8D" w:rsidRPr="006D03E2" w:rsidTr="00C60DDF">
        <w:tblPrEx>
          <w:tblCellMar>
            <w:top w:w="0" w:type="dxa"/>
            <w:left w:w="0" w:type="dxa"/>
            <w:right w:w="0" w:type="dxa"/>
          </w:tblCellMar>
        </w:tblPrEx>
        <w:trPr>
          <w:cantSplit/>
          <w:trHeight w:val="603"/>
        </w:trPr>
        <w:tc>
          <w:tcPr>
            <w:tcW w:w="441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Итого</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5 242 826,26</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5 190 398,00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b/>
                <w:sz w:val="18"/>
                <w:szCs w:val="18"/>
              </w:rPr>
              <w:t>52 428,26</w:t>
            </w:r>
          </w:p>
        </w:tc>
      </w:tr>
      <w:tr w:rsidR="005E3E8D" w:rsidRPr="006D03E2" w:rsidTr="00C60DDF">
        <w:tblPrEx>
          <w:tblCellMar>
            <w:top w:w="0" w:type="dxa"/>
            <w:left w:w="0" w:type="dxa"/>
            <w:right w:w="0" w:type="dxa"/>
          </w:tblCellMar>
        </w:tblPrEx>
        <w:trPr>
          <w:cantSplit/>
          <w:trHeight w:val="603"/>
        </w:trPr>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7</w:t>
            </w:r>
          </w:p>
        </w:tc>
        <w:tc>
          <w:tcPr>
            <w:tcW w:w="1863" w:type="dxa"/>
            <w:tcBorders>
              <w:top w:val="single" w:sz="4" w:space="0" w:color="000000"/>
              <w:bottom w:val="single" w:sz="4" w:space="0" w:color="000000"/>
              <w:right w:val="single" w:sz="4" w:space="0" w:color="000000"/>
            </w:tcBorders>
            <w:shd w:val="clear" w:color="auto" w:fill="auto"/>
            <w:tcMar>
              <w:top w:w="15" w:type="dxa"/>
              <w:left w:w="15" w:type="dxa"/>
              <w:right w:w="15" w:type="dxa"/>
            </w:tcMa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Капитальный ремонт автомобильной дороги по ул. Калиновка в с. Красный Рог Почепского района Брянской области (2-й этап)</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2032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0,405</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5 242 826,26</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5 190 398,00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sz w:val="18"/>
                <w:szCs w:val="18"/>
              </w:rPr>
            </w:pPr>
            <w:r w:rsidRPr="006D03E2">
              <w:rPr>
                <w:rFonts w:ascii="Times New Roman" w:hAnsi="Times New Roman" w:cs="Times New Roman"/>
                <w:sz w:val="18"/>
                <w:szCs w:val="18"/>
              </w:rPr>
              <w:t>52 428,26</w:t>
            </w:r>
          </w:p>
        </w:tc>
      </w:tr>
      <w:tr w:rsidR="005E3E8D" w:rsidRPr="006D03E2" w:rsidTr="00C60DDF">
        <w:tblPrEx>
          <w:tblCellMar>
            <w:top w:w="0" w:type="dxa"/>
            <w:left w:w="0" w:type="dxa"/>
            <w:right w:w="0" w:type="dxa"/>
          </w:tblCellMar>
        </w:tblPrEx>
        <w:trPr>
          <w:cantSplit/>
          <w:trHeight w:val="503"/>
        </w:trPr>
        <w:tc>
          <w:tcPr>
            <w:tcW w:w="420" w:type="dxa"/>
            <w:tcBorders>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E3E8D" w:rsidRPr="006D03E2" w:rsidRDefault="005E3E8D" w:rsidP="00C60DDF">
            <w:pPr>
              <w:snapToGrid w:val="0"/>
              <w:jc w:val="both"/>
              <w:rPr>
                <w:rFonts w:ascii="Times New Roman" w:hAnsi="Times New Roman" w:cs="Times New Roman"/>
                <w:b/>
                <w:bCs/>
                <w:sz w:val="18"/>
                <w:szCs w:val="18"/>
              </w:rPr>
            </w:pPr>
          </w:p>
        </w:tc>
        <w:tc>
          <w:tcPr>
            <w:tcW w:w="3990" w:type="dxa"/>
            <w:gridSpan w:val="3"/>
            <w:tcBorders>
              <w:top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E3E8D" w:rsidRPr="006D03E2" w:rsidRDefault="005E3E8D" w:rsidP="00C60DDF">
            <w:pPr>
              <w:snapToGrid w:val="0"/>
              <w:jc w:val="both"/>
              <w:rPr>
                <w:rFonts w:ascii="Times New Roman" w:hAnsi="Times New Roman" w:cs="Times New Roman"/>
                <w:b/>
                <w:sz w:val="18"/>
                <w:szCs w:val="18"/>
              </w:rPr>
            </w:pPr>
            <w:r w:rsidRPr="006D03E2">
              <w:rPr>
                <w:rFonts w:ascii="Times New Roman" w:hAnsi="Times New Roman" w:cs="Times New Roman"/>
                <w:bCs/>
                <w:sz w:val="18"/>
                <w:szCs w:val="18"/>
              </w:rPr>
              <w:t>Итого</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b/>
                <w:sz w:val="18"/>
                <w:szCs w:val="18"/>
              </w:rPr>
            </w:pPr>
            <w:r w:rsidRPr="006D03E2">
              <w:rPr>
                <w:rFonts w:ascii="Times New Roman" w:hAnsi="Times New Roman" w:cs="Times New Roman"/>
                <w:b/>
                <w:sz w:val="18"/>
                <w:szCs w:val="18"/>
              </w:rPr>
              <w:t>5 242 826,26</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b/>
                <w:sz w:val="18"/>
                <w:szCs w:val="18"/>
              </w:rPr>
            </w:pPr>
            <w:r w:rsidRPr="006D03E2">
              <w:rPr>
                <w:rFonts w:ascii="Times New Roman" w:hAnsi="Times New Roman" w:cs="Times New Roman"/>
                <w:b/>
                <w:sz w:val="18"/>
                <w:szCs w:val="18"/>
              </w:rPr>
              <w:t>5 190 398,00</w:t>
            </w:r>
          </w:p>
        </w:tc>
        <w:tc>
          <w:tcPr>
            <w:tcW w:w="1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3E8D" w:rsidRPr="006D03E2" w:rsidRDefault="005E3E8D" w:rsidP="00C60DDF">
            <w:pPr>
              <w:snapToGrid w:val="0"/>
              <w:jc w:val="center"/>
              <w:rPr>
                <w:rFonts w:ascii="Times New Roman" w:hAnsi="Times New Roman" w:cs="Times New Roman"/>
                <w:b/>
                <w:sz w:val="18"/>
                <w:szCs w:val="18"/>
              </w:rPr>
            </w:pPr>
            <w:r w:rsidRPr="006D03E2">
              <w:rPr>
                <w:rFonts w:ascii="Times New Roman" w:hAnsi="Times New Roman" w:cs="Times New Roman"/>
                <w:b/>
                <w:sz w:val="18"/>
                <w:szCs w:val="18"/>
              </w:rPr>
              <w:t>52 428,26</w:t>
            </w:r>
          </w:p>
        </w:tc>
      </w:tr>
    </w:tbl>
    <w:p w:rsidR="005E3E8D" w:rsidRPr="006D03E2" w:rsidRDefault="005E3E8D" w:rsidP="005E3E8D">
      <w:pPr>
        <w:jc w:val="both"/>
        <w:rPr>
          <w:rFonts w:ascii="Times New Roman" w:hAnsi="Times New Roman" w:cs="Times New Roman"/>
          <w:sz w:val="18"/>
          <w:szCs w:val="18"/>
        </w:rPr>
      </w:pPr>
    </w:p>
    <w:p w:rsidR="005E3E8D" w:rsidRPr="006F5C0D" w:rsidRDefault="005E3E8D" w:rsidP="005E3E8D">
      <w:pPr>
        <w:spacing w:after="0" w:line="240" w:lineRule="auto"/>
        <w:jc w:val="center"/>
        <w:rPr>
          <w:rFonts w:ascii="Times New Roman" w:hAnsi="Times New Roman" w:cs="Times New Roman"/>
          <w:sz w:val="16"/>
          <w:szCs w:val="26"/>
        </w:rPr>
      </w:pPr>
      <w:r w:rsidRPr="006F5C0D">
        <w:rPr>
          <w:rFonts w:ascii="Times New Roman" w:hAnsi="Times New Roman" w:cs="Times New Roman"/>
          <w:sz w:val="16"/>
          <w:szCs w:val="26"/>
        </w:rPr>
        <w:t>Российская Федерация</w:t>
      </w:r>
    </w:p>
    <w:p w:rsidR="005E3E8D" w:rsidRPr="006F5C0D" w:rsidRDefault="005E3E8D" w:rsidP="005E3E8D">
      <w:pPr>
        <w:spacing w:after="0" w:line="240" w:lineRule="auto"/>
        <w:jc w:val="center"/>
        <w:rPr>
          <w:rFonts w:ascii="Times New Roman" w:hAnsi="Times New Roman" w:cs="Times New Roman"/>
          <w:sz w:val="16"/>
          <w:szCs w:val="26"/>
        </w:rPr>
      </w:pPr>
      <w:r w:rsidRPr="006F5C0D">
        <w:rPr>
          <w:rFonts w:ascii="Times New Roman" w:hAnsi="Times New Roman" w:cs="Times New Roman"/>
          <w:sz w:val="16"/>
          <w:szCs w:val="26"/>
        </w:rPr>
        <w:t>АДМИНИСТРАЦИЯ ПОЧЕПСКОГО РАЙОНА</w:t>
      </w:r>
    </w:p>
    <w:p w:rsidR="005E3E8D" w:rsidRPr="006F5C0D" w:rsidRDefault="005E3E8D" w:rsidP="005E3E8D">
      <w:pPr>
        <w:spacing w:after="0" w:line="240" w:lineRule="auto"/>
        <w:jc w:val="center"/>
        <w:rPr>
          <w:rFonts w:ascii="Times New Roman" w:hAnsi="Times New Roman" w:cs="Times New Roman"/>
          <w:sz w:val="16"/>
          <w:szCs w:val="26"/>
        </w:rPr>
      </w:pPr>
      <w:r w:rsidRPr="006F5C0D">
        <w:rPr>
          <w:rFonts w:ascii="Times New Roman" w:hAnsi="Times New Roman" w:cs="Times New Roman"/>
          <w:sz w:val="16"/>
          <w:szCs w:val="26"/>
        </w:rPr>
        <w:t>БРЯНСКОЙ ОБЛАСТИ</w:t>
      </w:r>
    </w:p>
    <w:p w:rsidR="005E3E8D" w:rsidRPr="006F5C0D" w:rsidRDefault="005E3E8D" w:rsidP="005E3E8D">
      <w:pPr>
        <w:spacing w:after="0" w:line="240" w:lineRule="auto"/>
        <w:jc w:val="center"/>
        <w:rPr>
          <w:rFonts w:ascii="Times New Roman" w:hAnsi="Times New Roman" w:cs="Times New Roman"/>
          <w:sz w:val="16"/>
          <w:szCs w:val="26"/>
        </w:rPr>
      </w:pPr>
      <w:r w:rsidRPr="006F5C0D">
        <w:rPr>
          <w:rFonts w:ascii="Times New Roman" w:hAnsi="Times New Roman" w:cs="Times New Roman"/>
          <w:sz w:val="16"/>
          <w:szCs w:val="26"/>
        </w:rPr>
        <w:t>ПОСТАНОВЛЕНИЕ</w:t>
      </w:r>
    </w:p>
    <w:p w:rsidR="005E3E8D" w:rsidRPr="006F5C0D" w:rsidRDefault="005E3E8D" w:rsidP="005E3E8D">
      <w:pPr>
        <w:tabs>
          <w:tab w:val="left" w:pos="3390"/>
        </w:tabs>
        <w:spacing w:after="0" w:line="240" w:lineRule="auto"/>
        <w:rPr>
          <w:rFonts w:ascii="Times New Roman" w:hAnsi="Times New Roman" w:cs="Times New Roman"/>
          <w:sz w:val="16"/>
          <w:szCs w:val="26"/>
        </w:rPr>
      </w:pPr>
      <w:r w:rsidRPr="006F5C0D">
        <w:rPr>
          <w:rFonts w:ascii="Times New Roman" w:hAnsi="Times New Roman" w:cs="Times New Roman"/>
          <w:sz w:val="16"/>
          <w:szCs w:val="26"/>
        </w:rPr>
        <w:tab/>
      </w:r>
    </w:p>
    <w:p w:rsidR="005E3E8D" w:rsidRPr="006F5C0D" w:rsidRDefault="005E3E8D" w:rsidP="005E3E8D">
      <w:pPr>
        <w:spacing w:after="0" w:line="240" w:lineRule="auto"/>
        <w:rPr>
          <w:rFonts w:ascii="Times New Roman" w:hAnsi="Times New Roman" w:cs="Times New Roman"/>
          <w:sz w:val="16"/>
          <w:szCs w:val="26"/>
        </w:rPr>
      </w:pPr>
      <w:r w:rsidRPr="006F5C0D">
        <w:rPr>
          <w:rFonts w:ascii="Times New Roman" w:hAnsi="Times New Roman" w:cs="Times New Roman"/>
          <w:sz w:val="16"/>
          <w:szCs w:val="26"/>
        </w:rPr>
        <w:t xml:space="preserve">от 24.07.2026 № 826 </w:t>
      </w:r>
    </w:p>
    <w:p w:rsidR="005E3E8D" w:rsidRPr="006F5C0D" w:rsidRDefault="005E3E8D" w:rsidP="005E3E8D">
      <w:pPr>
        <w:spacing w:after="0" w:line="240" w:lineRule="auto"/>
        <w:rPr>
          <w:rFonts w:ascii="Times New Roman" w:hAnsi="Times New Roman" w:cs="Times New Roman"/>
          <w:sz w:val="16"/>
          <w:szCs w:val="26"/>
        </w:rPr>
      </w:pPr>
      <w:r w:rsidRPr="006F5C0D">
        <w:rPr>
          <w:rFonts w:ascii="Times New Roman" w:hAnsi="Times New Roman" w:cs="Times New Roman"/>
          <w:sz w:val="16"/>
          <w:szCs w:val="26"/>
        </w:rPr>
        <w:t>г. Почеп</w:t>
      </w:r>
    </w:p>
    <w:p w:rsidR="005E3E8D" w:rsidRPr="006F5C0D" w:rsidRDefault="005E3E8D" w:rsidP="005E3E8D">
      <w:pPr>
        <w:spacing w:after="0" w:line="240" w:lineRule="auto"/>
        <w:jc w:val="both"/>
        <w:rPr>
          <w:rFonts w:ascii="Times New Roman" w:hAnsi="Times New Roman" w:cs="Times New Roman"/>
          <w:sz w:val="16"/>
          <w:szCs w:val="26"/>
        </w:rPr>
      </w:pPr>
      <w:r w:rsidRPr="006F5C0D">
        <w:rPr>
          <w:rFonts w:ascii="Times New Roman" w:hAnsi="Times New Roman" w:cs="Times New Roman"/>
          <w:sz w:val="16"/>
          <w:szCs w:val="26"/>
        </w:rPr>
        <w:t xml:space="preserve">О внесении изменений в постановление от 03.07.2026 № 708 «О предоставлении участникам специальной военной операции и членам их семей мер социальной поддержки в муниципальных учреждениях культуры и спорта Почепского района» </w:t>
      </w:r>
    </w:p>
    <w:p w:rsidR="005E3E8D" w:rsidRPr="006F5C0D" w:rsidRDefault="005E3E8D" w:rsidP="005E3E8D">
      <w:pPr>
        <w:spacing w:after="0" w:line="240" w:lineRule="auto"/>
        <w:ind w:firstLine="708"/>
        <w:jc w:val="both"/>
        <w:rPr>
          <w:rFonts w:ascii="Times New Roman" w:hAnsi="Times New Roman" w:cs="Times New Roman"/>
          <w:sz w:val="16"/>
          <w:szCs w:val="26"/>
        </w:rPr>
      </w:pPr>
      <w:r w:rsidRPr="006F5C0D">
        <w:rPr>
          <w:rFonts w:ascii="Times New Roman" w:hAnsi="Times New Roman" w:cs="Times New Roman"/>
          <w:sz w:val="16"/>
          <w:szCs w:val="26"/>
        </w:rPr>
        <w:t xml:space="preserve">В целях правового регулирования мер социальной поддержки участников специальной военной операции и членов их семей, в соответствии с Указом Президента Российской Федерации от 15.05.2026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администрация Почепского района  </w:t>
      </w:r>
    </w:p>
    <w:p w:rsidR="005E3E8D" w:rsidRPr="006F5C0D" w:rsidRDefault="005E3E8D" w:rsidP="005E3E8D">
      <w:pPr>
        <w:spacing w:after="0" w:line="240" w:lineRule="auto"/>
        <w:ind w:firstLine="708"/>
        <w:rPr>
          <w:rFonts w:ascii="Times New Roman" w:hAnsi="Times New Roman" w:cs="Times New Roman"/>
          <w:sz w:val="16"/>
          <w:szCs w:val="26"/>
        </w:rPr>
      </w:pPr>
      <w:r w:rsidRPr="006F5C0D">
        <w:rPr>
          <w:rFonts w:ascii="Times New Roman" w:hAnsi="Times New Roman" w:cs="Times New Roman"/>
          <w:sz w:val="16"/>
          <w:szCs w:val="26"/>
        </w:rPr>
        <w:t xml:space="preserve">ПОСТАНОВЛЯЕТ:  </w:t>
      </w:r>
    </w:p>
    <w:p w:rsidR="005E3E8D" w:rsidRPr="006F5C0D" w:rsidRDefault="005E3E8D" w:rsidP="00BE05CE">
      <w:pPr>
        <w:pStyle w:val="ac"/>
        <w:numPr>
          <w:ilvl w:val="0"/>
          <w:numId w:val="25"/>
        </w:numPr>
        <w:tabs>
          <w:tab w:val="left" w:pos="1134"/>
        </w:tabs>
        <w:ind w:left="0" w:firstLine="708"/>
        <w:jc w:val="both"/>
        <w:rPr>
          <w:sz w:val="16"/>
          <w:szCs w:val="26"/>
        </w:rPr>
      </w:pPr>
      <w:r w:rsidRPr="006F5C0D">
        <w:rPr>
          <w:sz w:val="16"/>
          <w:szCs w:val="26"/>
        </w:rPr>
        <w:t>Внести следующие изменения в постановление администрации Почепского района от 03.07.2026 №708 «О предоставлении участникам специальной военной операции и членам их семей мер социальной поддержки в муниципальных учреждениях культуры и спорта Почепского района»:</w:t>
      </w:r>
    </w:p>
    <w:p w:rsidR="005E3E8D" w:rsidRPr="006F5C0D" w:rsidRDefault="005E3E8D" w:rsidP="005E3E8D">
      <w:pPr>
        <w:spacing w:after="0" w:line="240" w:lineRule="auto"/>
        <w:ind w:left="708"/>
        <w:jc w:val="both"/>
        <w:rPr>
          <w:rFonts w:ascii="Times New Roman" w:hAnsi="Times New Roman" w:cs="Times New Roman"/>
          <w:sz w:val="16"/>
          <w:szCs w:val="26"/>
        </w:rPr>
      </w:pPr>
      <w:r w:rsidRPr="006F5C0D">
        <w:rPr>
          <w:rFonts w:ascii="Times New Roman" w:hAnsi="Times New Roman" w:cs="Times New Roman"/>
          <w:sz w:val="16"/>
          <w:szCs w:val="26"/>
        </w:rPr>
        <w:t>1.1. Пункт 2. постановления изложить в новой редакции:</w:t>
      </w:r>
    </w:p>
    <w:p w:rsidR="005E3E8D" w:rsidRPr="006F5C0D" w:rsidRDefault="005E3E8D" w:rsidP="005E3E8D">
      <w:pPr>
        <w:spacing w:after="0" w:line="240" w:lineRule="auto"/>
        <w:ind w:firstLine="708"/>
        <w:jc w:val="both"/>
        <w:rPr>
          <w:rFonts w:ascii="Times New Roman" w:hAnsi="Times New Roman" w:cs="Times New Roman"/>
          <w:sz w:val="16"/>
          <w:szCs w:val="26"/>
        </w:rPr>
      </w:pPr>
      <w:r w:rsidRPr="006F5C0D">
        <w:rPr>
          <w:rFonts w:ascii="Times New Roman" w:hAnsi="Times New Roman" w:cs="Times New Roman"/>
          <w:sz w:val="16"/>
          <w:szCs w:val="26"/>
        </w:rPr>
        <w:t>«2. Утвердить:</w:t>
      </w:r>
    </w:p>
    <w:p w:rsidR="005E3E8D" w:rsidRPr="006F5C0D" w:rsidRDefault="005E3E8D" w:rsidP="005E3E8D">
      <w:pPr>
        <w:spacing w:after="0" w:line="240" w:lineRule="auto"/>
        <w:ind w:firstLine="708"/>
        <w:jc w:val="both"/>
        <w:rPr>
          <w:rFonts w:ascii="Times New Roman" w:hAnsi="Times New Roman" w:cs="Times New Roman"/>
          <w:sz w:val="16"/>
          <w:szCs w:val="26"/>
        </w:rPr>
      </w:pPr>
      <w:r w:rsidRPr="006F5C0D">
        <w:rPr>
          <w:rFonts w:ascii="Times New Roman" w:hAnsi="Times New Roman" w:cs="Times New Roman"/>
          <w:sz w:val="16"/>
          <w:szCs w:val="26"/>
        </w:rPr>
        <w:t>2.1. Порядок оказания мер социальной поддержки участникам специальной военной операции и членам их семей в муниципальных учреждениях культуры и спорта Почепского района (приложение № 2);</w:t>
      </w:r>
    </w:p>
    <w:p w:rsidR="005E3E8D" w:rsidRPr="006F5C0D" w:rsidRDefault="005E3E8D" w:rsidP="005E3E8D">
      <w:pPr>
        <w:spacing w:after="0" w:line="240" w:lineRule="auto"/>
        <w:ind w:firstLine="708"/>
        <w:jc w:val="both"/>
        <w:rPr>
          <w:rFonts w:ascii="Times New Roman" w:hAnsi="Times New Roman" w:cs="Times New Roman"/>
          <w:sz w:val="16"/>
          <w:szCs w:val="26"/>
        </w:rPr>
      </w:pPr>
      <w:r w:rsidRPr="006F5C0D">
        <w:rPr>
          <w:rFonts w:ascii="Times New Roman" w:hAnsi="Times New Roman" w:cs="Times New Roman"/>
          <w:sz w:val="16"/>
          <w:szCs w:val="26"/>
        </w:rPr>
        <w:t>2.2.  Порядок оказания меры социальной поддержки по предоставлению семьям участников специальной военной операции права зачисления в первоочередном порядке в спортивные группы (секции) детей участников специальной военной операции в муниципальном учреждении физической культуры и спорта Почепского района, осуществляющем спортивную подготовку, и выдаче зачисленным детям спортивной экипировки, оборудования и инвентаря на занятия спортом на бесплатной основе (в том числе в случае гибели (смерти) участников специальной военной операции)              (приложение № 3).».</w:t>
      </w:r>
    </w:p>
    <w:p w:rsidR="005E3E8D" w:rsidRPr="006F5C0D" w:rsidRDefault="005E3E8D" w:rsidP="005E3E8D">
      <w:pPr>
        <w:spacing w:after="0" w:line="240" w:lineRule="auto"/>
        <w:jc w:val="both"/>
        <w:rPr>
          <w:rFonts w:ascii="Times New Roman" w:hAnsi="Times New Roman" w:cs="Times New Roman"/>
          <w:sz w:val="16"/>
          <w:szCs w:val="26"/>
        </w:rPr>
      </w:pPr>
      <w:r w:rsidRPr="006F5C0D">
        <w:rPr>
          <w:rFonts w:ascii="Times New Roman" w:hAnsi="Times New Roman" w:cs="Times New Roman"/>
          <w:sz w:val="16"/>
          <w:szCs w:val="26"/>
        </w:rPr>
        <w:tab/>
        <w:t>2. Настоящее постановление опубликовать в порядке, установленном Уставом Почепского муниципального района.</w:t>
      </w:r>
    </w:p>
    <w:p w:rsidR="005E3E8D" w:rsidRPr="006F5C0D" w:rsidRDefault="005E3E8D" w:rsidP="005E3E8D">
      <w:pPr>
        <w:spacing w:after="0" w:line="240" w:lineRule="auto"/>
        <w:ind w:firstLine="708"/>
        <w:jc w:val="both"/>
        <w:rPr>
          <w:rFonts w:ascii="Times New Roman" w:hAnsi="Times New Roman" w:cs="Times New Roman"/>
          <w:sz w:val="16"/>
          <w:szCs w:val="26"/>
        </w:rPr>
      </w:pPr>
      <w:r w:rsidRPr="006F5C0D">
        <w:rPr>
          <w:rFonts w:ascii="Times New Roman" w:hAnsi="Times New Roman" w:cs="Times New Roman"/>
          <w:sz w:val="16"/>
          <w:szCs w:val="26"/>
        </w:rPr>
        <w:t>3. Контроль за исполнением настоящего постановления возложить               на первого заместителя главы администрации Почепского района Зеленова А.В.</w:t>
      </w:r>
    </w:p>
    <w:p w:rsidR="005E3E8D" w:rsidRPr="006F5C0D" w:rsidRDefault="005E3E8D" w:rsidP="005E3E8D">
      <w:pPr>
        <w:spacing w:after="0" w:line="240" w:lineRule="auto"/>
        <w:rPr>
          <w:rFonts w:ascii="Times New Roman" w:hAnsi="Times New Roman" w:cs="Times New Roman"/>
          <w:sz w:val="16"/>
          <w:szCs w:val="26"/>
        </w:rPr>
      </w:pPr>
    </w:p>
    <w:p w:rsidR="005E3E8D" w:rsidRPr="006F5C0D" w:rsidRDefault="005E3E8D" w:rsidP="005E3E8D">
      <w:pPr>
        <w:spacing w:after="0" w:line="240" w:lineRule="auto"/>
        <w:jc w:val="right"/>
        <w:rPr>
          <w:rFonts w:ascii="Times New Roman" w:hAnsi="Times New Roman" w:cs="Times New Roman"/>
          <w:sz w:val="16"/>
          <w:szCs w:val="28"/>
        </w:rPr>
      </w:pPr>
      <w:r w:rsidRPr="006F5C0D">
        <w:rPr>
          <w:rFonts w:ascii="Times New Roman" w:hAnsi="Times New Roman" w:cs="Times New Roman"/>
          <w:sz w:val="16"/>
          <w:szCs w:val="26"/>
        </w:rPr>
        <w:t>Глава администрации           Е.Д. Шаболдина</w:t>
      </w:r>
    </w:p>
    <w:p w:rsidR="005E3E8D" w:rsidRDefault="005E3E8D" w:rsidP="005E3E8D">
      <w:pPr>
        <w:tabs>
          <w:tab w:val="left" w:pos="2221"/>
        </w:tabs>
        <w:rPr>
          <w:sz w:val="18"/>
          <w:szCs w:val="18"/>
        </w:rPr>
      </w:pPr>
    </w:p>
    <w:p w:rsidR="00F1181E" w:rsidRPr="005E3E8D" w:rsidRDefault="005E3E8D" w:rsidP="005E3E8D">
      <w:pPr>
        <w:tabs>
          <w:tab w:val="left" w:pos="2221"/>
        </w:tabs>
        <w:rPr>
          <w:sz w:val="18"/>
          <w:szCs w:val="18"/>
        </w:rPr>
        <w:sectPr w:rsidR="00F1181E" w:rsidRPr="005E3E8D" w:rsidSect="0038162F">
          <w:pgSz w:w="11900" w:h="16840"/>
          <w:pgMar w:top="1024" w:right="1268" w:bottom="1623" w:left="1692" w:header="0" w:footer="3" w:gutter="0"/>
          <w:cols w:space="720"/>
          <w:noEndnote/>
          <w:docGrid w:linePitch="360"/>
        </w:sectPr>
      </w:pPr>
      <w:r>
        <w:rPr>
          <w:sz w:val="18"/>
          <w:szCs w:val="18"/>
        </w:rPr>
        <w:tab/>
      </w:r>
    </w:p>
    <w:p w:rsidR="00401E59" w:rsidRDefault="00401E59" w:rsidP="001F7A73">
      <w:pPr>
        <w:tabs>
          <w:tab w:val="left" w:pos="1582"/>
        </w:tabs>
      </w:pPr>
    </w:p>
    <w:p w:rsidR="005E3E8D" w:rsidRPr="005A560E" w:rsidRDefault="00401E59" w:rsidP="005E3E8D">
      <w:pPr>
        <w:spacing w:after="0" w:line="20" w:lineRule="atLeast"/>
        <w:ind w:left="5387"/>
        <w:rPr>
          <w:rFonts w:ascii="Times New Roman" w:eastAsia="Times New Roman" w:hAnsi="Times New Roman" w:cs="Times New Roman"/>
          <w:sz w:val="18"/>
          <w:szCs w:val="18"/>
        </w:rPr>
      </w:pPr>
      <w:r>
        <w:tab/>
      </w:r>
      <w:r w:rsidR="005E3E8D" w:rsidRPr="005A560E">
        <w:rPr>
          <w:rFonts w:ascii="Times New Roman" w:eastAsia="Times New Roman" w:hAnsi="Times New Roman" w:cs="Times New Roman"/>
          <w:sz w:val="18"/>
          <w:szCs w:val="18"/>
        </w:rPr>
        <w:t>Приложение № 3</w:t>
      </w:r>
    </w:p>
    <w:p w:rsidR="005E3E8D" w:rsidRPr="005E3E8D" w:rsidRDefault="005E3E8D" w:rsidP="005E3E8D">
      <w:pPr>
        <w:spacing w:after="0" w:line="20" w:lineRule="atLeast"/>
        <w:ind w:left="5387"/>
        <w:rPr>
          <w:rFonts w:ascii="Times New Roman" w:eastAsia="Times New Roman" w:hAnsi="Times New Roman" w:cs="Times New Roman"/>
          <w:sz w:val="18"/>
          <w:szCs w:val="18"/>
        </w:rPr>
      </w:pPr>
      <w:r w:rsidRPr="005A560E">
        <w:rPr>
          <w:rFonts w:ascii="Times New Roman" w:eastAsia="Times New Roman" w:hAnsi="Times New Roman" w:cs="Times New Roman"/>
          <w:sz w:val="18"/>
          <w:szCs w:val="18"/>
        </w:rPr>
        <w:t xml:space="preserve">к постановлению администрации Почепского района </w:t>
      </w:r>
      <w:r>
        <w:rPr>
          <w:rFonts w:ascii="Times New Roman" w:eastAsia="Times New Roman" w:hAnsi="Times New Roman" w:cs="Times New Roman"/>
          <w:sz w:val="18"/>
          <w:szCs w:val="18"/>
        </w:rPr>
        <w:t xml:space="preserve">      </w:t>
      </w:r>
      <w:r w:rsidRPr="005A560E">
        <w:rPr>
          <w:rFonts w:ascii="Times New Roman" w:hAnsi="Times New Roman" w:cs="Times New Roman"/>
          <w:sz w:val="18"/>
          <w:szCs w:val="18"/>
        </w:rPr>
        <w:t xml:space="preserve">от 24.07.2026 № 826 </w:t>
      </w:r>
    </w:p>
    <w:p w:rsidR="005E3E8D" w:rsidRPr="005A560E" w:rsidRDefault="005E3E8D" w:rsidP="005E3E8D">
      <w:pPr>
        <w:pStyle w:val="11"/>
        <w:ind w:firstLine="0"/>
        <w:jc w:val="center"/>
        <w:rPr>
          <w:sz w:val="18"/>
          <w:szCs w:val="18"/>
        </w:rPr>
      </w:pPr>
      <w:r w:rsidRPr="005A560E">
        <w:rPr>
          <w:sz w:val="18"/>
          <w:szCs w:val="18"/>
        </w:rPr>
        <w:t>Порядок</w:t>
      </w:r>
    </w:p>
    <w:p w:rsidR="005E3E8D" w:rsidRPr="005A560E" w:rsidRDefault="005E3E8D" w:rsidP="005E3E8D">
      <w:pPr>
        <w:pStyle w:val="11"/>
        <w:ind w:firstLine="0"/>
        <w:jc w:val="center"/>
        <w:rPr>
          <w:sz w:val="18"/>
          <w:szCs w:val="18"/>
        </w:rPr>
      </w:pPr>
      <w:r w:rsidRPr="005A560E">
        <w:rPr>
          <w:sz w:val="18"/>
          <w:szCs w:val="18"/>
        </w:rPr>
        <w:t>оказания меры социальной поддержки по предоставлению семьям участников</w:t>
      </w:r>
      <w:r w:rsidRPr="005A560E">
        <w:rPr>
          <w:sz w:val="18"/>
          <w:szCs w:val="18"/>
        </w:rPr>
        <w:br/>
        <w:t xml:space="preserve">специальной военной операции права зачисления в первоочередном порядке </w:t>
      </w:r>
    </w:p>
    <w:p w:rsidR="005E3E8D" w:rsidRPr="005A560E" w:rsidRDefault="005E3E8D" w:rsidP="005E3E8D">
      <w:pPr>
        <w:pStyle w:val="11"/>
        <w:ind w:firstLine="0"/>
        <w:jc w:val="center"/>
        <w:rPr>
          <w:sz w:val="18"/>
          <w:szCs w:val="18"/>
        </w:rPr>
      </w:pPr>
      <w:r w:rsidRPr="005A560E">
        <w:rPr>
          <w:sz w:val="18"/>
          <w:szCs w:val="18"/>
        </w:rPr>
        <w:t xml:space="preserve">в спортивные группы (секции) детей участников специальной военной операции в муниципальном учреждении физической культуры и спорта Почепского района, осуществляющем спортивную подготовку, и выдаче зачисленным детям спортивной экипировки, оборудования и инвентаря на занятия спортом </w:t>
      </w:r>
    </w:p>
    <w:p w:rsidR="005E3E8D" w:rsidRPr="005A560E" w:rsidRDefault="005E3E8D" w:rsidP="005E3E8D">
      <w:pPr>
        <w:pStyle w:val="11"/>
        <w:ind w:firstLine="0"/>
        <w:jc w:val="center"/>
        <w:rPr>
          <w:sz w:val="18"/>
          <w:szCs w:val="18"/>
        </w:rPr>
      </w:pPr>
      <w:r w:rsidRPr="005A560E">
        <w:rPr>
          <w:sz w:val="18"/>
          <w:szCs w:val="18"/>
        </w:rPr>
        <w:t xml:space="preserve">на бесплатной основе (в том числе в случае гибели (смерти) участников специальной военной операции) </w:t>
      </w:r>
    </w:p>
    <w:p w:rsidR="005E3E8D" w:rsidRPr="005A560E" w:rsidRDefault="005E3E8D" w:rsidP="005E3E8D">
      <w:pPr>
        <w:pStyle w:val="11"/>
        <w:ind w:firstLine="0"/>
        <w:jc w:val="center"/>
        <w:rPr>
          <w:sz w:val="18"/>
          <w:szCs w:val="18"/>
        </w:rPr>
      </w:pPr>
    </w:p>
    <w:p w:rsidR="005E3E8D" w:rsidRPr="005A560E" w:rsidRDefault="005E3E8D" w:rsidP="00BE05CE">
      <w:pPr>
        <w:pStyle w:val="11"/>
        <w:numPr>
          <w:ilvl w:val="0"/>
          <w:numId w:val="26"/>
        </w:numPr>
        <w:tabs>
          <w:tab w:val="left" w:pos="1120"/>
        </w:tabs>
        <w:ind w:left="720" w:hanging="360"/>
        <w:jc w:val="both"/>
        <w:rPr>
          <w:sz w:val="18"/>
          <w:szCs w:val="18"/>
        </w:rPr>
      </w:pPr>
      <w:bookmarkStart w:id="140" w:name="bookmark6"/>
      <w:bookmarkEnd w:id="140"/>
      <w:r w:rsidRPr="005A560E">
        <w:rPr>
          <w:sz w:val="18"/>
          <w:szCs w:val="18"/>
        </w:rPr>
        <w:t xml:space="preserve">Настоящий Порядок оказания меры социальной поддержки по предоставлению семьям участников специальной военной операции права зачисления в первоочередном порядке в спортивные группы (секции) детей участников специальной военной операции в муниципальном учреждении физической культуры и спорта Почепского района, осуществляющем спортивную подготовку, и выдачи зачисленным детям спортивной экипировки, оборудования и инвентаря для занятий спортом на бесплатной основе (в том числе в случае гибели (смерти) участников специальной военной операции) (далее - Порядок) определяет процедуру реализации меры социальной поддержки по предоставлению семьям участников специальной военной операции права зачисления в первоочередном порядке в спортивные группы (секции) детей участников специальной военной операции в муниципальном учреждении физической культуры и спорта Почепского района, осуществляющем спортивную подготовку, (далее - учреждение) и выдачи зачисленным детям спортивной экипировки, оборудования и инвентаря для занятий спортом на бесплатной основе (в том числе в случае гибели (смерти) участников специальной военной операции) (далее - мера социальной поддержки). </w:t>
      </w:r>
    </w:p>
    <w:p w:rsidR="005E3E8D" w:rsidRPr="005A560E" w:rsidRDefault="005E3E8D" w:rsidP="00BE05CE">
      <w:pPr>
        <w:pStyle w:val="11"/>
        <w:numPr>
          <w:ilvl w:val="0"/>
          <w:numId w:val="26"/>
        </w:numPr>
        <w:tabs>
          <w:tab w:val="left" w:pos="1142"/>
        </w:tabs>
        <w:ind w:left="720" w:hanging="360"/>
        <w:jc w:val="both"/>
        <w:rPr>
          <w:sz w:val="18"/>
          <w:szCs w:val="18"/>
        </w:rPr>
      </w:pPr>
      <w:r w:rsidRPr="005A560E">
        <w:rPr>
          <w:sz w:val="18"/>
          <w:szCs w:val="18"/>
        </w:rPr>
        <w:t>Мера социальной поддержки предоставляется:</w:t>
      </w:r>
    </w:p>
    <w:p w:rsidR="005E3E8D" w:rsidRPr="005A560E" w:rsidRDefault="005E3E8D" w:rsidP="005E3E8D">
      <w:pPr>
        <w:pStyle w:val="11"/>
        <w:tabs>
          <w:tab w:val="left" w:pos="1120"/>
        </w:tabs>
        <w:ind w:firstLine="820"/>
        <w:jc w:val="both"/>
        <w:rPr>
          <w:sz w:val="18"/>
          <w:szCs w:val="18"/>
        </w:rPr>
      </w:pPr>
      <w:r w:rsidRPr="005A560E">
        <w:rPr>
          <w:sz w:val="18"/>
          <w:szCs w:val="18"/>
        </w:rPr>
        <w:t>а)</w:t>
      </w:r>
      <w:r w:rsidRPr="005A560E">
        <w:rPr>
          <w:sz w:val="18"/>
          <w:szCs w:val="18"/>
        </w:rPr>
        <w:tab/>
        <w:t>лицам, принимающих (принимавшим) участие (содействующим (содействовавшим) выполнению задач) в специальной военной операции;</w:t>
      </w:r>
    </w:p>
    <w:p w:rsidR="005E3E8D" w:rsidRPr="005A560E" w:rsidRDefault="005E3E8D" w:rsidP="005E3E8D">
      <w:pPr>
        <w:pStyle w:val="11"/>
        <w:tabs>
          <w:tab w:val="left" w:pos="1120"/>
        </w:tabs>
        <w:ind w:firstLine="820"/>
        <w:jc w:val="both"/>
        <w:rPr>
          <w:sz w:val="18"/>
          <w:szCs w:val="18"/>
        </w:rPr>
      </w:pPr>
      <w:r w:rsidRPr="005A560E">
        <w:rPr>
          <w:sz w:val="18"/>
          <w:szCs w:val="18"/>
        </w:rPr>
        <w:t>б)</w:t>
      </w:r>
      <w:r w:rsidRPr="005A560E">
        <w:rPr>
          <w:sz w:val="18"/>
          <w:szCs w:val="18"/>
        </w:rPr>
        <w:tab/>
        <w:t>лицам, выполняющих (выполнявших)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прилегающих к районам проведения специальной военной операции (далее - вооруженная провокация);</w:t>
      </w:r>
    </w:p>
    <w:p w:rsidR="005E3E8D" w:rsidRPr="005A560E" w:rsidRDefault="005E3E8D" w:rsidP="005E3E8D">
      <w:pPr>
        <w:pStyle w:val="11"/>
        <w:tabs>
          <w:tab w:val="left" w:pos="1120"/>
        </w:tabs>
        <w:ind w:firstLine="820"/>
        <w:jc w:val="both"/>
        <w:rPr>
          <w:sz w:val="18"/>
          <w:szCs w:val="18"/>
        </w:rPr>
      </w:pPr>
      <w:r w:rsidRPr="005A560E">
        <w:rPr>
          <w:sz w:val="18"/>
          <w:szCs w:val="18"/>
        </w:rPr>
        <w:t>в)</w:t>
      </w:r>
      <w:r w:rsidRPr="005A560E">
        <w:rPr>
          <w:sz w:val="18"/>
          <w:szCs w:val="18"/>
        </w:rPr>
        <w:tab/>
        <w:t>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w:t>
      </w:r>
    </w:p>
    <w:p w:rsidR="005E3E8D" w:rsidRPr="005A560E" w:rsidRDefault="005E3E8D" w:rsidP="005E3E8D">
      <w:pPr>
        <w:pStyle w:val="11"/>
        <w:tabs>
          <w:tab w:val="left" w:pos="1120"/>
        </w:tabs>
        <w:ind w:firstLine="820"/>
        <w:jc w:val="both"/>
        <w:rPr>
          <w:sz w:val="18"/>
          <w:szCs w:val="18"/>
        </w:rPr>
      </w:pPr>
    </w:p>
    <w:p w:rsidR="005E3E8D" w:rsidRPr="005A560E" w:rsidRDefault="005E3E8D" w:rsidP="005E3E8D">
      <w:pPr>
        <w:pStyle w:val="11"/>
        <w:tabs>
          <w:tab w:val="left" w:pos="1042"/>
        </w:tabs>
        <w:ind w:firstLine="720"/>
        <w:jc w:val="both"/>
        <w:rPr>
          <w:sz w:val="18"/>
          <w:szCs w:val="18"/>
        </w:rPr>
      </w:pPr>
      <w:bookmarkStart w:id="141" w:name="bookmark11"/>
      <w:r w:rsidRPr="005A560E">
        <w:rPr>
          <w:sz w:val="18"/>
          <w:szCs w:val="18"/>
          <w:shd w:val="clear" w:color="auto" w:fill="FFFFFF"/>
        </w:rPr>
        <w:t>г</w:t>
      </w:r>
      <w:bookmarkEnd w:id="141"/>
      <w:r w:rsidRPr="005A560E">
        <w:rPr>
          <w:sz w:val="18"/>
          <w:szCs w:val="18"/>
          <w:shd w:val="clear" w:color="auto" w:fill="FFFFFF"/>
        </w:rPr>
        <w:t>)</w:t>
      </w:r>
      <w:r w:rsidRPr="005A560E">
        <w:rPr>
          <w:sz w:val="18"/>
          <w:szCs w:val="18"/>
        </w:rPr>
        <w:tab/>
        <w:t>членам семей лиц, названных в пункте «а» - «в» настоящего Порядка,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призванных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(далее - члены семей).</w:t>
      </w:r>
    </w:p>
    <w:p w:rsidR="005E3E8D" w:rsidRPr="005A560E" w:rsidRDefault="005E3E8D" w:rsidP="00BE05CE">
      <w:pPr>
        <w:pStyle w:val="11"/>
        <w:numPr>
          <w:ilvl w:val="0"/>
          <w:numId w:val="26"/>
        </w:numPr>
        <w:tabs>
          <w:tab w:val="left" w:pos="1042"/>
        </w:tabs>
        <w:ind w:left="720" w:hanging="360"/>
        <w:jc w:val="both"/>
        <w:rPr>
          <w:sz w:val="18"/>
          <w:szCs w:val="18"/>
        </w:rPr>
      </w:pPr>
      <w:bookmarkStart w:id="142" w:name="bookmark12"/>
      <w:bookmarkEnd w:id="142"/>
      <w:r w:rsidRPr="005A560E">
        <w:rPr>
          <w:sz w:val="18"/>
          <w:szCs w:val="18"/>
        </w:rPr>
        <w:t>Членами семьи признаются:</w:t>
      </w:r>
    </w:p>
    <w:p w:rsidR="005E3E8D" w:rsidRPr="005A560E" w:rsidRDefault="005E3E8D" w:rsidP="005E3E8D">
      <w:pPr>
        <w:pStyle w:val="11"/>
        <w:tabs>
          <w:tab w:val="left" w:pos="1042"/>
        </w:tabs>
        <w:ind w:firstLine="660"/>
        <w:jc w:val="both"/>
        <w:rPr>
          <w:sz w:val="18"/>
          <w:szCs w:val="18"/>
        </w:rPr>
      </w:pPr>
      <w:bookmarkStart w:id="143" w:name="bookmark13"/>
      <w:r w:rsidRPr="005A560E">
        <w:rPr>
          <w:sz w:val="18"/>
          <w:szCs w:val="18"/>
        </w:rPr>
        <w:t>а</w:t>
      </w:r>
      <w:bookmarkEnd w:id="143"/>
      <w:r w:rsidRPr="005A560E">
        <w:rPr>
          <w:sz w:val="18"/>
          <w:szCs w:val="18"/>
        </w:rPr>
        <w:t>)</w:t>
      </w:r>
      <w:r w:rsidRPr="005A560E">
        <w:rPr>
          <w:sz w:val="18"/>
          <w:szCs w:val="18"/>
        </w:rPr>
        <w:tab/>
        <w:t>супруг (супруга);</w:t>
      </w:r>
    </w:p>
    <w:p w:rsidR="005E3E8D" w:rsidRPr="005A560E" w:rsidRDefault="005E3E8D" w:rsidP="005E3E8D">
      <w:pPr>
        <w:pStyle w:val="11"/>
        <w:tabs>
          <w:tab w:val="left" w:pos="1066"/>
        </w:tabs>
        <w:ind w:firstLine="720"/>
        <w:jc w:val="both"/>
        <w:rPr>
          <w:sz w:val="18"/>
          <w:szCs w:val="18"/>
        </w:rPr>
      </w:pPr>
      <w:bookmarkStart w:id="144" w:name="bookmark14"/>
      <w:r w:rsidRPr="005A560E">
        <w:rPr>
          <w:sz w:val="18"/>
          <w:szCs w:val="18"/>
        </w:rPr>
        <w:t>б</w:t>
      </w:r>
      <w:bookmarkEnd w:id="144"/>
      <w:r w:rsidRPr="005A560E">
        <w:rPr>
          <w:sz w:val="18"/>
          <w:szCs w:val="18"/>
        </w:rPr>
        <w:t>)</w:t>
      </w:r>
      <w:r w:rsidRPr="005A560E">
        <w:rPr>
          <w:sz w:val="18"/>
          <w:szCs w:val="18"/>
        </w:rPr>
        <w:tab/>
        <w:t>дети, не достигшие возраста 18 лет, в том числе которые рождены после гибели (смерти) лиц, указанных в подпунктах «а» - «в» пункта 2 настоящего Порядка, и в отношении которых отцовство установлено в соответствии с пунктом 2 статьи 48 Семейного кодекса Российской Федерации;</w:t>
      </w:r>
    </w:p>
    <w:p w:rsidR="005E3E8D" w:rsidRPr="005A560E" w:rsidRDefault="005E3E8D" w:rsidP="005E3E8D">
      <w:pPr>
        <w:pStyle w:val="11"/>
        <w:tabs>
          <w:tab w:val="left" w:pos="1158"/>
        </w:tabs>
        <w:ind w:firstLine="720"/>
        <w:jc w:val="both"/>
        <w:rPr>
          <w:sz w:val="18"/>
          <w:szCs w:val="18"/>
        </w:rPr>
      </w:pPr>
      <w:r w:rsidRPr="005A560E">
        <w:rPr>
          <w:sz w:val="18"/>
          <w:szCs w:val="18"/>
        </w:rPr>
        <w:t>в)</w:t>
      </w:r>
      <w:r w:rsidRPr="005A560E">
        <w:rPr>
          <w:sz w:val="18"/>
          <w:szCs w:val="18"/>
        </w:rPr>
        <w:tab/>
        <w:t>дети старше 18 лет, ставшие инвалидами до достижения ими возраста 18 лет;</w:t>
      </w:r>
    </w:p>
    <w:p w:rsidR="005E3E8D" w:rsidRPr="005A560E" w:rsidRDefault="005E3E8D" w:rsidP="005E3E8D">
      <w:pPr>
        <w:pStyle w:val="11"/>
        <w:tabs>
          <w:tab w:val="left" w:pos="1158"/>
        </w:tabs>
        <w:ind w:firstLine="720"/>
        <w:jc w:val="both"/>
        <w:rPr>
          <w:sz w:val="18"/>
          <w:szCs w:val="18"/>
        </w:rPr>
      </w:pPr>
      <w:r w:rsidRPr="005A560E">
        <w:rPr>
          <w:sz w:val="18"/>
          <w:szCs w:val="18"/>
        </w:rPr>
        <w:t>г)</w:t>
      </w:r>
      <w:r w:rsidRPr="005A560E">
        <w:rPr>
          <w:sz w:val="18"/>
          <w:szCs w:val="18"/>
        </w:rPr>
        <w:tab/>
        <w:t>дети в возрасте до 23 лет, обучающиеся в организациях, осуществляющих образовательную деятельность, по очной форме обучения, включая усыновленных (удочеренных) детей, детей, находящихся под опекой, или подопечных, детей, переданных на воспитание в приемную семью, а также пасынков и падчериц;</w:t>
      </w:r>
    </w:p>
    <w:p w:rsidR="005E3E8D" w:rsidRPr="005A560E" w:rsidRDefault="005E3E8D" w:rsidP="005E3E8D">
      <w:pPr>
        <w:pStyle w:val="11"/>
        <w:tabs>
          <w:tab w:val="left" w:pos="1066"/>
        </w:tabs>
        <w:ind w:firstLine="720"/>
        <w:jc w:val="both"/>
        <w:rPr>
          <w:sz w:val="18"/>
          <w:szCs w:val="18"/>
        </w:rPr>
      </w:pPr>
      <w:r w:rsidRPr="005A560E">
        <w:rPr>
          <w:sz w:val="18"/>
          <w:szCs w:val="18"/>
        </w:rPr>
        <w:t>д)</w:t>
      </w:r>
      <w:r w:rsidRPr="005A560E">
        <w:rPr>
          <w:sz w:val="18"/>
          <w:szCs w:val="18"/>
        </w:rPr>
        <w:tab/>
        <w:t>лица, находящиеся на иждивении лиц, названных в подпунктах «а» - «в» пункта 2 настоящего Порядка, либо находившиеся на иждивении этих лиц на дату их гибели (смерти).</w:t>
      </w:r>
    </w:p>
    <w:p w:rsidR="005E3E8D" w:rsidRPr="005A560E" w:rsidRDefault="005E3E8D" w:rsidP="005E3E8D">
      <w:pPr>
        <w:pStyle w:val="11"/>
        <w:tabs>
          <w:tab w:val="left" w:pos="1158"/>
        </w:tabs>
        <w:ind w:firstLine="720"/>
        <w:jc w:val="both"/>
        <w:rPr>
          <w:sz w:val="18"/>
          <w:szCs w:val="18"/>
        </w:rPr>
      </w:pPr>
      <w:r w:rsidRPr="005A560E">
        <w:rPr>
          <w:sz w:val="18"/>
          <w:szCs w:val="18"/>
        </w:rPr>
        <w:t>е)</w:t>
      </w:r>
      <w:r w:rsidRPr="005A560E">
        <w:rPr>
          <w:sz w:val="18"/>
          <w:szCs w:val="18"/>
        </w:rPr>
        <w:tab/>
        <w:t>родители, проживающие совместно с лицами, названными в подпунктах «а» - «в» пункта 2 настоящего Порядка, либо проживавшие совместно с этими лицами на дату их гибели (смерти).</w:t>
      </w:r>
    </w:p>
    <w:p w:rsidR="005E3E8D" w:rsidRPr="005A560E" w:rsidRDefault="005E3E8D" w:rsidP="00BE05CE">
      <w:pPr>
        <w:pStyle w:val="11"/>
        <w:numPr>
          <w:ilvl w:val="0"/>
          <w:numId w:val="26"/>
        </w:numPr>
        <w:tabs>
          <w:tab w:val="left" w:pos="1158"/>
        </w:tabs>
        <w:ind w:left="720" w:hanging="360"/>
        <w:jc w:val="both"/>
        <w:rPr>
          <w:sz w:val="18"/>
          <w:szCs w:val="18"/>
        </w:rPr>
      </w:pPr>
      <w:r w:rsidRPr="005A560E">
        <w:rPr>
          <w:sz w:val="18"/>
          <w:szCs w:val="18"/>
        </w:rPr>
        <w:t>Мера социальной поддержки, предусмотренная настоящим Порядком, предоставляется:</w:t>
      </w:r>
    </w:p>
    <w:p w:rsidR="005E3E8D" w:rsidRPr="005A560E" w:rsidRDefault="005E3E8D" w:rsidP="005E3E8D">
      <w:pPr>
        <w:pStyle w:val="11"/>
        <w:tabs>
          <w:tab w:val="left" w:pos="1095"/>
        </w:tabs>
        <w:ind w:firstLine="780"/>
        <w:jc w:val="both"/>
        <w:rPr>
          <w:sz w:val="18"/>
          <w:szCs w:val="18"/>
        </w:rPr>
      </w:pPr>
      <w:r w:rsidRPr="005A560E">
        <w:rPr>
          <w:sz w:val="18"/>
          <w:szCs w:val="18"/>
        </w:rPr>
        <w:t>а)</w:t>
      </w:r>
      <w:r w:rsidRPr="005A560E">
        <w:rPr>
          <w:sz w:val="18"/>
          <w:szCs w:val="18"/>
        </w:rPr>
        <w:tab/>
        <w:t>лицам, указанным в пункте 2 настоящего Порядка, членам их семей на срок не менее чем до конца года, следующего за годом завершения специальной военной операции;</w:t>
      </w:r>
    </w:p>
    <w:p w:rsidR="005E3E8D" w:rsidRPr="005A560E" w:rsidRDefault="005E3E8D" w:rsidP="005E3E8D">
      <w:pPr>
        <w:pStyle w:val="11"/>
        <w:tabs>
          <w:tab w:val="left" w:pos="1052"/>
        </w:tabs>
        <w:ind w:firstLine="720"/>
        <w:jc w:val="both"/>
        <w:rPr>
          <w:sz w:val="18"/>
          <w:szCs w:val="18"/>
        </w:rPr>
      </w:pPr>
      <w:r w:rsidRPr="005A560E">
        <w:rPr>
          <w:sz w:val="18"/>
          <w:szCs w:val="18"/>
        </w:rPr>
        <w:t>б)</w:t>
      </w:r>
      <w:r w:rsidRPr="005A560E">
        <w:rPr>
          <w:sz w:val="18"/>
          <w:szCs w:val="18"/>
        </w:rPr>
        <w:tab/>
        <w:t>лицам, указанным в подпунктах «а» - «в» пункта 2 настоящего Порядка, признанным в установленном порядке инвалидами вследствие увечья (ранения, травмы, контузии) или заболевания, полученных ими в связи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членам их семей и членам семей лиц, названных в подпунктах «а» - «в» пункта 2 настоящего Порядка, погибших (умерших) в связи с участием в специальной военной операции, выполнением указанных задач, - бессрочно.</w:t>
      </w:r>
    </w:p>
    <w:p w:rsidR="005E3E8D" w:rsidRPr="005A560E" w:rsidRDefault="005E3E8D" w:rsidP="00BE05CE">
      <w:pPr>
        <w:pStyle w:val="11"/>
        <w:numPr>
          <w:ilvl w:val="0"/>
          <w:numId w:val="26"/>
        </w:numPr>
        <w:tabs>
          <w:tab w:val="left" w:pos="1040"/>
        </w:tabs>
        <w:ind w:left="720" w:hanging="360"/>
        <w:jc w:val="both"/>
        <w:rPr>
          <w:sz w:val="18"/>
          <w:szCs w:val="18"/>
        </w:rPr>
      </w:pPr>
      <w:r w:rsidRPr="005A560E">
        <w:rPr>
          <w:sz w:val="18"/>
          <w:szCs w:val="18"/>
        </w:rPr>
        <w:t>Предоставление меры социальной поддержки осуществляется на основании результата индивидуального отбора, проводимого в целях выявления лиц, имеющих необходимые способности в области физической культуры и спорта, в соответствии с приказом Министерства спорта Российской Федерации от 27.01.2023 № 57 «Об утверждении порядка приема на обучение по дополнительным образовательным программам спортивной подготовки».</w:t>
      </w:r>
    </w:p>
    <w:p w:rsidR="005E3E8D" w:rsidRPr="005A560E" w:rsidRDefault="005E3E8D" w:rsidP="00BE05CE">
      <w:pPr>
        <w:pStyle w:val="11"/>
        <w:numPr>
          <w:ilvl w:val="0"/>
          <w:numId w:val="26"/>
        </w:numPr>
        <w:tabs>
          <w:tab w:val="left" w:pos="1040"/>
        </w:tabs>
        <w:ind w:left="720" w:hanging="360"/>
        <w:jc w:val="both"/>
        <w:rPr>
          <w:sz w:val="18"/>
          <w:szCs w:val="18"/>
        </w:rPr>
      </w:pPr>
      <w:r w:rsidRPr="005A560E">
        <w:rPr>
          <w:sz w:val="18"/>
          <w:szCs w:val="18"/>
        </w:rPr>
        <w:lastRenderedPageBreak/>
        <w:t>Мера социальной поддержки предоставляется по заявлению лиц, названных в подпунктах «а» - «в» пункта 2 настоящего Порядка (далее - участник СВО), членов их семей, указанных в подпунктах «а», «е» пункта 3 настоящего Порядка в отношении несовершеннолетних детей, дети участника СВО, достигшие возраста 18 лет, в том числе находящиеся под опекой (попечительством), пасынки, падчерицы (далее - заявители).</w:t>
      </w:r>
    </w:p>
    <w:p w:rsidR="005E3E8D" w:rsidRPr="005A560E" w:rsidRDefault="005E3E8D" w:rsidP="00BE05CE">
      <w:pPr>
        <w:pStyle w:val="11"/>
        <w:numPr>
          <w:ilvl w:val="0"/>
          <w:numId w:val="26"/>
        </w:numPr>
        <w:tabs>
          <w:tab w:val="left" w:pos="1040"/>
        </w:tabs>
        <w:ind w:left="720" w:hanging="360"/>
        <w:jc w:val="both"/>
        <w:rPr>
          <w:sz w:val="18"/>
          <w:szCs w:val="18"/>
        </w:rPr>
      </w:pPr>
      <w:r w:rsidRPr="005A560E">
        <w:rPr>
          <w:sz w:val="18"/>
          <w:szCs w:val="18"/>
        </w:rPr>
        <w:t>Прием заявлений на зачисление в спортивные группы (секции) по видам спорта в учреждение начинается с момента объявления учреждением о наборе на обучение по дополнительным образовательным программам спортивной подготовки. Информация об открытии набора размещается на официальном сайте учреждения в информационно-телекоммуникационной сети «Интернет».</w:t>
      </w:r>
    </w:p>
    <w:p w:rsidR="005E3E8D" w:rsidRPr="005A560E" w:rsidRDefault="005E3E8D" w:rsidP="00BE05CE">
      <w:pPr>
        <w:pStyle w:val="11"/>
        <w:numPr>
          <w:ilvl w:val="0"/>
          <w:numId w:val="26"/>
        </w:numPr>
        <w:tabs>
          <w:tab w:val="left" w:pos="1042"/>
        </w:tabs>
        <w:ind w:left="720" w:hanging="360"/>
        <w:jc w:val="both"/>
        <w:rPr>
          <w:sz w:val="18"/>
          <w:szCs w:val="18"/>
        </w:rPr>
      </w:pPr>
      <w:r w:rsidRPr="005A560E">
        <w:rPr>
          <w:sz w:val="18"/>
          <w:szCs w:val="18"/>
        </w:rPr>
        <w:t>Заявление и документы, указанные в пункте 9 настоящего Порядка, подаются одним из следующих способов:</w:t>
      </w:r>
    </w:p>
    <w:p w:rsidR="005E3E8D" w:rsidRPr="005A560E" w:rsidRDefault="005E3E8D" w:rsidP="00BE05CE">
      <w:pPr>
        <w:pStyle w:val="11"/>
        <w:numPr>
          <w:ilvl w:val="0"/>
          <w:numId w:val="27"/>
        </w:numPr>
        <w:tabs>
          <w:tab w:val="left" w:pos="957"/>
        </w:tabs>
        <w:ind w:left="360" w:hanging="360"/>
        <w:jc w:val="both"/>
        <w:rPr>
          <w:sz w:val="18"/>
          <w:szCs w:val="18"/>
        </w:rPr>
      </w:pPr>
      <w:r w:rsidRPr="005A560E">
        <w:rPr>
          <w:sz w:val="18"/>
          <w:szCs w:val="18"/>
        </w:rPr>
        <w:t>личным обращением в учреждение;</w:t>
      </w:r>
    </w:p>
    <w:p w:rsidR="005E3E8D" w:rsidRPr="005A560E" w:rsidRDefault="005E3E8D" w:rsidP="00BE05CE">
      <w:pPr>
        <w:pStyle w:val="11"/>
        <w:numPr>
          <w:ilvl w:val="0"/>
          <w:numId w:val="27"/>
        </w:numPr>
        <w:tabs>
          <w:tab w:val="left" w:pos="922"/>
        </w:tabs>
        <w:ind w:left="360" w:hanging="360"/>
        <w:jc w:val="both"/>
        <w:rPr>
          <w:sz w:val="18"/>
          <w:szCs w:val="18"/>
        </w:rPr>
      </w:pPr>
      <w:r w:rsidRPr="005A560E">
        <w:rPr>
          <w:sz w:val="18"/>
          <w:szCs w:val="18"/>
        </w:rPr>
        <w:t>через операторов почтовой связи заказным письмом с уведомлением, направленным в адрес учреждения;</w:t>
      </w:r>
    </w:p>
    <w:p w:rsidR="005E3E8D" w:rsidRPr="005A560E" w:rsidRDefault="005E3E8D" w:rsidP="005E3E8D">
      <w:pPr>
        <w:pStyle w:val="11"/>
        <w:ind w:firstLine="709"/>
        <w:jc w:val="both"/>
        <w:rPr>
          <w:sz w:val="18"/>
          <w:szCs w:val="18"/>
        </w:rPr>
      </w:pPr>
      <w:r w:rsidRPr="005A560E">
        <w:rPr>
          <w:sz w:val="18"/>
          <w:szCs w:val="18"/>
        </w:rPr>
        <w:t>- 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посредством электронной почты учреждения или электронной информационной системы учреждения, Единого портала государственных и муниципальных услуг Российской Федерации (ЕПГУ), федеральной государственной информационной системы «Спорт» (ФГИС «Спорт»), многофункционального центра предоставления государственных и муниципальных услуг (МФЦ).</w:t>
      </w:r>
    </w:p>
    <w:p w:rsidR="005E3E8D" w:rsidRPr="005A560E" w:rsidRDefault="005E3E8D" w:rsidP="00BE05CE">
      <w:pPr>
        <w:pStyle w:val="11"/>
        <w:numPr>
          <w:ilvl w:val="0"/>
          <w:numId w:val="26"/>
        </w:numPr>
        <w:tabs>
          <w:tab w:val="left" w:pos="1040"/>
        </w:tabs>
        <w:ind w:left="720" w:hanging="360"/>
        <w:jc w:val="both"/>
        <w:rPr>
          <w:sz w:val="18"/>
          <w:szCs w:val="18"/>
        </w:rPr>
      </w:pPr>
      <w:r w:rsidRPr="005A560E">
        <w:rPr>
          <w:sz w:val="18"/>
          <w:szCs w:val="18"/>
        </w:rPr>
        <w:t>При подаче заявления в учреждение по форме согласно приложению предоставляются следующие документы:</w:t>
      </w:r>
    </w:p>
    <w:p w:rsidR="005E3E8D" w:rsidRPr="005A560E" w:rsidRDefault="005E3E8D" w:rsidP="005E3E8D">
      <w:pPr>
        <w:pStyle w:val="11"/>
        <w:tabs>
          <w:tab w:val="left" w:pos="1042"/>
        </w:tabs>
        <w:ind w:firstLine="740"/>
        <w:jc w:val="both"/>
        <w:rPr>
          <w:sz w:val="18"/>
          <w:szCs w:val="18"/>
        </w:rPr>
      </w:pPr>
      <w:r w:rsidRPr="005A560E">
        <w:rPr>
          <w:sz w:val="18"/>
          <w:szCs w:val="18"/>
        </w:rPr>
        <w:t>а)</w:t>
      </w:r>
      <w:r w:rsidRPr="005A560E">
        <w:rPr>
          <w:sz w:val="18"/>
          <w:szCs w:val="18"/>
        </w:rPr>
        <w:tab/>
        <w:t>паспорт или иной документ, удостоверяющий личность заявителя (при обращении через ЕПГУ не требуется);</w:t>
      </w:r>
    </w:p>
    <w:p w:rsidR="005E3E8D" w:rsidRPr="005A560E" w:rsidRDefault="005E3E8D" w:rsidP="005E3E8D">
      <w:pPr>
        <w:pStyle w:val="11"/>
        <w:tabs>
          <w:tab w:val="left" w:pos="1071"/>
        </w:tabs>
        <w:ind w:firstLine="740"/>
        <w:jc w:val="both"/>
        <w:rPr>
          <w:sz w:val="18"/>
          <w:szCs w:val="18"/>
        </w:rPr>
      </w:pPr>
      <w:r w:rsidRPr="005A560E">
        <w:rPr>
          <w:sz w:val="18"/>
          <w:szCs w:val="18"/>
        </w:rPr>
        <w:t>б)</w:t>
      </w:r>
      <w:r w:rsidRPr="005A560E">
        <w:rPr>
          <w:sz w:val="18"/>
          <w:szCs w:val="18"/>
        </w:rPr>
        <w:tab/>
        <w:t>свидетельство о рождении ребенка (детей) участника СВО, выданное на территории Российской Федерации, или выданное компетентным органом иностранного государства с нотариально заверенным переводом на русский язык (при обращении через ЕПГУ при наличии технической возможности осуществляется межведомственный запрос для свидетельств, выданных на территории Российской Федерации);</w:t>
      </w:r>
    </w:p>
    <w:p w:rsidR="005E3E8D" w:rsidRPr="005A560E" w:rsidRDefault="005E3E8D" w:rsidP="005E3E8D">
      <w:pPr>
        <w:pStyle w:val="11"/>
        <w:tabs>
          <w:tab w:val="left" w:pos="1661"/>
        </w:tabs>
        <w:ind w:firstLine="740"/>
        <w:jc w:val="both"/>
        <w:rPr>
          <w:sz w:val="18"/>
          <w:szCs w:val="18"/>
        </w:rPr>
      </w:pPr>
      <w:r w:rsidRPr="005A560E">
        <w:rPr>
          <w:sz w:val="18"/>
          <w:szCs w:val="18"/>
        </w:rPr>
        <w:t>в)</w:t>
      </w:r>
      <w:r w:rsidRPr="005A560E">
        <w:rPr>
          <w:sz w:val="18"/>
          <w:szCs w:val="18"/>
        </w:rPr>
        <w:tab/>
        <w:t>свидетельство об усыновлении/удочерении (для усыновленного/удочеренного ребёнка (детей) участника СВО);</w:t>
      </w:r>
    </w:p>
    <w:p w:rsidR="005E3E8D" w:rsidRPr="005A560E" w:rsidRDefault="005E3E8D" w:rsidP="00A53B61">
      <w:pPr>
        <w:pStyle w:val="11"/>
        <w:tabs>
          <w:tab w:val="left" w:pos="1114"/>
        </w:tabs>
        <w:ind w:firstLine="740"/>
        <w:jc w:val="both"/>
        <w:rPr>
          <w:sz w:val="18"/>
          <w:szCs w:val="18"/>
        </w:rPr>
      </w:pPr>
      <w:r w:rsidRPr="005A560E">
        <w:rPr>
          <w:sz w:val="18"/>
          <w:szCs w:val="18"/>
        </w:rPr>
        <w:t>г)</w:t>
      </w:r>
      <w:r w:rsidRPr="005A560E">
        <w:rPr>
          <w:sz w:val="18"/>
          <w:szCs w:val="18"/>
        </w:rPr>
        <w:tab/>
        <w:t>медицинская справка (заключение) о допуске к прохождению спортивной подготовки ребенка (детей) участника СВО;</w:t>
      </w:r>
    </w:p>
    <w:p w:rsidR="005E3E8D" w:rsidRPr="005A560E" w:rsidRDefault="005E3E8D" w:rsidP="005E3E8D">
      <w:pPr>
        <w:pStyle w:val="11"/>
        <w:tabs>
          <w:tab w:val="left" w:pos="1114"/>
        </w:tabs>
        <w:ind w:firstLine="740"/>
        <w:jc w:val="both"/>
        <w:rPr>
          <w:sz w:val="18"/>
          <w:szCs w:val="18"/>
        </w:rPr>
      </w:pPr>
      <w:r w:rsidRPr="005A560E">
        <w:rPr>
          <w:sz w:val="18"/>
          <w:szCs w:val="18"/>
        </w:rPr>
        <w:t>д)</w:t>
      </w:r>
      <w:r w:rsidRPr="005A560E">
        <w:rPr>
          <w:sz w:val="18"/>
          <w:szCs w:val="18"/>
        </w:rPr>
        <w:tab/>
        <w:t>фотография ребенка (детей) участника СВО в количестве и формате, установленном учреждением;</w:t>
      </w:r>
    </w:p>
    <w:p w:rsidR="005E3E8D" w:rsidRPr="005A560E" w:rsidRDefault="005E3E8D" w:rsidP="005E3E8D">
      <w:pPr>
        <w:pStyle w:val="11"/>
        <w:tabs>
          <w:tab w:val="left" w:pos="1114"/>
        </w:tabs>
        <w:ind w:firstLine="740"/>
        <w:jc w:val="both"/>
        <w:rPr>
          <w:sz w:val="18"/>
          <w:szCs w:val="18"/>
        </w:rPr>
      </w:pPr>
      <w:r w:rsidRPr="005A560E">
        <w:rPr>
          <w:sz w:val="18"/>
          <w:szCs w:val="18"/>
        </w:rPr>
        <w:t>е)</w:t>
      </w:r>
      <w:r w:rsidRPr="005A560E">
        <w:rPr>
          <w:sz w:val="18"/>
          <w:szCs w:val="18"/>
        </w:rPr>
        <w:tab/>
        <w:t>справка, выданная в соответствии с постановлением Правительства Российской Федерации от 9 октября 2024 г.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сведения, предоставляемые в соответствии с постановлением № 1354. Статус ребенка участника специальной военной операции, погибших или получивших увечье (ранение, травму, контузию) либо заболевание при исполнении обязанностей военной службы (служебных обязанностей) в ходе специальной военной операции, подтверждается справкой, выданной федеральным органом исполнительной власти (федеральным государственным органом), который выдал справку участника специальной военной операции или предоставил сведения об участии в специальной военной операции;</w:t>
      </w:r>
    </w:p>
    <w:p w:rsidR="005E3E8D" w:rsidRPr="005A560E" w:rsidRDefault="005E3E8D" w:rsidP="005E3E8D">
      <w:pPr>
        <w:pStyle w:val="11"/>
        <w:tabs>
          <w:tab w:val="left" w:pos="1114"/>
        </w:tabs>
        <w:ind w:firstLine="740"/>
        <w:jc w:val="both"/>
        <w:rPr>
          <w:sz w:val="18"/>
          <w:szCs w:val="18"/>
        </w:rPr>
      </w:pPr>
      <w:r w:rsidRPr="005A560E">
        <w:rPr>
          <w:sz w:val="18"/>
          <w:szCs w:val="18"/>
        </w:rPr>
        <w:t>ж)</w:t>
      </w:r>
      <w:r w:rsidRPr="005A560E">
        <w:rPr>
          <w:sz w:val="18"/>
          <w:szCs w:val="18"/>
        </w:rPr>
        <w:tab/>
        <w:t>копия решения уполномоченного органа об установлении опеки (попечительства) над ребенком участника СВО, находящего под опекой (попечительством) (при обращении через ЕПГУ при наличии технической возможности осуществляется межведомственный запрос);</w:t>
      </w:r>
    </w:p>
    <w:p w:rsidR="005E3E8D" w:rsidRPr="005A560E" w:rsidRDefault="005E3E8D" w:rsidP="005E3E8D">
      <w:pPr>
        <w:pStyle w:val="11"/>
        <w:tabs>
          <w:tab w:val="left" w:pos="1114"/>
        </w:tabs>
        <w:ind w:firstLine="740"/>
        <w:jc w:val="both"/>
        <w:rPr>
          <w:sz w:val="18"/>
          <w:szCs w:val="18"/>
        </w:rPr>
      </w:pPr>
      <w:r w:rsidRPr="005A560E">
        <w:rPr>
          <w:sz w:val="18"/>
          <w:szCs w:val="18"/>
        </w:rPr>
        <w:t>з)</w:t>
      </w:r>
      <w:r w:rsidRPr="005A560E">
        <w:rPr>
          <w:sz w:val="18"/>
          <w:szCs w:val="18"/>
        </w:rPr>
        <w:tab/>
        <w:t>свидетельство о заключении брака для супруги (супруга) участника СВО, выданное на территории Российской Федерации или компетентным органом иностранного государства с нотариально заверенным переводом на русский язык при предоставлении меры социальной поддержки пасынкам/падчерицам участника СВО (при обращении через ЕПГУ осуществляется межведомственный запрос при наличии технической возможности для свидетельств, выданных на территории Российской Федерации).</w:t>
      </w:r>
    </w:p>
    <w:p w:rsidR="005E3E8D" w:rsidRPr="005A560E" w:rsidRDefault="005E3E8D" w:rsidP="00BE05CE">
      <w:pPr>
        <w:pStyle w:val="11"/>
        <w:numPr>
          <w:ilvl w:val="0"/>
          <w:numId w:val="26"/>
        </w:numPr>
        <w:tabs>
          <w:tab w:val="left" w:pos="1172"/>
        </w:tabs>
        <w:ind w:left="720" w:hanging="360"/>
        <w:jc w:val="both"/>
        <w:rPr>
          <w:sz w:val="18"/>
          <w:szCs w:val="18"/>
        </w:rPr>
      </w:pPr>
      <w:r w:rsidRPr="005A560E">
        <w:rPr>
          <w:sz w:val="18"/>
          <w:szCs w:val="18"/>
        </w:rPr>
        <w:t>При отсутствии технической возможности документы, указанные в пункте 9 настоящего Порядка, предоставляются заявителями самостоятельно (по инициативе заявителя).</w:t>
      </w:r>
    </w:p>
    <w:p w:rsidR="005E3E8D" w:rsidRPr="005A560E" w:rsidRDefault="005E3E8D" w:rsidP="00BE05CE">
      <w:pPr>
        <w:pStyle w:val="11"/>
        <w:numPr>
          <w:ilvl w:val="0"/>
          <w:numId w:val="26"/>
        </w:numPr>
        <w:tabs>
          <w:tab w:val="left" w:pos="1177"/>
        </w:tabs>
        <w:ind w:left="720" w:hanging="360"/>
        <w:jc w:val="both"/>
        <w:rPr>
          <w:sz w:val="18"/>
          <w:szCs w:val="18"/>
        </w:rPr>
      </w:pPr>
      <w:r w:rsidRPr="005A560E">
        <w:rPr>
          <w:sz w:val="18"/>
          <w:szCs w:val="18"/>
        </w:rPr>
        <w:t>Ответственность за достоверность и актуальность представленных документов несут заявители.</w:t>
      </w:r>
    </w:p>
    <w:p w:rsidR="005E3E8D" w:rsidRPr="005A560E" w:rsidRDefault="005E3E8D" w:rsidP="00BE05CE">
      <w:pPr>
        <w:pStyle w:val="11"/>
        <w:numPr>
          <w:ilvl w:val="0"/>
          <w:numId w:val="26"/>
        </w:numPr>
        <w:tabs>
          <w:tab w:val="left" w:pos="1274"/>
        </w:tabs>
        <w:ind w:left="720" w:hanging="360"/>
        <w:jc w:val="both"/>
        <w:rPr>
          <w:sz w:val="18"/>
          <w:szCs w:val="18"/>
        </w:rPr>
      </w:pPr>
      <w:r w:rsidRPr="005A560E">
        <w:rPr>
          <w:sz w:val="18"/>
          <w:szCs w:val="18"/>
        </w:rPr>
        <w:t>Прием и регистрация заявления и документов производится в режиме реального времени.</w:t>
      </w:r>
    </w:p>
    <w:p w:rsidR="005E3E8D" w:rsidRPr="005A560E" w:rsidRDefault="005E3E8D" w:rsidP="00BE05CE">
      <w:pPr>
        <w:pStyle w:val="11"/>
        <w:numPr>
          <w:ilvl w:val="0"/>
          <w:numId w:val="26"/>
        </w:numPr>
        <w:tabs>
          <w:tab w:val="left" w:pos="1172"/>
        </w:tabs>
        <w:ind w:left="720" w:hanging="360"/>
        <w:jc w:val="both"/>
        <w:rPr>
          <w:sz w:val="18"/>
          <w:szCs w:val="18"/>
        </w:rPr>
      </w:pPr>
      <w:r w:rsidRPr="005A560E">
        <w:rPr>
          <w:sz w:val="18"/>
          <w:szCs w:val="18"/>
        </w:rPr>
        <w:t>При приеме в учреждение не допускается ограничения по полу, расе, национальности, языку, происхождению, отношению к религии, принадлежности к общественным организациям, социальному положению.</w:t>
      </w:r>
    </w:p>
    <w:p w:rsidR="005E3E8D" w:rsidRPr="005A560E" w:rsidRDefault="005E3E8D" w:rsidP="00BE05CE">
      <w:pPr>
        <w:pStyle w:val="11"/>
        <w:numPr>
          <w:ilvl w:val="0"/>
          <w:numId w:val="26"/>
        </w:numPr>
        <w:tabs>
          <w:tab w:val="left" w:pos="1274"/>
        </w:tabs>
        <w:ind w:left="720" w:hanging="360"/>
        <w:jc w:val="both"/>
        <w:rPr>
          <w:sz w:val="18"/>
          <w:szCs w:val="18"/>
        </w:rPr>
      </w:pPr>
      <w:r w:rsidRPr="005A560E">
        <w:rPr>
          <w:sz w:val="18"/>
          <w:szCs w:val="18"/>
        </w:rPr>
        <w:t>Индивидуальный отбор проводится в формах, предусмотренных учреждением.</w:t>
      </w:r>
    </w:p>
    <w:p w:rsidR="005E3E8D" w:rsidRPr="005A560E" w:rsidRDefault="005E3E8D" w:rsidP="00BE05CE">
      <w:pPr>
        <w:pStyle w:val="11"/>
        <w:numPr>
          <w:ilvl w:val="0"/>
          <w:numId w:val="26"/>
        </w:numPr>
        <w:tabs>
          <w:tab w:val="left" w:pos="1274"/>
        </w:tabs>
        <w:ind w:left="720" w:hanging="360"/>
        <w:jc w:val="both"/>
        <w:rPr>
          <w:sz w:val="18"/>
          <w:szCs w:val="18"/>
        </w:rPr>
      </w:pPr>
      <w:r w:rsidRPr="005A560E">
        <w:rPr>
          <w:sz w:val="18"/>
          <w:szCs w:val="18"/>
        </w:rPr>
        <w:t>По результатам индивидуального отбора, а также оценки соответствия требованиям к уровню спортивного мастерства на различных этапах подготовки в соответствии с федеральными стандартами спортивной подготовки, определяются спортивные группы и этапы спортивной подготовки.</w:t>
      </w:r>
    </w:p>
    <w:p w:rsidR="005E3E8D" w:rsidRPr="005A560E" w:rsidRDefault="005E3E8D" w:rsidP="00BE05CE">
      <w:pPr>
        <w:pStyle w:val="11"/>
        <w:numPr>
          <w:ilvl w:val="0"/>
          <w:numId w:val="26"/>
        </w:numPr>
        <w:tabs>
          <w:tab w:val="left" w:pos="1177"/>
        </w:tabs>
        <w:ind w:left="720" w:hanging="360"/>
        <w:jc w:val="both"/>
        <w:rPr>
          <w:sz w:val="18"/>
          <w:szCs w:val="18"/>
        </w:rPr>
      </w:pPr>
      <w:r w:rsidRPr="005A560E">
        <w:rPr>
          <w:sz w:val="18"/>
          <w:szCs w:val="18"/>
        </w:rPr>
        <w:t>Результаты индивидуального отбора в виде пофамильного списка- рейтинга размещаются на информационном стенде и сайте учреждения с учетом соблюдения законодательства Российской Федерации в области персональных данных не позднее чем через три рабочих дня после его проведения.</w:t>
      </w:r>
    </w:p>
    <w:p w:rsidR="005E3E8D" w:rsidRPr="005A560E" w:rsidRDefault="005E3E8D" w:rsidP="00BE05CE">
      <w:pPr>
        <w:pStyle w:val="11"/>
        <w:numPr>
          <w:ilvl w:val="0"/>
          <w:numId w:val="26"/>
        </w:numPr>
        <w:tabs>
          <w:tab w:val="left" w:pos="1344"/>
        </w:tabs>
        <w:ind w:left="720" w:hanging="360"/>
        <w:jc w:val="both"/>
        <w:rPr>
          <w:sz w:val="18"/>
          <w:szCs w:val="18"/>
        </w:rPr>
      </w:pPr>
      <w:r w:rsidRPr="005A560E">
        <w:rPr>
          <w:sz w:val="18"/>
          <w:szCs w:val="18"/>
        </w:rPr>
        <w:t>Решение о зачислении ребенка (детей) участника СВО в спортивную группу (секцию) по итогам индивидуального отбора оформляется приказом учреждения.</w:t>
      </w:r>
    </w:p>
    <w:p w:rsidR="005E3E8D" w:rsidRPr="005A560E" w:rsidRDefault="005E3E8D" w:rsidP="00BE05CE">
      <w:pPr>
        <w:pStyle w:val="11"/>
        <w:numPr>
          <w:ilvl w:val="0"/>
          <w:numId w:val="26"/>
        </w:numPr>
        <w:tabs>
          <w:tab w:val="left" w:pos="1177"/>
        </w:tabs>
        <w:ind w:left="720" w:hanging="360"/>
        <w:jc w:val="both"/>
        <w:rPr>
          <w:sz w:val="18"/>
          <w:szCs w:val="18"/>
        </w:rPr>
      </w:pPr>
      <w:r w:rsidRPr="005A560E">
        <w:rPr>
          <w:sz w:val="18"/>
          <w:szCs w:val="18"/>
        </w:rPr>
        <w:t>Учреждение самостоятельно устанавливает сроки приема заявления и документов в соответствующем году, но не позднее чем за месяц до проведения индивидуального отбора поступающих, проведение индивидуального отбора и издания приказа о зачислении в соответствующем году.</w:t>
      </w:r>
    </w:p>
    <w:p w:rsidR="005E3E8D" w:rsidRPr="005A560E" w:rsidRDefault="005E3E8D" w:rsidP="00BE05CE">
      <w:pPr>
        <w:pStyle w:val="11"/>
        <w:numPr>
          <w:ilvl w:val="0"/>
          <w:numId w:val="26"/>
        </w:numPr>
        <w:tabs>
          <w:tab w:val="left" w:pos="1172"/>
        </w:tabs>
        <w:ind w:left="720" w:hanging="360"/>
        <w:jc w:val="both"/>
        <w:rPr>
          <w:sz w:val="18"/>
          <w:szCs w:val="18"/>
        </w:rPr>
      </w:pPr>
      <w:r w:rsidRPr="005A560E">
        <w:rPr>
          <w:sz w:val="18"/>
          <w:szCs w:val="18"/>
        </w:rPr>
        <w:t>Уведомление заявителя о принятом решении (о зачислении либо отказе в зачислении) осуществляется способом, указанным в заявлении, в срок не позднее двух рабочих дней со дня принятия решения.</w:t>
      </w:r>
    </w:p>
    <w:p w:rsidR="005E3E8D" w:rsidRPr="005A560E" w:rsidRDefault="005E3E8D" w:rsidP="00BE05CE">
      <w:pPr>
        <w:pStyle w:val="11"/>
        <w:numPr>
          <w:ilvl w:val="0"/>
          <w:numId w:val="26"/>
        </w:numPr>
        <w:tabs>
          <w:tab w:val="left" w:pos="1177"/>
        </w:tabs>
        <w:ind w:left="720" w:hanging="360"/>
        <w:jc w:val="both"/>
        <w:rPr>
          <w:sz w:val="18"/>
          <w:szCs w:val="18"/>
        </w:rPr>
      </w:pPr>
      <w:r w:rsidRPr="005A560E">
        <w:rPr>
          <w:sz w:val="18"/>
          <w:szCs w:val="18"/>
        </w:rPr>
        <w:t>Основаниями для принятия решения об отказе в зачислении в первоочередном порядке являются:</w:t>
      </w:r>
    </w:p>
    <w:p w:rsidR="005E3E8D" w:rsidRPr="005A560E" w:rsidRDefault="005E3E8D" w:rsidP="00BE05CE">
      <w:pPr>
        <w:pStyle w:val="11"/>
        <w:numPr>
          <w:ilvl w:val="0"/>
          <w:numId w:val="27"/>
        </w:numPr>
        <w:tabs>
          <w:tab w:val="left" w:pos="927"/>
        </w:tabs>
        <w:ind w:left="360" w:hanging="360"/>
        <w:jc w:val="both"/>
        <w:rPr>
          <w:sz w:val="18"/>
          <w:szCs w:val="18"/>
        </w:rPr>
      </w:pPr>
      <w:r w:rsidRPr="005A560E">
        <w:rPr>
          <w:sz w:val="18"/>
          <w:szCs w:val="18"/>
        </w:rPr>
        <w:t>наличие у ребёнка медицинских противопоказаний к занятиям избранным видом спорта, подтвержденных медицинским заключением;</w:t>
      </w:r>
    </w:p>
    <w:p w:rsidR="005E3E8D" w:rsidRPr="005A560E" w:rsidRDefault="005E3E8D" w:rsidP="00BE05CE">
      <w:pPr>
        <w:pStyle w:val="11"/>
        <w:numPr>
          <w:ilvl w:val="0"/>
          <w:numId w:val="27"/>
        </w:numPr>
        <w:tabs>
          <w:tab w:val="left" w:pos="1157"/>
        </w:tabs>
        <w:ind w:left="360" w:hanging="360"/>
        <w:jc w:val="both"/>
        <w:rPr>
          <w:sz w:val="18"/>
          <w:szCs w:val="18"/>
        </w:rPr>
      </w:pPr>
      <w:r w:rsidRPr="005A560E">
        <w:rPr>
          <w:sz w:val="18"/>
          <w:szCs w:val="18"/>
        </w:rPr>
        <w:t>несоответствие возраста ребёнка требованиям, установленным федеральными стандартами спортивной подготовки по соответствующему виду спорта;</w:t>
      </w:r>
    </w:p>
    <w:p w:rsidR="005E3E8D" w:rsidRPr="005A560E" w:rsidRDefault="005E3E8D" w:rsidP="00BE05CE">
      <w:pPr>
        <w:pStyle w:val="11"/>
        <w:numPr>
          <w:ilvl w:val="0"/>
          <w:numId w:val="27"/>
        </w:numPr>
        <w:tabs>
          <w:tab w:val="left" w:pos="957"/>
        </w:tabs>
        <w:ind w:left="360" w:hanging="360"/>
        <w:jc w:val="both"/>
        <w:rPr>
          <w:sz w:val="18"/>
          <w:szCs w:val="18"/>
        </w:rPr>
      </w:pPr>
      <w:r w:rsidRPr="005A560E">
        <w:rPr>
          <w:sz w:val="18"/>
          <w:szCs w:val="18"/>
        </w:rPr>
        <w:t>представление недостоверных сведений;</w:t>
      </w:r>
    </w:p>
    <w:p w:rsidR="005E3E8D" w:rsidRPr="005A560E" w:rsidRDefault="005E3E8D" w:rsidP="00BE05CE">
      <w:pPr>
        <w:pStyle w:val="11"/>
        <w:numPr>
          <w:ilvl w:val="0"/>
          <w:numId w:val="27"/>
        </w:numPr>
        <w:tabs>
          <w:tab w:val="left" w:pos="925"/>
        </w:tabs>
        <w:ind w:left="360" w:hanging="360"/>
        <w:jc w:val="both"/>
        <w:rPr>
          <w:sz w:val="18"/>
          <w:szCs w:val="18"/>
        </w:rPr>
      </w:pPr>
      <w:r w:rsidRPr="005A560E">
        <w:rPr>
          <w:sz w:val="18"/>
          <w:szCs w:val="18"/>
        </w:rPr>
        <w:lastRenderedPageBreak/>
        <w:t>непредставление либо представление не в полном объеме документов, предусмотренных пунктом 9 настоящего Порядка;</w:t>
      </w:r>
    </w:p>
    <w:p w:rsidR="005E3E8D" w:rsidRPr="005A560E" w:rsidRDefault="005E3E8D" w:rsidP="00BE05CE">
      <w:pPr>
        <w:pStyle w:val="11"/>
        <w:numPr>
          <w:ilvl w:val="0"/>
          <w:numId w:val="27"/>
        </w:numPr>
        <w:tabs>
          <w:tab w:val="left" w:pos="925"/>
        </w:tabs>
        <w:ind w:left="360" w:hanging="360"/>
        <w:jc w:val="both"/>
        <w:rPr>
          <w:sz w:val="18"/>
          <w:szCs w:val="18"/>
        </w:rPr>
      </w:pPr>
      <w:r w:rsidRPr="005A560E">
        <w:rPr>
          <w:sz w:val="18"/>
          <w:szCs w:val="18"/>
        </w:rPr>
        <w:t>несоответствие лица, обратившегося в учреждение, категориям заявителей, определенных в пункте 6 настоящего Порядка, отсутствие подтверждения сведений об участии в специальной военной операции.</w:t>
      </w:r>
    </w:p>
    <w:p w:rsidR="005E3E8D" w:rsidRPr="005A560E" w:rsidRDefault="005E3E8D" w:rsidP="00BE05CE">
      <w:pPr>
        <w:pStyle w:val="11"/>
        <w:numPr>
          <w:ilvl w:val="0"/>
          <w:numId w:val="26"/>
        </w:numPr>
        <w:tabs>
          <w:tab w:val="left" w:pos="1344"/>
        </w:tabs>
        <w:ind w:left="720" w:hanging="360"/>
        <w:jc w:val="both"/>
        <w:rPr>
          <w:sz w:val="18"/>
          <w:szCs w:val="18"/>
        </w:rPr>
      </w:pPr>
      <w:r w:rsidRPr="005A560E">
        <w:rPr>
          <w:sz w:val="18"/>
          <w:szCs w:val="18"/>
        </w:rPr>
        <w:t>При устранении заявителем обстоятельств, послуживших основанием для принятия решения об отказе в зачислении в учреждение, заявление о зачислении может быть рассмотрено повторно.</w:t>
      </w:r>
    </w:p>
    <w:p w:rsidR="005E3E8D" w:rsidRPr="005A560E" w:rsidRDefault="005E3E8D" w:rsidP="005E3E8D">
      <w:pPr>
        <w:pStyle w:val="11"/>
        <w:ind w:firstLine="740"/>
        <w:jc w:val="both"/>
        <w:rPr>
          <w:sz w:val="18"/>
          <w:szCs w:val="18"/>
        </w:rPr>
      </w:pPr>
      <w:r w:rsidRPr="005A560E">
        <w:rPr>
          <w:sz w:val="18"/>
          <w:szCs w:val="18"/>
        </w:rPr>
        <w:t>22 Спортивная экипировка, оборудование и инвентарь, необходимый для проведения тренировочных мероприятий по виду спорта, выдается в соответствии с порядком, установленным локальным актом учреждения.</w:t>
      </w:r>
    </w:p>
    <w:p w:rsidR="005E3E8D" w:rsidRPr="005A560E" w:rsidRDefault="005E3E8D" w:rsidP="00BE05CE">
      <w:pPr>
        <w:pStyle w:val="11"/>
        <w:numPr>
          <w:ilvl w:val="0"/>
          <w:numId w:val="28"/>
        </w:numPr>
        <w:tabs>
          <w:tab w:val="left" w:pos="1167"/>
        </w:tabs>
        <w:ind w:firstLine="851"/>
        <w:jc w:val="both"/>
        <w:rPr>
          <w:sz w:val="18"/>
          <w:szCs w:val="18"/>
        </w:rPr>
      </w:pPr>
      <w:r w:rsidRPr="005A560E">
        <w:rPr>
          <w:sz w:val="18"/>
          <w:szCs w:val="18"/>
        </w:rPr>
        <w:t>Право на получение спортивной экипировки, оборудования и инвентаря прекращается при отчислении занимающегося из учреждения.</w:t>
      </w:r>
    </w:p>
    <w:p w:rsidR="005E3E8D" w:rsidRDefault="005E3E8D" w:rsidP="00BE05CE">
      <w:pPr>
        <w:pStyle w:val="11"/>
        <w:numPr>
          <w:ilvl w:val="0"/>
          <w:numId w:val="28"/>
        </w:numPr>
        <w:tabs>
          <w:tab w:val="left" w:pos="1344"/>
        </w:tabs>
        <w:ind w:firstLine="740"/>
        <w:jc w:val="both"/>
        <w:rPr>
          <w:sz w:val="18"/>
          <w:szCs w:val="18"/>
        </w:rPr>
      </w:pPr>
      <w:r w:rsidRPr="005A560E">
        <w:rPr>
          <w:sz w:val="18"/>
          <w:szCs w:val="18"/>
        </w:rPr>
        <w:t>Учет предоставления указанной в настоящем Порядке меры социальной поддержки осуществляется учреждением.</w:t>
      </w:r>
    </w:p>
    <w:p w:rsidR="005E3E8D" w:rsidRPr="005A560E" w:rsidRDefault="005E3E8D" w:rsidP="005E3E8D">
      <w:pPr>
        <w:pStyle w:val="22"/>
        <w:spacing w:before="0" w:line="240" w:lineRule="auto"/>
        <w:jc w:val="right"/>
        <w:rPr>
          <w:rFonts w:cs="Times New Roman"/>
          <w:sz w:val="18"/>
          <w:szCs w:val="18"/>
        </w:rPr>
      </w:pPr>
      <w:r>
        <w:rPr>
          <w:rFonts w:cs="Times New Roman"/>
          <w:sz w:val="18"/>
          <w:szCs w:val="18"/>
        </w:rPr>
        <w:t xml:space="preserve">                     </w:t>
      </w:r>
      <w:r w:rsidRPr="005A560E">
        <w:rPr>
          <w:rFonts w:cs="Times New Roman"/>
          <w:sz w:val="18"/>
          <w:szCs w:val="18"/>
        </w:rPr>
        <w:t>Приложение</w:t>
      </w:r>
    </w:p>
    <w:p w:rsidR="005E3E8D" w:rsidRPr="005A560E" w:rsidRDefault="005E3E8D" w:rsidP="005E3E8D">
      <w:pPr>
        <w:pStyle w:val="22"/>
        <w:spacing w:before="0" w:line="240" w:lineRule="auto"/>
        <w:jc w:val="right"/>
        <w:rPr>
          <w:rFonts w:cs="Times New Roman"/>
          <w:sz w:val="18"/>
          <w:szCs w:val="18"/>
        </w:rPr>
      </w:pPr>
      <w:r w:rsidRPr="005A560E">
        <w:rPr>
          <w:rFonts w:cs="Times New Roman"/>
          <w:sz w:val="18"/>
          <w:szCs w:val="18"/>
        </w:rPr>
        <w:t>к Порядку оказания меры социальной поддержки по предоставлению семьям</w:t>
      </w:r>
      <w:r>
        <w:rPr>
          <w:rFonts w:cs="Times New Roman"/>
          <w:sz w:val="18"/>
          <w:szCs w:val="18"/>
        </w:rPr>
        <w:t xml:space="preserve">                                                                                             </w:t>
      </w:r>
      <w:r w:rsidRPr="005A560E">
        <w:rPr>
          <w:rFonts w:cs="Times New Roman"/>
          <w:sz w:val="18"/>
          <w:szCs w:val="18"/>
        </w:rPr>
        <w:t xml:space="preserve"> участников специальной военной операции права зачисления </w:t>
      </w:r>
      <w:r>
        <w:rPr>
          <w:rFonts w:cs="Times New Roman"/>
          <w:sz w:val="18"/>
          <w:szCs w:val="18"/>
        </w:rPr>
        <w:t xml:space="preserve">                                                                                                                                     </w:t>
      </w:r>
      <w:r w:rsidRPr="005A560E">
        <w:rPr>
          <w:rFonts w:cs="Times New Roman"/>
          <w:sz w:val="18"/>
          <w:szCs w:val="18"/>
        </w:rPr>
        <w:t>в первоочередном порядке в спортивные группы (секции)</w:t>
      </w:r>
      <w:r>
        <w:rPr>
          <w:rFonts w:cs="Times New Roman"/>
          <w:sz w:val="18"/>
          <w:szCs w:val="18"/>
        </w:rPr>
        <w:t xml:space="preserve">                                                                                                                                    </w:t>
      </w:r>
      <w:r w:rsidRPr="005A560E">
        <w:rPr>
          <w:rFonts w:cs="Times New Roman"/>
          <w:sz w:val="18"/>
          <w:szCs w:val="18"/>
        </w:rPr>
        <w:t xml:space="preserve"> детей участников специальной военной операции в государственных </w:t>
      </w:r>
      <w:r>
        <w:rPr>
          <w:rFonts w:cs="Times New Roman"/>
          <w:sz w:val="18"/>
          <w:szCs w:val="18"/>
        </w:rPr>
        <w:t xml:space="preserve">                                                                                                    </w:t>
      </w:r>
      <w:r w:rsidRPr="005A560E">
        <w:rPr>
          <w:rFonts w:cs="Times New Roman"/>
          <w:sz w:val="18"/>
          <w:szCs w:val="18"/>
        </w:rPr>
        <w:t xml:space="preserve">учреждениях физической культуры и спорта Брянской области, </w:t>
      </w:r>
      <w:r>
        <w:rPr>
          <w:rFonts w:cs="Times New Roman"/>
          <w:sz w:val="18"/>
          <w:szCs w:val="18"/>
        </w:rPr>
        <w:t xml:space="preserve">                                                                                                             </w:t>
      </w:r>
      <w:r w:rsidRPr="005A560E">
        <w:rPr>
          <w:rFonts w:cs="Times New Roman"/>
          <w:sz w:val="18"/>
          <w:szCs w:val="18"/>
        </w:rPr>
        <w:t xml:space="preserve">осуществляющих спортивную подготовку, и выдачи зачисленным детям спортивной экипировки, </w:t>
      </w:r>
      <w:r>
        <w:rPr>
          <w:rFonts w:cs="Times New Roman"/>
          <w:sz w:val="18"/>
          <w:szCs w:val="18"/>
        </w:rPr>
        <w:t xml:space="preserve">                                                       </w:t>
      </w:r>
      <w:r w:rsidRPr="005A560E">
        <w:rPr>
          <w:rFonts w:cs="Times New Roman"/>
          <w:sz w:val="18"/>
          <w:szCs w:val="18"/>
        </w:rPr>
        <w:t>оборудования и инвентаря для занятий спортом на бесплатной основе</w:t>
      </w:r>
      <w:r>
        <w:rPr>
          <w:rFonts w:cs="Times New Roman"/>
          <w:sz w:val="18"/>
          <w:szCs w:val="18"/>
        </w:rPr>
        <w:t xml:space="preserve">                                                                                                                  </w:t>
      </w:r>
      <w:r w:rsidRPr="005A560E">
        <w:rPr>
          <w:rFonts w:cs="Times New Roman"/>
          <w:sz w:val="18"/>
          <w:szCs w:val="18"/>
        </w:rPr>
        <w:t xml:space="preserve"> (в том числе в случае гибели (смерти) участников специальной военной операции)</w:t>
      </w:r>
    </w:p>
    <w:p w:rsidR="005E3E8D" w:rsidRPr="005A560E" w:rsidRDefault="005E3E8D" w:rsidP="005E3E8D">
      <w:pPr>
        <w:pStyle w:val="22"/>
        <w:tabs>
          <w:tab w:val="left" w:leader="underscore" w:pos="3330"/>
        </w:tabs>
        <w:spacing w:before="0"/>
        <w:ind w:right="580"/>
        <w:jc w:val="center"/>
        <w:rPr>
          <w:rFonts w:cs="Times New Roman"/>
          <w:sz w:val="18"/>
          <w:szCs w:val="18"/>
        </w:rPr>
      </w:pPr>
    </w:p>
    <w:p w:rsidR="005E3E8D" w:rsidRPr="005A560E" w:rsidRDefault="005E3E8D" w:rsidP="005E3E8D">
      <w:pPr>
        <w:pStyle w:val="22"/>
        <w:tabs>
          <w:tab w:val="left" w:leader="underscore" w:pos="3330"/>
        </w:tabs>
        <w:spacing w:before="0" w:line="20" w:lineRule="atLeast"/>
        <w:ind w:left="4253" w:right="-8"/>
        <w:rPr>
          <w:rFonts w:cs="Times New Roman"/>
          <w:sz w:val="18"/>
          <w:szCs w:val="18"/>
        </w:rPr>
      </w:pPr>
      <w:r w:rsidRPr="005A560E">
        <w:rPr>
          <w:rFonts w:cs="Times New Roman"/>
          <w:sz w:val="18"/>
          <w:szCs w:val="18"/>
        </w:rPr>
        <w:t>Директору ________________________________________</w:t>
      </w:r>
    </w:p>
    <w:p w:rsidR="005E3E8D" w:rsidRPr="005A560E" w:rsidRDefault="005E3E8D" w:rsidP="005E3E8D">
      <w:pPr>
        <w:pStyle w:val="22"/>
        <w:pBdr>
          <w:bottom w:val="single" w:sz="4" w:space="0" w:color="auto"/>
        </w:pBdr>
        <w:tabs>
          <w:tab w:val="left" w:pos="8789"/>
        </w:tabs>
        <w:spacing w:before="0" w:line="20" w:lineRule="atLeast"/>
        <w:ind w:left="4253" w:right="-8"/>
        <w:rPr>
          <w:rFonts w:cs="Times New Roman"/>
          <w:sz w:val="18"/>
          <w:szCs w:val="18"/>
        </w:rPr>
      </w:pPr>
      <w:r w:rsidRPr="005A560E">
        <w:rPr>
          <w:rFonts w:cs="Times New Roman"/>
          <w:sz w:val="18"/>
          <w:szCs w:val="18"/>
        </w:rPr>
        <w:t>(полное наименование учреждения)</w:t>
      </w:r>
    </w:p>
    <w:p w:rsidR="005E3E8D" w:rsidRPr="005A560E" w:rsidRDefault="005E3E8D" w:rsidP="005E3E8D">
      <w:pPr>
        <w:pStyle w:val="22"/>
        <w:pBdr>
          <w:bottom w:val="single" w:sz="4" w:space="0" w:color="auto"/>
        </w:pBdr>
        <w:spacing w:before="0" w:line="20" w:lineRule="atLeast"/>
        <w:ind w:left="4253" w:right="-8"/>
        <w:rPr>
          <w:rFonts w:cs="Times New Roman"/>
          <w:sz w:val="18"/>
          <w:szCs w:val="18"/>
        </w:rPr>
      </w:pPr>
      <w:r w:rsidRPr="005A560E">
        <w:rPr>
          <w:rFonts w:cs="Times New Roman"/>
          <w:sz w:val="18"/>
          <w:szCs w:val="18"/>
        </w:rPr>
        <w:t>от</w:t>
      </w:r>
      <w:r w:rsidRPr="005A560E">
        <w:rPr>
          <w:rFonts w:cs="Times New Roman"/>
          <w:sz w:val="18"/>
          <w:szCs w:val="18"/>
        </w:rPr>
        <w:tab/>
      </w:r>
    </w:p>
    <w:p w:rsidR="005E3E8D" w:rsidRPr="005A560E" w:rsidRDefault="005E3E8D" w:rsidP="005E3E8D">
      <w:pPr>
        <w:pStyle w:val="22"/>
        <w:tabs>
          <w:tab w:val="left" w:leader="underscore" w:pos="3330"/>
        </w:tabs>
        <w:spacing w:before="0" w:line="20" w:lineRule="atLeast"/>
        <w:ind w:left="4253"/>
        <w:rPr>
          <w:rFonts w:cs="Times New Roman"/>
          <w:sz w:val="18"/>
          <w:szCs w:val="18"/>
        </w:rPr>
      </w:pPr>
      <w:r w:rsidRPr="005A560E">
        <w:rPr>
          <w:rFonts w:cs="Times New Roman"/>
          <w:sz w:val="18"/>
          <w:szCs w:val="18"/>
        </w:rPr>
        <w:t>(Ф.И.О. заявителя)</w:t>
      </w:r>
    </w:p>
    <w:p w:rsidR="005E3E8D" w:rsidRPr="005A560E" w:rsidRDefault="005E3E8D" w:rsidP="005E3E8D">
      <w:pPr>
        <w:pStyle w:val="22"/>
        <w:tabs>
          <w:tab w:val="left" w:leader="underscore" w:pos="3330"/>
        </w:tabs>
        <w:spacing w:before="0" w:line="20" w:lineRule="atLeast"/>
        <w:ind w:left="4253"/>
        <w:rPr>
          <w:rFonts w:cs="Times New Roman"/>
          <w:sz w:val="18"/>
          <w:szCs w:val="18"/>
        </w:rPr>
      </w:pPr>
      <w:r w:rsidRPr="005A560E">
        <w:rPr>
          <w:rFonts w:cs="Times New Roman"/>
          <w:sz w:val="18"/>
          <w:szCs w:val="18"/>
        </w:rPr>
        <w:t>адрес: ____________________________________________</w:t>
      </w:r>
    </w:p>
    <w:p w:rsidR="005E3E8D" w:rsidRPr="005A560E" w:rsidRDefault="005E3E8D" w:rsidP="005E3E8D">
      <w:pPr>
        <w:pStyle w:val="22"/>
        <w:tabs>
          <w:tab w:val="left" w:leader="underscore" w:pos="6874"/>
        </w:tabs>
        <w:spacing w:before="0" w:after="220" w:line="20" w:lineRule="atLeast"/>
        <w:ind w:left="5640"/>
        <w:rPr>
          <w:rFonts w:cs="Times New Roman"/>
          <w:sz w:val="18"/>
          <w:szCs w:val="18"/>
        </w:rPr>
      </w:pPr>
      <w:r w:rsidRPr="005A560E">
        <w:rPr>
          <w:rFonts w:cs="Times New Roman"/>
          <w:sz w:val="18"/>
          <w:szCs w:val="18"/>
        </w:rPr>
        <w:t>тел. ______________________________________________</w:t>
      </w:r>
    </w:p>
    <w:p w:rsidR="005E3E8D" w:rsidRPr="005E3E8D" w:rsidRDefault="005E3E8D" w:rsidP="005E3E8D">
      <w:pPr>
        <w:pStyle w:val="22"/>
        <w:spacing w:before="0" w:after="220" w:line="20" w:lineRule="atLeast"/>
        <w:jc w:val="center"/>
        <w:rPr>
          <w:rFonts w:cs="Times New Roman"/>
          <w:sz w:val="18"/>
          <w:szCs w:val="18"/>
        </w:rPr>
      </w:pPr>
      <w:r w:rsidRPr="005A560E">
        <w:rPr>
          <w:rFonts w:cs="Times New Roman"/>
          <w:b/>
          <w:bCs/>
          <w:sz w:val="18"/>
          <w:szCs w:val="18"/>
        </w:rPr>
        <w:t>ЗАЯВЛЕНИЕ</w:t>
      </w:r>
    </w:p>
    <w:p w:rsidR="005E3E8D" w:rsidRPr="005A560E" w:rsidRDefault="005E3E8D" w:rsidP="005E3E8D">
      <w:pPr>
        <w:pStyle w:val="22"/>
        <w:spacing w:before="0"/>
        <w:ind w:firstLine="540"/>
        <w:rPr>
          <w:rFonts w:cs="Times New Roman"/>
          <w:sz w:val="18"/>
          <w:szCs w:val="18"/>
        </w:rPr>
      </w:pPr>
      <w:r w:rsidRPr="005A560E">
        <w:rPr>
          <w:rFonts w:cs="Times New Roman"/>
          <w:sz w:val="18"/>
          <w:szCs w:val="18"/>
        </w:rPr>
        <w:t>Прошу зачислить меня, моего ребёнка (нужное подчеркнуть)______________________________</w:t>
      </w:r>
      <w:r w:rsidR="00A53B61">
        <w:rPr>
          <w:rFonts w:cs="Times New Roman"/>
          <w:sz w:val="18"/>
          <w:szCs w:val="18"/>
        </w:rPr>
        <w:t>,</w:t>
      </w:r>
    </w:p>
    <w:p w:rsidR="005E3E8D" w:rsidRPr="005A560E" w:rsidRDefault="005E3E8D" w:rsidP="00A53B61">
      <w:pPr>
        <w:pStyle w:val="22"/>
        <w:spacing w:before="0"/>
        <w:ind w:right="1040"/>
        <w:jc w:val="center"/>
        <w:rPr>
          <w:rFonts w:cs="Times New Roman"/>
          <w:sz w:val="18"/>
          <w:szCs w:val="18"/>
        </w:rPr>
      </w:pPr>
      <w:r>
        <w:rPr>
          <w:rFonts w:cs="Times New Roman"/>
          <w:sz w:val="18"/>
          <w:szCs w:val="18"/>
        </w:rPr>
        <w:t xml:space="preserve">                                                                                         </w:t>
      </w:r>
      <w:r w:rsidRPr="005A560E">
        <w:rPr>
          <w:rFonts w:cs="Times New Roman"/>
          <w:sz w:val="18"/>
          <w:szCs w:val="18"/>
        </w:rPr>
        <w:t xml:space="preserve">(ФИО полностью)______________________ г.р., </w:t>
      </w:r>
      <w:r>
        <w:rPr>
          <w:rFonts w:cs="Times New Roman"/>
          <w:sz w:val="18"/>
          <w:szCs w:val="18"/>
        </w:rPr>
        <w:t xml:space="preserve">                                 </w:t>
      </w:r>
      <w:r w:rsidRPr="005A560E">
        <w:rPr>
          <w:rFonts w:cs="Times New Roman"/>
          <w:sz w:val="18"/>
          <w:szCs w:val="18"/>
        </w:rPr>
        <w:t>проживающего по адресу: ________________________________________________________________</w:t>
      </w:r>
    </w:p>
    <w:p w:rsidR="005E3E8D" w:rsidRPr="005A560E" w:rsidRDefault="005E3E8D" w:rsidP="005E3E8D">
      <w:pPr>
        <w:pStyle w:val="22"/>
        <w:tabs>
          <w:tab w:val="left" w:leader="underscore" w:pos="9041"/>
        </w:tabs>
        <w:spacing w:before="0"/>
        <w:rPr>
          <w:rFonts w:cs="Times New Roman"/>
          <w:sz w:val="18"/>
          <w:szCs w:val="18"/>
        </w:rPr>
      </w:pPr>
      <w:r w:rsidRPr="005A560E">
        <w:rPr>
          <w:rFonts w:cs="Times New Roman"/>
          <w:sz w:val="18"/>
          <w:szCs w:val="18"/>
        </w:rPr>
        <w:t>в спортивную группу по виду спорта</w:t>
      </w:r>
      <w:r w:rsidRPr="005A560E">
        <w:rPr>
          <w:rFonts w:cs="Times New Roman"/>
          <w:sz w:val="18"/>
          <w:szCs w:val="18"/>
        </w:rPr>
        <w:tab/>
        <w:t>_____</w:t>
      </w:r>
    </w:p>
    <w:p w:rsidR="005E3E8D" w:rsidRPr="005A560E" w:rsidRDefault="005E3E8D" w:rsidP="005E3E8D">
      <w:pPr>
        <w:pStyle w:val="22"/>
        <w:spacing w:before="0"/>
        <w:ind w:firstLine="540"/>
        <w:rPr>
          <w:rFonts w:cs="Times New Roman"/>
          <w:sz w:val="18"/>
          <w:szCs w:val="18"/>
        </w:rPr>
      </w:pPr>
      <w:r w:rsidRPr="005A560E">
        <w:rPr>
          <w:rFonts w:cs="Times New Roman"/>
          <w:sz w:val="18"/>
          <w:szCs w:val="18"/>
        </w:rPr>
        <w:t>Сведения о родителях (законных представителях):</w:t>
      </w:r>
    </w:p>
    <w:p w:rsidR="005E3E8D" w:rsidRPr="005A560E" w:rsidRDefault="005E3E8D" w:rsidP="005E3E8D">
      <w:pPr>
        <w:pStyle w:val="22"/>
        <w:spacing w:before="0" w:line="240" w:lineRule="auto"/>
        <w:ind w:left="4220" w:hanging="4220"/>
        <w:jc w:val="center"/>
        <w:rPr>
          <w:rFonts w:cs="Times New Roman"/>
          <w:sz w:val="18"/>
          <w:szCs w:val="18"/>
        </w:rPr>
      </w:pPr>
      <w:r w:rsidRPr="005A560E">
        <w:rPr>
          <w:rFonts w:cs="Times New Roman"/>
          <w:sz w:val="18"/>
          <w:szCs w:val="18"/>
        </w:rPr>
        <w:t>родитель/законный представитель - ________________________________________________________                               (Ф.И.О.)</w:t>
      </w:r>
    </w:p>
    <w:p w:rsidR="005E3E8D" w:rsidRPr="005A560E" w:rsidRDefault="005E3E8D" w:rsidP="005E3E8D">
      <w:pPr>
        <w:pStyle w:val="22"/>
        <w:pBdr>
          <w:bottom w:val="single" w:sz="4" w:space="0" w:color="auto"/>
        </w:pBdr>
        <w:spacing w:before="0" w:after="220" w:line="240" w:lineRule="auto"/>
        <w:rPr>
          <w:rFonts w:cs="Times New Roman"/>
          <w:sz w:val="18"/>
          <w:szCs w:val="18"/>
        </w:rPr>
      </w:pPr>
      <w:r w:rsidRPr="005A560E">
        <w:rPr>
          <w:rFonts w:cs="Times New Roman"/>
          <w:sz w:val="18"/>
          <w:szCs w:val="18"/>
        </w:rPr>
        <w:t xml:space="preserve">место работы, должность _________________________________________________________________; </w:t>
      </w:r>
    </w:p>
    <w:p w:rsidR="005E3E8D" w:rsidRPr="005A560E" w:rsidRDefault="005E3E8D" w:rsidP="005E3E8D">
      <w:pPr>
        <w:pStyle w:val="22"/>
        <w:pBdr>
          <w:bottom w:val="single" w:sz="4" w:space="0" w:color="auto"/>
        </w:pBdr>
        <w:spacing w:before="0" w:line="240" w:lineRule="auto"/>
        <w:rPr>
          <w:rFonts w:cs="Times New Roman"/>
          <w:sz w:val="18"/>
          <w:szCs w:val="18"/>
        </w:rPr>
      </w:pPr>
      <w:r w:rsidRPr="005A560E">
        <w:rPr>
          <w:rFonts w:cs="Times New Roman"/>
          <w:sz w:val="18"/>
          <w:szCs w:val="18"/>
        </w:rPr>
        <w:t>паспортные данные: серия               номер                      кем и когда выдан</w:t>
      </w:r>
    </w:p>
    <w:p w:rsidR="005E3E8D" w:rsidRPr="005A560E" w:rsidRDefault="005E3E8D" w:rsidP="005E3E8D">
      <w:pPr>
        <w:pStyle w:val="22"/>
        <w:tabs>
          <w:tab w:val="left" w:leader="underscore" w:pos="3330"/>
        </w:tabs>
        <w:spacing w:before="0" w:line="240" w:lineRule="auto"/>
        <w:rPr>
          <w:rFonts w:cs="Times New Roman"/>
          <w:sz w:val="18"/>
          <w:szCs w:val="18"/>
        </w:rPr>
      </w:pPr>
      <w:r w:rsidRPr="005A560E">
        <w:rPr>
          <w:rFonts w:cs="Times New Roman"/>
          <w:sz w:val="18"/>
          <w:szCs w:val="18"/>
        </w:rPr>
        <w:t>________________________________________________________________________________________</w:t>
      </w:r>
    </w:p>
    <w:p w:rsidR="005E3E8D" w:rsidRPr="005A560E" w:rsidRDefault="005E3E8D" w:rsidP="005E3E8D">
      <w:pPr>
        <w:pStyle w:val="22"/>
        <w:tabs>
          <w:tab w:val="left" w:leader="underscore" w:pos="3330"/>
        </w:tabs>
        <w:spacing w:before="0" w:line="240" w:lineRule="auto"/>
        <w:rPr>
          <w:rFonts w:cs="Times New Roman"/>
          <w:sz w:val="18"/>
          <w:szCs w:val="18"/>
        </w:rPr>
      </w:pPr>
      <w:r w:rsidRPr="005A560E">
        <w:rPr>
          <w:rFonts w:cs="Times New Roman"/>
          <w:sz w:val="18"/>
          <w:szCs w:val="18"/>
        </w:rPr>
        <w:t>тел.-</w:t>
      </w:r>
      <w:r w:rsidRPr="005A560E">
        <w:rPr>
          <w:rFonts w:cs="Times New Roman"/>
          <w:sz w:val="18"/>
          <w:szCs w:val="18"/>
        </w:rPr>
        <w:tab/>
      </w:r>
    </w:p>
    <w:p w:rsidR="005E3E8D" w:rsidRPr="005A560E" w:rsidRDefault="005E3E8D" w:rsidP="005E3E8D">
      <w:pPr>
        <w:pStyle w:val="22"/>
        <w:pBdr>
          <w:bottom w:val="single" w:sz="4" w:space="0" w:color="auto"/>
        </w:pBdr>
        <w:spacing w:before="0" w:line="240" w:lineRule="auto"/>
        <w:ind w:left="567"/>
        <w:rPr>
          <w:rFonts w:cs="Times New Roman"/>
          <w:sz w:val="18"/>
          <w:szCs w:val="18"/>
        </w:rPr>
      </w:pPr>
      <w:r w:rsidRPr="005A560E">
        <w:rPr>
          <w:rFonts w:cs="Times New Roman"/>
          <w:sz w:val="18"/>
          <w:szCs w:val="18"/>
        </w:rPr>
        <w:t>Документ, подтверждающий полномочия законного представителя_</w:t>
      </w:r>
    </w:p>
    <w:p w:rsidR="005E3E8D" w:rsidRPr="005A560E" w:rsidRDefault="005E3E8D" w:rsidP="005E3E8D">
      <w:pPr>
        <w:pStyle w:val="11"/>
        <w:tabs>
          <w:tab w:val="left" w:pos="1344"/>
        </w:tabs>
        <w:ind w:left="740" w:firstLine="0"/>
        <w:jc w:val="both"/>
        <w:rPr>
          <w:sz w:val="18"/>
          <w:szCs w:val="18"/>
        </w:rPr>
      </w:pPr>
    </w:p>
    <w:p w:rsidR="005E3E8D" w:rsidRPr="005A560E" w:rsidRDefault="005E3E8D" w:rsidP="005E3E8D">
      <w:pPr>
        <w:pStyle w:val="22"/>
        <w:spacing w:before="0" w:line="240" w:lineRule="auto"/>
        <w:ind w:firstLine="540"/>
        <w:rPr>
          <w:rFonts w:cs="Times New Roman"/>
          <w:sz w:val="18"/>
          <w:szCs w:val="18"/>
        </w:rPr>
      </w:pPr>
      <w:r w:rsidRPr="005A560E">
        <w:rPr>
          <w:rFonts w:cs="Times New Roman"/>
          <w:sz w:val="18"/>
          <w:szCs w:val="18"/>
        </w:rPr>
        <w:t>Сведения об участнике специальной военной операции:</w:t>
      </w:r>
    </w:p>
    <w:p w:rsidR="005E3E8D" w:rsidRPr="005A560E" w:rsidRDefault="005E3E8D" w:rsidP="005E3E8D">
      <w:pPr>
        <w:pStyle w:val="22"/>
        <w:tabs>
          <w:tab w:val="left" w:pos="1930"/>
          <w:tab w:val="left" w:leader="underscore" w:pos="7709"/>
          <w:tab w:val="left" w:leader="underscore" w:pos="9300"/>
        </w:tabs>
        <w:spacing w:before="0" w:line="240" w:lineRule="auto"/>
        <w:rPr>
          <w:rFonts w:cs="Times New Roman"/>
          <w:sz w:val="18"/>
          <w:szCs w:val="18"/>
        </w:rPr>
      </w:pPr>
      <w:r w:rsidRPr="005A560E">
        <w:rPr>
          <w:rFonts w:cs="Times New Roman"/>
          <w:sz w:val="18"/>
          <w:szCs w:val="18"/>
        </w:rPr>
        <w:t xml:space="preserve">Фамилия, Имя, Отчество__________________________________________________________________, </w:t>
      </w:r>
    </w:p>
    <w:p w:rsidR="005E3E8D" w:rsidRPr="005A560E" w:rsidRDefault="005E3E8D" w:rsidP="005E3E8D">
      <w:pPr>
        <w:pStyle w:val="22"/>
        <w:tabs>
          <w:tab w:val="left" w:pos="1930"/>
          <w:tab w:val="left" w:leader="underscore" w:pos="7709"/>
          <w:tab w:val="left" w:leader="underscore" w:pos="9300"/>
        </w:tabs>
        <w:spacing w:before="0" w:line="240" w:lineRule="auto"/>
        <w:rPr>
          <w:rFonts w:cs="Times New Roman"/>
          <w:sz w:val="18"/>
          <w:szCs w:val="18"/>
        </w:rPr>
      </w:pPr>
      <w:r w:rsidRPr="005A560E">
        <w:rPr>
          <w:rFonts w:cs="Times New Roman"/>
          <w:sz w:val="18"/>
          <w:szCs w:val="18"/>
        </w:rPr>
        <w:t>степень родства - ________________________________________________________________________.</w:t>
      </w:r>
    </w:p>
    <w:p w:rsidR="005E3E8D" w:rsidRPr="005A560E" w:rsidRDefault="005E3E8D" w:rsidP="005E3E8D">
      <w:pPr>
        <w:pStyle w:val="22"/>
        <w:spacing w:before="0" w:line="240" w:lineRule="auto"/>
        <w:ind w:firstLine="560"/>
        <w:rPr>
          <w:rFonts w:cs="Times New Roman"/>
          <w:sz w:val="18"/>
          <w:szCs w:val="18"/>
        </w:rPr>
      </w:pPr>
      <w:r w:rsidRPr="005A560E">
        <w:rPr>
          <w:rFonts w:cs="Times New Roman"/>
          <w:sz w:val="18"/>
          <w:szCs w:val="18"/>
        </w:rPr>
        <w:t>С уставом учреждения, лицензией на право ведения образовательной деятельности, локальными нормативными актами учреждения ознакомлен(а).</w:t>
      </w:r>
    </w:p>
    <w:p w:rsidR="005E3E8D" w:rsidRPr="005A560E" w:rsidRDefault="005E3E8D" w:rsidP="005E3E8D">
      <w:pPr>
        <w:pStyle w:val="22"/>
        <w:spacing w:before="0" w:line="240" w:lineRule="auto"/>
        <w:ind w:firstLine="560"/>
        <w:rPr>
          <w:rFonts w:cs="Times New Roman"/>
          <w:sz w:val="18"/>
          <w:szCs w:val="18"/>
        </w:rPr>
      </w:pPr>
      <w:r w:rsidRPr="005A560E">
        <w:rPr>
          <w:rFonts w:cs="Times New Roman"/>
          <w:sz w:val="18"/>
          <w:szCs w:val="18"/>
        </w:rPr>
        <w:t>При изменении статуса участника специальной военной операции обязуюсь информировать учреждение.</w:t>
      </w:r>
    </w:p>
    <w:p w:rsidR="005E3E8D" w:rsidRPr="005A560E" w:rsidRDefault="005E3E8D" w:rsidP="005E3E8D">
      <w:pPr>
        <w:pStyle w:val="22"/>
        <w:spacing w:before="0" w:line="240" w:lineRule="auto"/>
        <w:ind w:firstLine="540"/>
        <w:rPr>
          <w:rFonts w:cs="Times New Roman"/>
          <w:sz w:val="18"/>
          <w:szCs w:val="18"/>
        </w:rPr>
      </w:pPr>
      <w:r w:rsidRPr="005A560E">
        <w:rPr>
          <w:rFonts w:cs="Times New Roman"/>
          <w:sz w:val="18"/>
          <w:szCs w:val="18"/>
        </w:rPr>
        <w:t>Даю свое согласие на участие в процедуре индивидуального отбора.</w:t>
      </w:r>
    </w:p>
    <w:p w:rsidR="005E3E8D" w:rsidRPr="005A560E" w:rsidRDefault="005E3E8D" w:rsidP="005E3E8D">
      <w:pPr>
        <w:pStyle w:val="22"/>
        <w:spacing w:before="0" w:line="240" w:lineRule="auto"/>
        <w:ind w:firstLine="560"/>
        <w:rPr>
          <w:rFonts w:cs="Times New Roman"/>
          <w:sz w:val="18"/>
          <w:szCs w:val="18"/>
        </w:rPr>
      </w:pPr>
      <w:r w:rsidRPr="005A560E">
        <w:rPr>
          <w:rFonts w:cs="Times New Roman"/>
          <w:sz w:val="18"/>
          <w:szCs w:val="18"/>
        </w:rPr>
        <w:t>Даю свое согласие на обработку персональных данных моих, моего несовершеннолетнего ребенка в соответствии с действующим законодательством.</w:t>
      </w:r>
    </w:p>
    <w:p w:rsidR="005E3E8D" w:rsidRPr="005A560E" w:rsidRDefault="005E3E8D" w:rsidP="005E3E8D">
      <w:pPr>
        <w:pStyle w:val="22"/>
        <w:spacing w:before="0" w:line="240" w:lineRule="auto"/>
        <w:ind w:firstLine="560"/>
        <w:rPr>
          <w:rFonts w:cs="Times New Roman"/>
          <w:sz w:val="18"/>
          <w:szCs w:val="18"/>
        </w:rPr>
      </w:pPr>
      <w:r w:rsidRPr="005A560E">
        <w:rPr>
          <w:rFonts w:cs="Times New Roman"/>
          <w:iCs/>
          <w:sz w:val="18"/>
          <w:szCs w:val="18"/>
        </w:rPr>
        <w:t>Я</w:t>
      </w:r>
      <w:r w:rsidRPr="005A560E">
        <w:rPr>
          <w:rFonts w:cs="Times New Roman"/>
          <w:sz w:val="18"/>
          <w:szCs w:val="18"/>
        </w:rPr>
        <w:t xml:space="preserve"> извещен (а), что будет применяться смешанная (неавтоматизированная и автоматизированная) обработка персональных данных, с передачей полученной информации по телекоммуникационным сетям.</w:t>
      </w:r>
    </w:p>
    <w:p w:rsidR="005E3E8D" w:rsidRPr="005A560E" w:rsidRDefault="005E3E8D" w:rsidP="005E3E8D">
      <w:pPr>
        <w:pStyle w:val="22"/>
        <w:spacing w:before="0" w:line="240" w:lineRule="auto"/>
        <w:ind w:firstLine="560"/>
        <w:rPr>
          <w:rFonts w:cs="Times New Roman"/>
          <w:sz w:val="18"/>
          <w:szCs w:val="18"/>
        </w:rPr>
      </w:pPr>
      <w:r w:rsidRPr="005A560E">
        <w:rPr>
          <w:rFonts w:cs="Times New Roman"/>
          <w:iCs/>
          <w:sz w:val="18"/>
          <w:szCs w:val="18"/>
        </w:rPr>
        <w:t>Я</w:t>
      </w:r>
      <w:r w:rsidRPr="005A560E">
        <w:rPr>
          <w:rFonts w:cs="Times New Roman"/>
          <w:sz w:val="18"/>
          <w:szCs w:val="18"/>
        </w:rPr>
        <w:t xml:space="preserve"> предоставляю право учреждению осуществлять следующие действия (операции) с персональными данными: сбор, систематизация, накопление, хранение, уточнение (обновление, изменение), использование, обезличивание, блокирование, уничтожение.</w:t>
      </w:r>
    </w:p>
    <w:p w:rsidR="005E3E8D" w:rsidRPr="005A560E" w:rsidRDefault="005E3E8D" w:rsidP="005E3E8D">
      <w:pPr>
        <w:pStyle w:val="22"/>
        <w:tabs>
          <w:tab w:val="left" w:leader="underscore" w:pos="5774"/>
          <w:tab w:val="left" w:leader="underscore" w:pos="8765"/>
        </w:tabs>
        <w:spacing w:before="0" w:line="20" w:lineRule="atLeast"/>
        <w:rPr>
          <w:rFonts w:cs="Times New Roman"/>
          <w:sz w:val="18"/>
          <w:szCs w:val="18"/>
        </w:rPr>
      </w:pPr>
      <w:r w:rsidRPr="005A560E">
        <w:rPr>
          <w:rFonts w:cs="Times New Roman"/>
          <w:sz w:val="18"/>
          <w:szCs w:val="18"/>
        </w:rPr>
        <w:t>О принятом решении прошу уведомить _____________________________________________________.</w:t>
      </w:r>
    </w:p>
    <w:p w:rsidR="005E3E8D" w:rsidRPr="005A560E" w:rsidRDefault="005E3E8D" w:rsidP="005E3E8D">
      <w:pPr>
        <w:pStyle w:val="22"/>
        <w:spacing w:before="0" w:line="20" w:lineRule="atLeast"/>
        <w:ind w:left="4360"/>
        <w:rPr>
          <w:rFonts w:cs="Times New Roman"/>
          <w:sz w:val="18"/>
          <w:szCs w:val="18"/>
        </w:rPr>
      </w:pPr>
      <w:r w:rsidRPr="005A560E">
        <w:rPr>
          <w:rFonts w:cs="Times New Roman"/>
          <w:sz w:val="18"/>
          <w:szCs w:val="18"/>
        </w:rPr>
        <w:t xml:space="preserve">   (указать способ получения уведомления)</w:t>
      </w:r>
    </w:p>
    <w:p w:rsidR="005E3E8D" w:rsidRPr="005A560E" w:rsidRDefault="005E3E8D" w:rsidP="005E3E8D">
      <w:pPr>
        <w:pStyle w:val="22"/>
        <w:tabs>
          <w:tab w:val="left" w:leader="underscore" w:pos="1344"/>
          <w:tab w:val="left" w:leader="underscore" w:pos="1427"/>
        </w:tabs>
        <w:spacing w:before="0" w:line="20" w:lineRule="atLeast"/>
        <w:rPr>
          <w:rFonts w:cs="Times New Roman"/>
          <w:sz w:val="18"/>
          <w:szCs w:val="18"/>
        </w:rPr>
      </w:pPr>
      <w:r w:rsidRPr="005A560E">
        <w:rPr>
          <w:rFonts w:cs="Times New Roman"/>
          <w:sz w:val="18"/>
          <w:szCs w:val="18"/>
        </w:rPr>
        <w:t xml:space="preserve">Дата:______________  </w:t>
      </w:r>
      <w:r w:rsidRPr="005A560E">
        <w:rPr>
          <w:rFonts w:cs="Times New Roman"/>
          <w:sz w:val="18"/>
          <w:szCs w:val="18"/>
        </w:rPr>
        <w:tab/>
        <w:t xml:space="preserve"> Подпись: _________________  / ___________________________________</w:t>
      </w:r>
    </w:p>
    <w:p w:rsidR="005E3E8D" w:rsidRPr="005A560E" w:rsidRDefault="005E3E8D" w:rsidP="005E3E8D">
      <w:pPr>
        <w:pStyle w:val="22"/>
        <w:spacing w:before="0" w:line="20" w:lineRule="atLeast"/>
        <w:ind w:left="4220"/>
        <w:rPr>
          <w:rFonts w:cs="Times New Roman"/>
          <w:sz w:val="18"/>
          <w:szCs w:val="18"/>
        </w:rPr>
      </w:pPr>
      <w:r w:rsidRPr="005A560E">
        <w:rPr>
          <w:rFonts w:cs="Times New Roman"/>
          <w:noProof/>
          <w:sz w:val="18"/>
          <w:szCs w:val="18"/>
          <w:lang w:eastAsia="ru-RU"/>
        </w:rPr>
        <mc:AlternateContent>
          <mc:Choice Requires="wps">
            <w:drawing>
              <wp:anchor distT="0" distB="0" distL="0" distR="0" simplePos="0" relativeHeight="251661824" behindDoc="0" locked="0" layoutInCell="1" allowOverlap="1" wp14:anchorId="4DA8087E" wp14:editId="425A9DEB">
                <wp:simplePos x="0" y="0"/>
                <wp:positionH relativeFrom="page">
                  <wp:posOffset>5461000</wp:posOffset>
                </wp:positionH>
                <wp:positionV relativeFrom="paragraph">
                  <wp:posOffset>6985</wp:posOffset>
                </wp:positionV>
                <wp:extent cx="464185" cy="161290"/>
                <wp:effectExtent l="0" t="0" r="0" b="0"/>
                <wp:wrapSquare wrapText="bothSides"/>
                <wp:docPr id="135" name="Надпись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161290"/>
                        </a:xfrm>
                        <a:prstGeom prst="rect">
                          <a:avLst/>
                        </a:prstGeom>
                        <a:noFill/>
                      </wps:spPr>
                      <wps:txbx>
                        <w:txbxContent>
                          <w:p w:rsidR="00BB477D" w:rsidRDefault="00BB477D" w:rsidP="005E3E8D">
                            <w:pPr>
                              <w:pStyle w:val="22"/>
                            </w:pPr>
                            <w:r>
                              <w:t>(Ф.И.О.)</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type w14:anchorId="4DA8087E" id="_x0000_t202" coordsize="21600,21600" o:spt="202" path="m,l,21600r21600,l21600,xe">
                <v:stroke joinstyle="miter"/>
                <v:path gradientshapeok="t" o:connecttype="rect"/>
              </v:shapetype>
              <v:shape id="Надпись 135" o:spid="_x0000_s1026" type="#_x0000_t202" style="position:absolute;left:0;text-align:left;margin-left:430pt;margin-top:.55pt;width:36.55pt;height:12.7pt;z-index:251661824;visibility:visible;mso-wrap-style:non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" filled="f" stroked="f">
                <v:path arrowok="t"/>
                <v:textbox inset="0,0,0,0">
                  <w:txbxContent>
                    <w:p w:rsidR="00BB477D" w:rsidRDefault="00BB477D" w:rsidP="005E3E8D">
                      <w:pPr>
                        <w:pStyle w:val="22"/>
                      </w:pPr>
                      <w:r>
                        <w:t>(Ф.И.О.)</w:t>
                      </w:r>
                    </w:p>
                  </w:txbxContent>
                </v:textbox>
                <w10:wrap type="square" anchorx="page"/>
              </v:shape>
            </w:pict>
          </mc:Fallback>
        </mc:AlternateContent>
      </w:r>
      <w:r w:rsidRPr="005A560E">
        <w:rPr>
          <w:rFonts w:cs="Times New Roman"/>
          <w:iCs/>
          <w:sz w:val="18"/>
          <w:szCs w:val="18"/>
        </w:rPr>
        <w:t xml:space="preserve"> </w:t>
      </w:r>
    </w:p>
    <w:p w:rsidR="005E3E8D" w:rsidRPr="005A560E" w:rsidRDefault="005E3E8D" w:rsidP="005E3E8D">
      <w:pPr>
        <w:pStyle w:val="22"/>
        <w:spacing w:before="0" w:line="20" w:lineRule="atLeast"/>
        <w:rPr>
          <w:rFonts w:cs="Times New Roman"/>
          <w:sz w:val="18"/>
          <w:szCs w:val="18"/>
        </w:rPr>
      </w:pPr>
      <w:r w:rsidRPr="005A560E">
        <w:rPr>
          <w:rFonts w:cs="Times New Roman"/>
          <w:sz w:val="18"/>
          <w:szCs w:val="18"/>
        </w:rPr>
        <w:t>К заявлению прилагаются следующие документы:</w:t>
      </w:r>
    </w:p>
    <w:p w:rsidR="005E3E8D" w:rsidRPr="005A560E" w:rsidRDefault="005E3E8D" w:rsidP="005E3E8D">
      <w:pPr>
        <w:pStyle w:val="22"/>
        <w:tabs>
          <w:tab w:val="left" w:leader="underscore" w:pos="1301"/>
          <w:tab w:val="left" w:leader="underscore" w:pos="2366"/>
          <w:tab w:val="left" w:leader="underscore" w:pos="5518"/>
        </w:tabs>
        <w:spacing w:before="0" w:line="20" w:lineRule="atLeast"/>
        <w:rPr>
          <w:rFonts w:cs="Times New Roman"/>
          <w:sz w:val="18"/>
          <w:szCs w:val="18"/>
        </w:rPr>
      </w:pPr>
      <w:r w:rsidRPr="005A560E">
        <w:rPr>
          <w:rFonts w:cs="Times New Roman"/>
          <w:sz w:val="18"/>
          <w:szCs w:val="18"/>
        </w:rPr>
        <w:t>1._________________________________________</w:t>
      </w:r>
    </w:p>
    <w:p w:rsidR="005E3E8D" w:rsidRPr="005A560E" w:rsidRDefault="005E3E8D" w:rsidP="005E3E8D">
      <w:pPr>
        <w:pStyle w:val="22"/>
        <w:tabs>
          <w:tab w:val="left" w:leader="underscore" w:pos="1301"/>
          <w:tab w:val="left" w:leader="underscore" w:pos="2366"/>
          <w:tab w:val="left" w:leader="underscore" w:pos="5518"/>
        </w:tabs>
        <w:spacing w:before="0" w:line="20" w:lineRule="atLeast"/>
        <w:rPr>
          <w:rFonts w:cs="Times New Roman"/>
          <w:sz w:val="18"/>
          <w:szCs w:val="18"/>
        </w:rPr>
      </w:pPr>
      <w:r w:rsidRPr="005A560E">
        <w:rPr>
          <w:rFonts w:cs="Times New Roman"/>
          <w:sz w:val="18"/>
          <w:szCs w:val="18"/>
        </w:rPr>
        <w:t>2._________________________________________</w:t>
      </w:r>
    </w:p>
    <w:p w:rsidR="005E3E8D" w:rsidRPr="005A560E" w:rsidRDefault="005E3E8D" w:rsidP="005E3E8D">
      <w:pPr>
        <w:pStyle w:val="22"/>
        <w:tabs>
          <w:tab w:val="left" w:leader="underscore" w:pos="1301"/>
          <w:tab w:val="left" w:leader="underscore" w:pos="2366"/>
          <w:tab w:val="left" w:leader="underscore" w:pos="5518"/>
        </w:tabs>
        <w:spacing w:before="0" w:line="20" w:lineRule="atLeast"/>
        <w:rPr>
          <w:rFonts w:cs="Times New Roman"/>
          <w:sz w:val="18"/>
          <w:szCs w:val="18"/>
        </w:rPr>
      </w:pPr>
      <w:r w:rsidRPr="005A560E">
        <w:rPr>
          <w:rFonts w:cs="Times New Roman"/>
          <w:sz w:val="18"/>
          <w:szCs w:val="18"/>
        </w:rPr>
        <w:t>3._________________________________________</w:t>
      </w:r>
    </w:p>
    <w:p w:rsidR="00BB477D" w:rsidRPr="00D053EA" w:rsidRDefault="00BB477D" w:rsidP="00BB477D">
      <w:pPr>
        <w:tabs>
          <w:tab w:val="center" w:pos="4677"/>
          <w:tab w:val="left" w:pos="7275"/>
        </w:tabs>
        <w:spacing w:after="0"/>
        <w:jc w:val="center"/>
        <w:rPr>
          <w:rFonts w:ascii="Times New Roman" w:hAnsi="Times New Roman" w:cs="Times New Roman"/>
          <w:b/>
          <w:sz w:val="18"/>
          <w:szCs w:val="18"/>
        </w:rPr>
      </w:pPr>
      <w:r w:rsidRPr="00D053EA">
        <w:rPr>
          <w:rFonts w:ascii="Times New Roman" w:hAnsi="Times New Roman" w:cs="Times New Roman"/>
          <w:b/>
          <w:sz w:val="18"/>
          <w:szCs w:val="18"/>
        </w:rPr>
        <w:lastRenderedPageBreak/>
        <w:t>РОССИЙСКАЯ ФЕДЕРАЦИЯ</w:t>
      </w:r>
    </w:p>
    <w:p w:rsidR="00BB477D" w:rsidRPr="00D053EA" w:rsidRDefault="00BB477D" w:rsidP="00BB477D">
      <w:pPr>
        <w:spacing w:after="0"/>
        <w:jc w:val="center"/>
        <w:rPr>
          <w:rFonts w:ascii="Times New Roman" w:hAnsi="Times New Roman" w:cs="Times New Roman"/>
          <w:b/>
          <w:sz w:val="18"/>
          <w:szCs w:val="18"/>
        </w:rPr>
      </w:pPr>
      <w:r w:rsidRPr="00D053EA">
        <w:rPr>
          <w:rFonts w:ascii="Times New Roman" w:hAnsi="Times New Roman" w:cs="Times New Roman"/>
          <w:b/>
          <w:sz w:val="18"/>
          <w:szCs w:val="18"/>
        </w:rPr>
        <w:t>БРЯНСКАЯ ОБЛАСТЬ</w:t>
      </w:r>
    </w:p>
    <w:p w:rsidR="00BB477D" w:rsidRPr="00D053EA" w:rsidRDefault="00BB477D" w:rsidP="00BB477D">
      <w:pPr>
        <w:pStyle w:val="afe"/>
        <w:ind w:firstLine="0"/>
        <w:rPr>
          <w:b/>
          <w:sz w:val="18"/>
          <w:szCs w:val="18"/>
          <w:lang w:val="ru-RU"/>
        </w:rPr>
      </w:pPr>
      <w:r w:rsidRPr="00D053EA">
        <w:rPr>
          <w:b/>
          <w:sz w:val="18"/>
          <w:szCs w:val="18"/>
          <w:lang w:val="ru-RU"/>
        </w:rPr>
        <w:t xml:space="preserve">ПОЧЕПСКИЙ РАЙОННЫЙ СОВЕТ НАРОДНЫХ ДЕПУТАТОВ </w:t>
      </w:r>
    </w:p>
    <w:p w:rsidR="00BB477D" w:rsidRPr="00D053EA" w:rsidRDefault="00BB477D" w:rsidP="00BB477D">
      <w:pPr>
        <w:pStyle w:val="afe"/>
        <w:ind w:firstLine="0"/>
        <w:rPr>
          <w:b/>
          <w:sz w:val="18"/>
          <w:szCs w:val="18"/>
          <w:lang w:val="ru-RU"/>
        </w:rPr>
      </w:pPr>
      <w:r w:rsidRPr="00D053EA">
        <w:rPr>
          <w:b/>
          <w:sz w:val="18"/>
          <w:szCs w:val="18"/>
          <w:lang w:val="ru-RU"/>
        </w:rPr>
        <w:t>РЕШЕНИЕ</w:t>
      </w:r>
    </w:p>
    <w:p w:rsidR="00BB477D" w:rsidRPr="00D053EA" w:rsidRDefault="00BB477D" w:rsidP="00BB477D">
      <w:pPr>
        <w:pStyle w:val="afe"/>
        <w:ind w:firstLine="0"/>
        <w:jc w:val="left"/>
        <w:rPr>
          <w:sz w:val="18"/>
          <w:szCs w:val="18"/>
          <w:lang w:val="ru-RU"/>
        </w:rPr>
      </w:pPr>
    </w:p>
    <w:p w:rsidR="00BB477D" w:rsidRPr="00D053EA" w:rsidRDefault="00BB477D" w:rsidP="00BB477D">
      <w:pPr>
        <w:spacing w:after="0"/>
        <w:jc w:val="both"/>
        <w:rPr>
          <w:rFonts w:ascii="Times New Roman" w:hAnsi="Times New Roman" w:cs="Times New Roman"/>
          <w:sz w:val="18"/>
          <w:szCs w:val="18"/>
        </w:rPr>
      </w:pPr>
      <w:r w:rsidRPr="00D053EA">
        <w:rPr>
          <w:rFonts w:ascii="Times New Roman" w:hAnsi="Times New Roman" w:cs="Times New Roman"/>
          <w:sz w:val="18"/>
          <w:szCs w:val="18"/>
        </w:rPr>
        <w:t>от 13.07.2026 № 111</w:t>
      </w:r>
    </w:p>
    <w:p w:rsidR="00BB477D" w:rsidRPr="00D053EA" w:rsidRDefault="00BB477D" w:rsidP="00BB477D">
      <w:pPr>
        <w:pStyle w:val="afe"/>
        <w:ind w:firstLine="0"/>
        <w:jc w:val="left"/>
        <w:rPr>
          <w:sz w:val="18"/>
          <w:szCs w:val="18"/>
          <w:lang w:val="ru-RU"/>
        </w:rPr>
      </w:pPr>
      <w:r w:rsidRPr="00D053EA">
        <w:rPr>
          <w:sz w:val="18"/>
          <w:szCs w:val="18"/>
          <w:lang w:val="ru-RU"/>
        </w:rPr>
        <w:t>г. Почеп</w:t>
      </w:r>
    </w:p>
    <w:tbl>
      <w:tblPr>
        <w:tblStyle w:val="a9"/>
        <w:tblW w:w="9498" w:type="dxa"/>
        <w:tblLook w:val="04A0" w:firstRow="1" w:lastRow="0" w:firstColumn="1" w:lastColumn="0" w:noHBand="0" w:noVBand="1"/>
      </w:tblPr>
      <w:tblGrid>
        <w:gridCol w:w="9498"/>
      </w:tblGrid>
      <w:tr w:rsidR="00BB477D" w:rsidRPr="00D053EA" w:rsidTr="00BB477D">
        <w:tc>
          <w:tcPr>
            <w:tcW w:w="9498" w:type="dxa"/>
            <w:tcBorders>
              <w:top w:val="nil"/>
              <w:left w:val="nil"/>
              <w:bottom w:val="nil"/>
              <w:right w:val="nil"/>
            </w:tcBorders>
          </w:tcPr>
          <w:p w:rsidR="00BB477D" w:rsidRPr="00D053EA" w:rsidRDefault="00BB477D" w:rsidP="00BB477D">
            <w:pPr>
              <w:pStyle w:val="Heading"/>
              <w:jc w:val="both"/>
              <w:rPr>
                <w:rFonts w:ascii="Times New Roman" w:hAnsi="Times New Roman" w:cs="Times New Roman"/>
                <w:b w:val="0"/>
                <w:color w:val="000000"/>
                <w:sz w:val="18"/>
                <w:szCs w:val="18"/>
              </w:rPr>
            </w:pPr>
            <w:r w:rsidRPr="00D053EA">
              <w:rPr>
                <w:rFonts w:ascii="Times New Roman" w:hAnsi="Times New Roman" w:cs="Times New Roman"/>
                <w:b w:val="0"/>
                <w:color w:val="000000"/>
                <w:sz w:val="18"/>
                <w:szCs w:val="18"/>
              </w:rPr>
              <w:t xml:space="preserve">О внесении изменений в Прогнозный план (программу) приватизации муниципального имущества муниципального образования </w:t>
            </w:r>
            <w:r w:rsidRPr="00D053EA">
              <w:rPr>
                <w:rFonts w:ascii="Times New Roman" w:hAnsi="Times New Roman" w:cs="Times New Roman"/>
                <w:color w:val="000000"/>
                <w:sz w:val="18"/>
                <w:szCs w:val="18"/>
              </w:rPr>
              <w:t>«</w:t>
            </w:r>
            <w:r w:rsidRPr="00D053EA">
              <w:rPr>
                <w:rFonts w:ascii="Times New Roman" w:hAnsi="Times New Roman" w:cs="Times New Roman"/>
                <w:b w:val="0"/>
                <w:color w:val="000000"/>
                <w:sz w:val="18"/>
                <w:szCs w:val="18"/>
              </w:rPr>
              <w:t>Почепский муниципальный район Брянской области» на 2026 год</w:t>
            </w:r>
          </w:p>
        </w:tc>
      </w:tr>
    </w:tbl>
    <w:p w:rsidR="00BB477D" w:rsidRPr="00D053EA" w:rsidRDefault="00BB477D" w:rsidP="00BB477D">
      <w:pPr>
        <w:spacing w:after="0"/>
        <w:ind w:firstLine="708"/>
        <w:jc w:val="both"/>
        <w:rPr>
          <w:rFonts w:ascii="Times New Roman" w:hAnsi="Times New Roman" w:cs="Times New Roman"/>
          <w:sz w:val="18"/>
          <w:szCs w:val="18"/>
        </w:rPr>
      </w:pPr>
      <w:r w:rsidRPr="00D053EA">
        <w:rPr>
          <w:rFonts w:ascii="Times New Roman" w:hAnsi="Times New Roman" w:cs="Times New Roman"/>
          <w:color w:val="000000"/>
          <w:sz w:val="18"/>
          <w:szCs w:val="18"/>
        </w:rPr>
        <w:t>Рассмотрев обращение администрации Почепского района</w:t>
      </w:r>
      <w:r w:rsidRPr="00D053EA">
        <w:rPr>
          <w:rFonts w:ascii="Times New Roman" w:hAnsi="Times New Roman" w:cs="Times New Roman"/>
          <w:sz w:val="18"/>
          <w:szCs w:val="18"/>
        </w:rPr>
        <w:t>, руководствуясь</w:t>
      </w:r>
      <w:r w:rsidRPr="00D053EA">
        <w:rPr>
          <w:rFonts w:ascii="Times New Roman" w:hAnsi="Times New Roman" w:cs="Times New Roman"/>
          <w:b/>
          <w:bCs/>
          <w:sz w:val="18"/>
          <w:szCs w:val="18"/>
        </w:rPr>
        <w:t xml:space="preserve"> </w:t>
      </w:r>
      <w:r w:rsidRPr="00D053EA">
        <w:rPr>
          <w:rFonts w:ascii="Times New Roman" w:hAnsi="Times New Roman" w:cs="Times New Roman"/>
          <w:bCs/>
          <w:sz w:val="18"/>
          <w:szCs w:val="18"/>
        </w:rPr>
        <w:t>Федеральным</w:t>
      </w:r>
      <w:r>
        <w:rPr>
          <w:bCs/>
          <w:sz w:val="18"/>
          <w:szCs w:val="18"/>
        </w:rPr>
        <w:t xml:space="preserve"> законом от 21.12.2001 № 178-ФЗ</w:t>
      </w:r>
      <w:r w:rsidRPr="00D053EA">
        <w:rPr>
          <w:rFonts w:ascii="Times New Roman" w:hAnsi="Times New Roman" w:cs="Times New Roman"/>
          <w:bCs/>
          <w:sz w:val="18"/>
          <w:szCs w:val="18"/>
        </w:rPr>
        <w:t xml:space="preserve">  «О приватизации государственного и муниципального имущества»</w:t>
      </w:r>
      <w:r w:rsidRPr="00D053EA">
        <w:rPr>
          <w:rFonts w:ascii="Times New Roman" w:hAnsi="Times New Roman" w:cs="Times New Roman"/>
          <w:sz w:val="18"/>
          <w:szCs w:val="18"/>
        </w:rPr>
        <w:t xml:space="preserve">, Положением о приватизации муниципальной собственности Почепского района, утверждённого постановлением Почепского районного Совета народных депутатов от 28.05.2004 № 270, Положением о владении, пользовании и распоряжении имуществом, находящимся в муниципальной собственности Почепского района, утверждённым решением Почепского районного Совета народных депутатов 27.11.2018 № 374, Уставом муниципального образования </w:t>
      </w:r>
      <w:r w:rsidRPr="00D053EA">
        <w:rPr>
          <w:rFonts w:ascii="Times New Roman" w:hAnsi="Times New Roman" w:cs="Times New Roman"/>
          <w:color w:val="000000"/>
          <w:sz w:val="18"/>
          <w:szCs w:val="18"/>
        </w:rPr>
        <w:t>«Почепский муниципальный район Брянской области»</w:t>
      </w:r>
      <w:r w:rsidRPr="00D053EA">
        <w:rPr>
          <w:rFonts w:ascii="Times New Roman" w:hAnsi="Times New Roman" w:cs="Times New Roman"/>
          <w:sz w:val="18"/>
          <w:szCs w:val="18"/>
        </w:rPr>
        <w:t xml:space="preserve">, Почепский районный Совет народных депутатов  </w:t>
      </w:r>
    </w:p>
    <w:p w:rsidR="00BB477D" w:rsidRPr="00D053EA" w:rsidRDefault="00BB477D" w:rsidP="00BB477D">
      <w:pPr>
        <w:spacing w:after="0"/>
        <w:jc w:val="both"/>
        <w:rPr>
          <w:rFonts w:ascii="Times New Roman" w:hAnsi="Times New Roman" w:cs="Times New Roman"/>
          <w:sz w:val="18"/>
          <w:szCs w:val="18"/>
        </w:rPr>
      </w:pPr>
      <w:r w:rsidRPr="00D053EA">
        <w:rPr>
          <w:rFonts w:ascii="Times New Roman" w:hAnsi="Times New Roman" w:cs="Times New Roman"/>
          <w:sz w:val="18"/>
          <w:szCs w:val="18"/>
        </w:rPr>
        <w:t>РЕШИЛ:</w:t>
      </w:r>
    </w:p>
    <w:p w:rsidR="00BB477D" w:rsidRPr="00D053EA" w:rsidRDefault="00BB477D" w:rsidP="00BB477D">
      <w:pPr>
        <w:pStyle w:val="affe"/>
        <w:autoSpaceDE w:val="0"/>
        <w:autoSpaceDN w:val="0"/>
        <w:adjustRightInd w:val="0"/>
        <w:ind w:firstLine="708"/>
        <w:rPr>
          <w:sz w:val="18"/>
          <w:szCs w:val="18"/>
        </w:rPr>
      </w:pPr>
      <w:r w:rsidRPr="00D053EA">
        <w:rPr>
          <w:sz w:val="18"/>
          <w:szCs w:val="18"/>
        </w:rPr>
        <w:t xml:space="preserve">1. Внести изменения в Прогнозный план (программу) приватизации муниципального имущества муниципального образования «Почепский муниципальный район Брянской области» на 2026 год, </w:t>
      </w:r>
      <w:r w:rsidRPr="00D053EA">
        <w:rPr>
          <w:color w:val="000000"/>
          <w:sz w:val="18"/>
          <w:szCs w:val="18"/>
        </w:rPr>
        <w:t>утверждённый решением Почепского районного Совета народных депутатов от 25 декабря 2025 № 87</w:t>
      </w:r>
      <w:r w:rsidRPr="00D053EA">
        <w:rPr>
          <w:sz w:val="18"/>
          <w:szCs w:val="18"/>
        </w:rPr>
        <w:t>, изложив его в новой редакции согласно приложению.</w:t>
      </w:r>
    </w:p>
    <w:p w:rsidR="00BB477D" w:rsidRPr="00D053EA" w:rsidRDefault="00BB477D" w:rsidP="00BB477D">
      <w:pPr>
        <w:tabs>
          <w:tab w:val="left" w:pos="709"/>
        </w:tabs>
        <w:spacing w:after="0"/>
        <w:jc w:val="both"/>
        <w:rPr>
          <w:rFonts w:ascii="Times New Roman" w:hAnsi="Times New Roman" w:cs="Times New Roman"/>
          <w:sz w:val="18"/>
          <w:szCs w:val="18"/>
        </w:rPr>
      </w:pPr>
      <w:r w:rsidRPr="00D053EA">
        <w:rPr>
          <w:rFonts w:ascii="Times New Roman" w:hAnsi="Times New Roman" w:cs="Times New Roman"/>
          <w:sz w:val="18"/>
          <w:szCs w:val="18"/>
        </w:rPr>
        <w:tab/>
        <w:t>2. Настоящее решение вступает в силу со дня его официального опубликования в установленном порядке.</w:t>
      </w:r>
    </w:p>
    <w:p w:rsidR="00BB477D" w:rsidRPr="00D053EA" w:rsidRDefault="00BB477D" w:rsidP="00BB477D">
      <w:pPr>
        <w:spacing w:after="0"/>
        <w:jc w:val="both"/>
        <w:rPr>
          <w:rFonts w:ascii="Times New Roman" w:hAnsi="Times New Roman" w:cs="Times New Roman"/>
          <w:sz w:val="18"/>
          <w:szCs w:val="18"/>
        </w:rPr>
      </w:pPr>
      <w:r w:rsidRPr="00D053EA">
        <w:rPr>
          <w:rFonts w:ascii="Times New Roman" w:hAnsi="Times New Roman" w:cs="Times New Roman"/>
          <w:sz w:val="18"/>
          <w:szCs w:val="18"/>
        </w:rPr>
        <w:tab/>
        <w:t>3. Настоящее решение опубликовать в порядке, установленном Уставом Почепского муниципального района Брянской области и разместить на официальном сайте Российской Федерации для размещения информации о проведении торгов, определенным Правительством Российской Федерации.</w:t>
      </w:r>
    </w:p>
    <w:p w:rsidR="00BB477D" w:rsidRPr="00D053EA" w:rsidRDefault="00BB477D" w:rsidP="00BB477D">
      <w:pPr>
        <w:jc w:val="right"/>
        <w:rPr>
          <w:rFonts w:ascii="Times New Roman" w:hAnsi="Times New Roman" w:cs="Times New Roman"/>
          <w:sz w:val="18"/>
          <w:szCs w:val="18"/>
        </w:rPr>
      </w:pPr>
      <w:r w:rsidRPr="00D053EA">
        <w:rPr>
          <w:rFonts w:ascii="Times New Roman" w:hAnsi="Times New Roman" w:cs="Times New Roman"/>
          <w:sz w:val="18"/>
          <w:szCs w:val="18"/>
        </w:rPr>
        <w:t>И.о. главы Почепского района         С.Н. Животовский</w:t>
      </w:r>
    </w:p>
    <w:p w:rsidR="00BB477D" w:rsidRPr="00D053EA" w:rsidRDefault="00BB477D" w:rsidP="00BB477D">
      <w:pPr>
        <w:jc w:val="right"/>
        <w:rPr>
          <w:rFonts w:ascii="Times New Roman" w:hAnsi="Times New Roman" w:cs="Times New Roman"/>
          <w:sz w:val="18"/>
          <w:szCs w:val="18"/>
        </w:rPr>
      </w:pPr>
    </w:p>
    <w:p w:rsidR="00BB477D" w:rsidRPr="00D053EA" w:rsidRDefault="00BB477D" w:rsidP="00BB477D">
      <w:pPr>
        <w:spacing w:after="0"/>
        <w:jc w:val="right"/>
        <w:rPr>
          <w:rFonts w:ascii="Times New Roman" w:hAnsi="Times New Roman" w:cs="Times New Roman"/>
          <w:color w:val="000000"/>
          <w:sz w:val="18"/>
          <w:szCs w:val="18"/>
        </w:rPr>
      </w:pPr>
      <w:r w:rsidRPr="00D053EA">
        <w:rPr>
          <w:rFonts w:ascii="Times New Roman" w:hAnsi="Times New Roman" w:cs="Times New Roman"/>
          <w:color w:val="000000"/>
          <w:sz w:val="18"/>
          <w:szCs w:val="18"/>
        </w:rPr>
        <w:t xml:space="preserve">Утверждён решением </w:t>
      </w:r>
    </w:p>
    <w:p w:rsidR="00BB477D" w:rsidRPr="00D053EA" w:rsidRDefault="00BB477D" w:rsidP="00BB477D">
      <w:pPr>
        <w:spacing w:after="0"/>
        <w:jc w:val="right"/>
        <w:rPr>
          <w:rFonts w:ascii="Times New Roman" w:hAnsi="Times New Roman" w:cs="Times New Roman"/>
          <w:sz w:val="18"/>
          <w:szCs w:val="18"/>
        </w:rPr>
      </w:pPr>
      <w:r w:rsidRPr="00D053EA">
        <w:rPr>
          <w:rFonts w:ascii="Times New Roman" w:hAnsi="Times New Roman" w:cs="Times New Roman"/>
          <w:sz w:val="18"/>
          <w:szCs w:val="18"/>
        </w:rPr>
        <w:t>Почепского районного</w:t>
      </w:r>
    </w:p>
    <w:p w:rsidR="00BB477D" w:rsidRPr="00D053EA" w:rsidRDefault="00BB477D" w:rsidP="00BB477D">
      <w:pPr>
        <w:spacing w:after="0"/>
        <w:jc w:val="right"/>
        <w:rPr>
          <w:rFonts w:ascii="Times New Roman" w:hAnsi="Times New Roman" w:cs="Times New Roman"/>
          <w:color w:val="000000"/>
          <w:sz w:val="18"/>
          <w:szCs w:val="18"/>
        </w:rPr>
      </w:pPr>
      <w:r w:rsidRPr="00D053EA">
        <w:rPr>
          <w:rFonts w:ascii="Times New Roman" w:hAnsi="Times New Roman" w:cs="Times New Roman"/>
          <w:sz w:val="18"/>
          <w:szCs w:val="18"/>
        </w:rPr>
        <w:t>Совета народных депутатов</w:t>
      </w:r>
      <w:r w:rsidRPr="00D053EA">
        <w:rPr>
          <w:rFonts w:ascii="Times New Roman" w:hAnsi="Times New Roman" w:cs="Times New Roman"/>
          <w:color w:val="000000"/>
          <w:sz w:val="18"/>
          <w:szCs w:val="18"/>
        </w:rPr>
        <w:t xml:space="preserve"> </w:t>
      </w:r>
    </w:p>
    <w:p w:rsidR="00BB477D" w:rsidRPr="00D053EA" w:rsidRDefault="00BB477D" w:rsidP="00BB477D">
      <w:pPr>
        <w:spacing w:after="0"/>
        <w:jc w:val="right"/>
        <w:rPr>
          <w:rFonts w:ascii="Times New Roman" w:hAnsi="Times New Roman" w:cs="Times New Roman"/>
          <w:color w:val="000000"/>
          <w:sz w:val="18"/>
          <w:szCs w:val="18"/>
        </w:rPr>
      </w:pPr>
      <w:r w:rsidRPr="00D053EA">
        <w:rPr>
          <w:rFonts w:ascii="Times New Roman" w:hAnsi="Times New Roman" w:cs="Times New Roman"/>
          <w:color w:val="000000"/>
          <w:sz w:val="18"/>
          <w:szCs w:val="18"/>
        </w:rPr>
        <w:t>от 25 декабря 2025 № 87</w:t>
      </w:r>
    </w:p>
    <w:p w:rsidR="00BB477D" w:rsidRPr="00D053EA" w:rsidRDefault="00BB477D" w:rsidP="00BB477D">
      <w:pPr>
        <w:spacing w:after="0"/>
        <w:jc w:val="right"/>
        <w:rPr>
          <w:rFonts w:ascii="Times New Roman" w:hAnsi="Times New Roman" w:cs="Times New Roman"/>
          <w:color w:val="000000"/>
          <w:sz w:val="18"/>
          <w:szCs w:val="18"/>
        </w:rPr>
      </w:pPr>
      <w:r w:rsidRPr="00D053EA">
        <w:rPr>
          <w:rFonts w:ascii="Times New Roman" w:hAnsi="Times New Roman" w:cs="Times New Roman"/>
          <w:color w:val="000000"/>
          <w:sz w:val="18"/>
          <w:szCs w:val="18"/>
        </w:rPr>
        <w:t xml:space="preserve">(в редакции решения </w:t>
      </w:r>
    </w:p>
    <w:p w:rsidR="00BB477D" w:rsidRPr="00D053EA" w:rsidRDefault="00BB477D" w:rsidP="00BB477D">
      <w:pPr>
        <w:spacing w:after="0"/>
        <w:jc w:val="right"/>
        <w:rPr>
          <w:rFonts w:ascii="Times New Roman" w:hAnsi="Times New Roman" w:cs="Times New Roman"/>
          <w:color w:val="000000"/>
          <w:sz w:val="18"/>
          <w:szCs w:val="18"/>
        </w:rPr>
      </w:pPr>
      <w:r w:rsidRPr="00D053EA">
        <w:rPr>
          <w:rFonts w:ascii="Times New Roman" w:hAnsi="Times New Roman" w:cs="Times New Roman"/>
          <w:color w:val="000000"/>
          <w:sz w:val="18"/>
          <w:szCs w:val="18"/>
        </w:rPr>
        <w:t>от 13 июля 2026 г. № 111)</w:t>
      </w:r>
    </w:p>
    <w:p w:rsidR="00BB477D" w:rsidRPr="00D053EA" w:rsidRDefault="00BB477D" w:rsidP="00BB477D">
      <w:pPr>
        <w:pStyle w:val="Heading"/>
        <w:jc w:val="center"/>
        <w:rPr>
          <w:rFonts w:ascii="Times New Roman" w:hAnsi="Times New Roman" w:cs="Times New Roman"/>
          <w:color w:val="000000"/>
          <w:sz w:val="18"/>
          <w:szCs w:val="18"/>
        </w:rPr>
      </w:pP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 xml:space="preserve">ПРОГНОЗНЫЙ ПЛАН (ПРОГРАММА) </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приватизации имущества муниципального образования</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 xml:space="preserve">«Почепский муниципальный район Брянской области» на 2026 год </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Раздел I</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Общие положения</w:t>
      </w:r>
    </w:p>
    <w:p w:rsidR="00BB477D" w:rsidRPr="00D053EA" w:rsidRDefault="00BB477D" w:rsidP="00BB477D">
      <w:pPr>
        <w:ind w:firstLine="708"/>
        <w:jc w:val="both"/>
        <w:rPr>
          <w:rFonts w:ascii="Times New Roman" w:hAnsi="Times New Roman" w:cs="Times New Roman"/>
          <w:color w:val="000000"/>
          <w:sz w:val="18"/>
          <w:szCs w:val="18"/>
        </w:rPr>
      </w:pPr>
      <w:r w:rsidRPr="00D053EA">
        <w:rPr>
          <w:rFonts w:ascii="Times New Roman" w:hAnsi="Times New Roman" w:cs="Times New Roman"/>
          <w:color w:val="000000"/>
          <w:sz w:val="18"/>
          <w:szCs w:val="18"/>
        </w:rPr>
        <w:t>Настоящий прогнозный план (программа) приватизации муниципального имущества муниципального образования «Почепский муниципальный район Брянской области» на 2026 год устанавливает организационные и правовые основы преобразования отношений собственности в муниципальном образовании «Почепский муниципальный район Брянской области» посредством приватизации муниципального имущества, определяет объекты и способы их приватизации.</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Раздел II</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 xml:space="preserve">Законодательные основы прогнозного плана (программы) приватизации </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муниципального имущества «Почепский муниципальный район Брянской области» на 2026 год</w:t>
      </w:r>
    </w:p>
    <w:p w:rsidR="00BB477D" w:rsidRPr="00D053EA" w:rsidRDefault="00BB477D" w:rsidP="00BB477D">
      <w:pPr>
        <w:ind w:firstLine="708"/>
        <w:jc w:val="both"/>
        <w:rPr>
          <w:rFonts w:ascii="Times New Roman" w:hAnsi="Times New Roman" w:cs="Times New Roman"/>
          <w:sz w:val="18"/>
          <w:szCs w:val="18"/>
        </w:rPr>
      </w:pPr>
      <w:r w:rsidRPr="00D053EA">
        <w:rPr>
          <w:rFonts w:ascii="Times New Roman" w:hAnsi="Times New Roman" w:cs="Times New Roman"/>
          <w:color w:val="000000"/>
          <w:sz w:val="18"/>
          <w:szCs w:val="18"/>
        </w:rPr>
        <w:t xml:space="preserve">План приватизации муниципального имущества «Почепский муниципальный район Брянской области» на 2026 год разработана в соответствии с Федеральным законом от 21.12.2001 № 178-ФЗ «О приватизации государственного и муниципального имущества», </w:t>
      </w:r>
      <w:r w:rsidRPr="00D053EA">
        <w:rPr>
          <w:rFonts w:ascii="Times New Roman" w:hAnsi="Times New Roman" w:cs="Times New Roman"/>
          <w:sz w:val="18"/>
          <w:szCs w:val="18"/>
        </w:rPr>
        <w:t xml:space="preserve">Федеральным законом от 22.07.2008 № 159-ФЗ «Об особенностях отчуждения недвижимого имущества, находящегося в государственной или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D053EA">
        <w:rPr>
          <w:rFonts w:ascii="Times New Roman" w:hAnsi="Times New Roman" w:cs="Times New Roman"/>
          <w:color w:val="000000"/>
          <w:sz w:val="18"/>
          <w:szCs w:val="18"/>
        </w:rPr>
        <w:t xml:space="preserve">Положением о приватизации муниципальной собственности Почепского района, утверждённого постановлением </w:t>
      </w:r>
      <w:r w:rsidRPr="00D053EA">
        <w:rPr>
          <w:rFonts w:ascii="Times New Roman" w:hAnsi="Times New Roman" w:cs="Times New Roman"/>
          <w:sz w:val="18"/>
          <w:szCs w:val="18"/>
        </w:rPr>
        <w:t xml:space="preserve">Почепского районного Совета народных депутатов от 28.05.2004 № 270, Положением о владении, пользовании и распоряжении имуществом, находящимся в муниципальной собственности Почепского района, утвержденным решением Почепского районного Совета народных депутатов 27.11.2018  № 374, Уставом муниципального образования </w:t>
      </w:r>
      <w:r w:rsidRPr="00D053EA">
        <w:rPr>
          <w:rFonts w:ascii="Times New Roman" w:hAnsi="Times New Roman" w:cs="Times New Roman"/>
          <w:color w:val="000000"/>
          <w:sz w:val="18"/>
          <w:szCs w:val="18"/>
        </w:rPr>
        <w:t>«Почепский муниципальный район Брянской области»</w:t>
      </w:r>
      <w:r w:rsidRPr="00D053EA">
        <w:rPr>
          <w:rFonts w:ascii="Times New Roman" w:hAnsi="Times New Roman" w:cs="Times New Roman"/>
          <w:sz w:val="18"/>
          <w:szCs w:val="18"/>
        </w:rPr>
        <w:t>.</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Раздел III</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 xml:space="preserve">Основные принципы плана приватизации </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муниципального имущества</w:t>
      </w:r>
    </w:p>
    <w:p w:rsidR="00BB477D" w:rsidRPr="00D053EA" w:rsidRDefault="00BB477D" w:rsidP="00BB477D">
      <w:pPr>
        <w:ind w:firstLine="708"/>
        <w:jc w:val="both"/>
        <w:rPr>
          <w:rFonts w:ascii="Times New Roman" w:hAnsi="Times New Roman" w:cs="Times New Roman"/>
          <w:color w:val="000000"/>
          <w:sz w:val="18"/>
          <w:szCs w:val="18"/>
        </w:rPr>
      </w:pPr>
      <w:r w:rsidRPr="00D053EA">
        <w:rPr>
          <w:rFonts w:ascii="Times New Roman" w:hAnsi="Times New Roman" w:cs="Times New Roman"/>
          <w:color w:val="000000"/>
          <w:sz w:val="18"/>
          <w:szCs w:val="18"/>
        </w:rPr>
        <w:t>План приватизации муниципального имущества «Почепский муниципальный район Брянской области» на 2026 год, как часть формируемой в условиях рыночной экономики системы управления муниципальным имуществом, направлена на усиление плановости, публичности и контроля в данной сфере.</w:t>
      </w:r>
    </w:p>
    <w:p w:rsidR="00BB477D" w:rsidRPr="00D053EA" w:rsidRDefault="00BB477D" w:rsidP="00BB477D">
      <w:pPr>
        <w:ind w:firstLine="708"/>
        <w:jc w:val="both"/>
        <w:rPr>
          <w:rFonts w:ascii="Times New Roman" w:hAnsi="Times New Roman" w:cs="Times New Roman"/>
          <w:color w:val="000000"/>
          <w:sz w:val="18"/>
          <w:szCs w:val="18"/>
        </w:rPr>
      </w:pPr>
      <w:r w:rsidRPr="00D053EA">
        <w:rPr>
          <w:rFonts w:ascii="Times New Roman" w:hAnsi="Times New Roman" w:cs="Times New Roman"/>
          <w:color w:val="000000"/>
          <w:sz w:val="18"/>
          <w:szCs w:val="18"/>
        </w:rPr>
        <w:lastRenderedPageBreak/>
        <w:t>План приватизации муниципального имущества «Почепский муниципальный район Брянской области» распространяется на объекты муниципального имущества, находящегося в муниципальной собственности, и составляющие имущество казны муниципального образования «Почепский муниципальный район Брянской области».</w:t>
      </w:r>
    </w:p>
    <w:p w:rsidR="00BB477D" w:rsidRPr="00D053EA" w:rsidRDefault="00BB477D" w:rsidP="00BB477D">
      <w:pPr>
        <w:ind w:firstLine="708"/>
        <w:jc w:val="both"/>
        <w:rPr>
          <w:rFonts w:ascii="Times New Roman" w:hAnsi="Times New Roman" w:cs="Times New Roman"/>
          <w:color w:val="000000"/>
          <w:sz w:val="18"/>
          <w:szCs w:val="18"/>
        </w:rPr>
      </w:pPr>
      <w:r w:rsidRPr="00D053EA">
        <w:rPr>
          <w:rFonts w:ascii="Times New Roman" w:hAnsi="Times New Roman" w:cs="Times New Roman"/>
          <w:color w:val="000000"/>
          <w:sz w:val="18"/>
          <w:szCs w:val="18"/>
        </w:rPr>
        <w:t>Приватизация муниципального имущества «Почепский муниципальный район Брянской области» нацелена на достижение соответствия состава муниципального имущества функциям,</w:t>
      </w:r>
      <w:r w:rsidRPr="00D053EA">
        <w:rPr>
          <w:rFonts w:ascii="Times New Roman" w:hAnsi="Times New Roman" w:cs="Times New Roman"/>
          <w:sz w:val="18"/>
          <w:szCs w:val="18"/>
        </w:rPr>
        <w:t xml:space="preserve"> переданным органам местного самоуправления в соответствии с Федеральным законом от </w:t>
      </w:r>
      <w:r w:rsidRPr="00D053EA">
        <w:rPr>
          <w:rFonts w:ascii="Times New Roman" w:hAnsi="Times New Roman" w:cs="Times New Roman"/>
          <w:color w:val="000000"/>
          <w:sz w:val="18"/>
          <w:szCs w:val="18"/>
        </w:rPr>
        <w:t>20.03.2025 N 33-ФЗ «Об общих принципах организации местного самоуправления в единой системе публичной власти».</w:t>
      </w:r>
    </w:p>
    <w:p w:rsidR="00BB477D" w:rsidRPr="00D053EA" w:rsidRDefault="00BB477D" w:rsidP="00BB477D">
      <w:pPr>
        <w:ind w:firstLine="708"/>
        <w:jc w:val="both"/>
        <w:rPr>
          <w:rFonts w:ascii="Times New Roman" w:hAnsi="Times New Roman" w:cs="Times New Roman"/>
          <w:color w:val="000000"/>
          <w:sz w:val="18"/>
          <w:szCs w:val="18"/>
        </w:rPr>
      </w:pPr>
      <w:r w:rsidRPr="00D053EA">
        <w:rPr>
          <w:rFonts w:ascii="Times New Roman" w:hAnsi="Times New Roman" w:cs="Times New Roman"/>
          <w:color w:val="000000"/>
          <w:sz w:val="18"/>
          <w:szCs w:val="18"/>
        </w:rPr>
        <w:t>Основными задачами приватизации муниципального имущества «Почепский муниципальный район Брянской области» являются:</w:t>
      </w:r>
    </w:p>
    <w:p w:rsidR="00BB477D" w:rsidRPr="00D053EA" w:rsidRDefault="00BB477D" w:rsidP="00BB477D">
      <w:pPr>
        <w:ind w:firstLine="708"/>
        <w:jc w:val="both"/>
        <w:rPr>
          <w:rFonts w:ascii="Times New Roman" w:hAnsi="Times New Roman" w:cs="Times New Roman"/>
          <w:color w:val="000000"/>
          <w:sz w:val="18"/>
          <w:szCs w:val="18"/>
        </w:rPr>
      </w:pPr>
      <w:r w:rsidRPr="00D053EA">
        <w:rPr>
          <w:rFonts w:ascii="Times New Roman" w:hAnsi="Times New Roman" w:cs="Times New Roman"/>
          <w:color w:val="000000"/>
          <w:sz w:val="18"/>
          <w:szCs w:val="18"/>
        </w:rPr>
        <w:t>- вовлечение в оборот имущества, не задействованного в обеспечении полномочий муниципального образования «Почепский муниципальный район Брянской области»;</w:t>
      </w:r>
    </w:p>
    <w:p w:rsidR="00BB477D" w:rsidRPr="00D053EA" w:rsidRDefault="00BB477D" w:rsidP="00BB477D">
      <w:pPr>
        <w:ind w:firstLine="708"/>
        <w:jc w:val="both"/>
        <w:rPr>
          <w:rFonts w:ascii="Times New Roman" w:hAnsi="Times New Roman" w:cs="Times New Roman"/>
          <w:color w:val="000000"/>
          <w:sz w:val="18"/>
          <w:szCs w:val="18"/>
        </w:rPr>
      </w:pPr>
      <w:r w:rsidRPr="00D053EA">
        <w:rPr>
          <w:rFonts w:ascii="Times New Roman" w:hAnsi="Times New Roman" w:cs="Times New Roman"/>
          <w:color w:val="000000"/>
          <w:sz w:val="18"/>
          <w:szCs w:val="18"/>
        </w:rPr>
        <w:t>- сокращение расходов местного бюджета на управление муниципальным имуществом;</w:t>
      </w:r>
    </w:p>
    <w:p w:rsidR="00BB477D" w:rsidRPr="00D053EA" w:rsidRDefault="00BB477D" w:rsidP="00BB477D">
      <w:pPr>
        <w:ind w:firstLine="708"/>
        <w:jc w:val="both"/>
        <w:rPr>
          <w:rFonts w:ascii="Times New Roman" w:hAnsi="Times New Roman" w:cs="Times New Roman"/>
          <w:color w:val="000000"/>
          <w:sz w:val="18"/>
          <w:szCs w:val="18"/>
        </w:rPr>
      </w:pPr>
      <w:r w:rsidRPr="00D053EA">
        <w:rPr>
          <w:rFonts w:ascii="Times New Roman" w:hAnsi="Times New Roman" w:cs="Times New Roman"/>
          <w:color w:val="000000"/>
          <w:sz w:val="18"/>
          <w:szCs w:val="18"/>
        </w:rPr>
        <w:t>- поступление дополнительных доходов в бюджет.</w:t>
      </w:r>
    </w:p>
    <w:p w:rsidR="00BB477D" w:rsidRPr="00D053EA" w:rsidRDefault="00BB477D" w:rsidP="00BB477D">
      <w:pPr>
        <w:ind w:firstLine="708"/>
        <w:jc w:val="both"/>
        <w:rPr>
          <w:rFonts w:ascii="Times New Roman" w:hAnsi="Times New Roman" w:cs="Times New Roman"/>
          <w:color w:val="000000"/>
          <w:sz w:val="18"/>
          <w:szCs w:val="18"/>
        </w:rPr>
      </w:pPr>
      <w:r w:rsidRPr="00D053EA">
        <w:rPr>
          <w:rFonts w:ascii="Times New Roman" w:hAnsi="Times New Roman" w:cs="Times New Roman"/>
          <w:color w:val="000000"/>
          <w:sz w:val="18"/>
          <w:szCs w:val="18"/>
        </w:rPr>
        <w:t>Реализация указанных приоритетов достигается за счет принятия в соответствии с действующим законодательством решений о способе приватизации, индивидуальных решений о сроках, начальной цене приватизации имущества, с учетом экономической ситуации, конъюнктуры рынка, проведения полной инвентаризации и независимой оценки приватизируемого имущества, соотнесения предлагаемого к приватизации объема муниципального имущества с возможностями рыночного спроса на него.</w:t>
      </w:r>
    </w:p>
    <w:p w:rsidR="00BB477D" w:rsidRPr="00D053EA" w:rsidRDefault="00BB477D" w:rsidP="00BB477D">
      <w:pPr>
        <w:ind w:firstLine="708"/>
        <w:jc w:val="both"/>
        <w:rPr>
          <w:rFonts w:ascii="Times New Roman" w:hAnsi="Times New Roman" w:cs="Times New Roman"/>
          <w:color w:val="000000"/>
          <w:sz w:val="18"/>
          <w:szCs w:val="18"/>
        </w:rPr>
      </w:pPr>
      <w:r w:rsidRPr="00D053EA">
        <w:rPr>
          <w:rFonts w:ascii="Times New Roman" w:hAnsi="Times New Roman" w:cs="Times New Roman"/>
          <w:color w:val="000000"/>
          <w:sz w:val="18"/>
          <w:szCs w:val="18"/>
        </w:rPr>
        <w:t>Приватизация муниципального имущества основывается на равенстве покупателей муниципального имущества и открытости деятельности органов местного самоуправления.</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Раздел IV</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 xml:space="preserve">Характеристика приватизируемого имущества, </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 xml:space="preserve">обоснование его выбора, способы его приватизации </w:t>
      </w:r>
    </w:p>
    <w:p w:rsidR="00BB477D" w:rsidRPr="00D053EA" w:rsidRDefault="00BB477D" w:rsidP="00BB477D">
      <w:pPr>
        <w:ind w:firstLine="708"/>
        <w:jc w:val="both"/>
        <w:rPr>
          <w:rFonts w:ascii="Times New Roman" w:hAnsi="Times New Roman" w:cs="Times New Roman"/>
          <w:color w:val="000000"/>
          <w:sz w:val="18"/>
          <w:szCs w:val="18"/>
        </w:rPr>
      </w:pPr>
      <w:r w:rsidRPr="00D053EA">
        <w:rPr>
          <w:rFonts w:ascii="Times New Roman" w:hAnsi="Times New Roman" w:cs="Times New Roman"/>
          <w:color w:val="000000"/>
          <w:sz w:val="18"/>
          <w:szCs w:val="18"/>
        </w:rPr>
        <w:t>Объектами приватизации муниципального имущества на 2026 год является недвижимое имущество, принадлежащее на праве собственности муниципальному образованию «Почепский муниципальный район Брянской области» и составляющее имущество казны муниципального образования, не используемое в целях обеспечения исполнения полномочий муниципального района.</w:t>
      </w:r>
    </w:p>
    <w:p w:rsidR="00BB477D" w:rsidRPr="00D053EA" w:rsidRDefault="00BB477D" w:rsidP="00BB477D">
      <w:pPr>
        <w:pStyle w:val="affe"/>
        <w:ind w:right="-567" w:firstLine="0"/>
        <w:jc w:val="center"/>
        <w:rPr>
          <w:b/>
          <w:sz w:val="18"/>
          <w:szCs w:val="18"/>
        </w:rPr>
      </w:pPr>
      <w:r w:rsidRPr="00D053EA">
        <w:rPr>
          <w:b/>
          <w:sz w:val="18"/>
          <w:szCs w:val="18"/>
        </w:rPr>
        <w:t>ПЕРЕЧЕНЬ</w:t>
      </w:r>
    </w:p>
    <w:p w:rsidR="00BB477D" w:rsidRPr="00D053EA" w:rsidRDefault="00BB477D" w:rsidP="00BB477D">
      <w:pPr>
        <w:pStyle w:val="affe"/>
        <w:ind w:right="-567" w:firstLine="0"/>
        <w:jc w:val="center"/>
        <w:rPr>
          <w:b/>
          <w:sz w:val="18"/>
          <w:szCs w:val="18"/>
        </w:rPr>
      </w:pPr>
      <w:r w:rsidRPr="00D053EA">
        <w:rPr>
          <w:b/>
          <w:sz w:val="18"/>
          <w:szCs w:val="18"/>
        </w:rPr>
        <w:t>объектов имущества муниципального образования</w:t>
      </w:r>
    </w:p>
    <w:p w:rsidR="00BB477D" w:rsidRPr="00D053EA" w:rsidRDefault="00BB477D" w:rsidP="00BB477D">
      <w:pPr>
        <w:pStyle w:val="affe"/>
        <w:ind w:right="-567" w:firstLine="0"/>
        <w:jc w:val="center"/>
        <w:rPr>
          <w:b/>
          <w:sz w:val="18"/>
          <w:szCs w:val="18"/>
        </w:rPr>
      </w:pPr>
      <w:r w:rsidRPr="00D053EA">
        <w:rPr>
          <w:b/>
          <w:color w:val="000000"/>
          <w:sz w:val="18"/>
          <w:szCs w:val="18"/>
        </w:rPr>
        <w:t>«Почепский муниципальный район Брянской области»</w:t>
      </w:r>
      <w:r w:rsidRPr="00D053EA">
        <w:rPr>
          <w:b/>
          <w:sz w:val="18"/>
          <w:szCs w:val="18"/>
        </w:rPr>
        <w:t>,</w:t>
      </w:r>
    </w:p>
    <w:p w:rsidR="00BB477D" w:rsidRPr="00D053EA" w:rsidRDefault="00BB477D" w:rsidP="00BB477D">
      <w:pPr>
        <w:pStyle w:val="affe"/>
        <w:ind w:right="-567" w:firstLine="0"/>
        <w:jc w:val="center"/>
        <w:rPr>
          <w:b/>
          <w:sz w:val="18"/>
          <w:szCs w:val="18"/>
        </w:rPr>
      </w:pPr>
      <w:r w:rsidRPr="00D053EA">
        <w:rPr>
          <w:b/>
          <w:sz w:val="18"/>
          <w:szCs w:val="18"/>
        </w:rPr>
        <w:t>планируемого к приватизации в 2026 году</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3"/>
        <w:gridCol w:w="1843"/>
        <w:gridCol w:w="4961"/>
        <w:gridCol w:w="1701"/>
      </w:tblGrid>
      <w:tr w:rsidR="00BB477D" w:rsidRPr="00D053EA" w:rsidTr="00BB477D">
        <w:trPr>
          <w:trHeight w:val="521"/>
        </w:trPr>
        <w:tc>
          <w:tcPr>
            <w:tcW w:w="1163" w:type="dxa"/>
            <w:tcBorders>
              <w:top w:val="single" w:sz="12" w:space="0" w:color="auto"/>
              <w:left w:val="single" w:sz="4" w:space="0" w:color="auto"/>
              <w:bottom w:val="single" w:sz="12" w:space="0" w:color="auto"/>
              <w:right w:val="single" w:sz="4" w:space="0" w:color="auto"/>
            </w:tcBorders>
            <w:vAlign w:val="center"/>
          </w:tcPr>
          <w:p w:rsidR="00BB477D" w:rsidRPr="00D053EA" w:rsidRDefault="00BB477D" w:rsidP="00BB477D">
            <w:pPr>
              <w:pStyle w:val="affe"/>
              <w:ind w:firstLine="0"/>
              <w:jc w:val="center"/>
              <w:rPr>
                <w:bCs/>
                <w:color w:val="000000"/>
                <w:sz w:val="18"/>
                <w:szCs w:val="18"/>
              </w:rPr>
            </w:pPr>
            <w:r w:rsidRPr="00D053EA">
              <w:rPr>
                <w:bCs/>
                <w:color w:val="000000"/>
                <w:sz w:val="18"/>
                <w:szCs w:val="18"/>
              </w:rPr>
              <w:t>№ п/п</w:t>
            </w:r>
          </w:p>
        </w:tc>
        <w:tc>
          <w:tcPr>
            <w:tcW w:w="1843" w:type="dxa"/>
            <w:tcBorders>
              <w:top w:val="single" w:sz="12" w:space="0" w:color="auto"/>
              <w:left w:val="single" w:sz="4" w:space="0" w:color="auto"/>
              <w:bottom w:val="single" w:sz="12" w:space="0" w:color="auto"/>
              <w:right w:val="single" w:sz="4" w:space="0" w:color="auto"/>
            </w:tcBorders>
            <w:vAlign w:val="center"/>
          </w:tcPr>
          <w:p w:rsidR="00BB477D" w:rsidRPr="00D053EA" w:rsidRDefault="00BB477D" w:rsidP="00BB477D">
            <w:pPr>
              <w:pStyle w:val="affe"/>
              <w:ind w:firstLine="0"/>
              <w:jc w:val="center"/>
              <w:rPr>
                <w:bCs/>
                <w:color w:val="000000"/>
                <w:sz w:val="18"/>
                <w:szCs w:val="18"/>
              </w:rPr>
            </w:pPr>
            <w:r w:rsidRPr="00D053EA">
              <w:rPr>
                <w:bCs/>
                <w:color w:val="000000"/>
                <w:sz w:val="18"/>
                <w:szCs w:val="18"/>
              </w:rPr>
              <w:t>Наименование имущества</w:t>
            </w:r>
          </w:p>
        </w:tc>
        <w:tc>
          <w:tcPr>
            <w:tcW w:w="4961" w:type="dxa"/>
            <w:tcBorders>
              <w:top w:val="single" w:sz="12" w:space="0" w:color="auto"/>
              <w:left w:val="single" w:sz="4" w:space="0" w:color="auto"/>
              <w:bottom w:val="single" w:sz="12" w:space="0" w:color="auto"/>
              <w:right w:val="single" w:sz="4" w:space="0" w:color="auto"/>
            </w:tcBorders>
            <w:vAlign w:val="center"/>
          </w:tcPr>
          <w:p w:rsidR="00BB477D" w:rsidRPr="00D053EA" w:rsidRDefault="00BB477D" w:rsidP="00BB477D">
            <w:pPr>
              <w:pStyle w:val="affe"/>
              <w:ind w:firstLine="0"/>
              <w:jc w:val="center"/>
              <w:rPr>
                <w:bCs/>
                <w:color w:val="000000"/>
                <w:sz w:val="18"/>
                <w:szCs w:val="18"/>
              </w:rPr>
            </w:pPr>
            <w:r w:rsidRPr="00D053EA">
              <w:rPr>
                <w:bCs/>
                <w:color w:val="000000"/>
                <w:sz w:val="18"/>
                <w:szCs w:val="18"/>
              </w:rPr>
              <w:t>Характеристики,</w:t>
            </w:r>
          </w:p>
          <w:p w:rsidR="00BB477D" w:rsidRPr="00D053EA" w:rsidRDefault="00BB477D" w:rsidP="00BB477D">
            <w:pPr>
              <w:spacing w:after="200" w:line="276" w:lineRule="auto"/>
              <w:jc w:val="center"/>
              <w:rPr>
                <w:rFonts w:ascii="Times New Roman" w:hAnsi="Times New Roman" w:cs="Times New Roman"/>
                <w:bCs/>
                <w:color w:val="000000"/>
                <w:sz w:val="18"/>
                <w:szCs w:val="18"/>
              </w:rPr>
            </w:pPr>
            <w:r w:rsidRPr="00D053EA">
              <w:rPr>
                <w:rFonts w:ascii="Times New Roman" w:hAnsi="Times New Roman" w:cs="Times New Roman"/>
                <w:bCs/>
                <w:color w:val="000000"/>
                <w:sz w:val="18"/>
                <w:szCs w:val="18"/>
              </w:rPr>
              <w:t>адрес (местоположение) объекта</w:t>
            </w:r>
          </w:p>
        </w:tc>
        <w:tc>
          <w:tcPr>
            <w:tcW w:w="1701" w:type="dxa"/>
            <w:tcBorders>
              <w:top w:val="single" w:sz="12" w:space="0" w:color="auto"/>
              <w:left w:val="single" w:sz="4" w:space="0" w:color="auto"/>
              <w:bottom w:val="single" w:sz="12" w:space="0" w:color="auto"/>
              <w:right w:val="single" w:sz="4" w:space="0" w:color="auto"/>
            </w:tcBorders>
          </w:tcPr>
          <w:p w:rsidR="00BB477D" w:rsidRPr="00D053EA" w:rsidRDefault="00BB477D" w:rsidP="00BB477D">
            <w:pPr>
              <w:pStyle w:val="affe"/>
              <w:tabs>
                <w:tab w:val="left" w:pos="36"/>
              </w:tabs>
              <w:ind w:firstLine="0"/>
              <w:jc w:val="left"/>
              <w:rPr>
                <w:bCs/>
                <w:color w:val="000000"/>
                <w:sz w:val="18"/>
                <w:szCs w:val="18"/>
              </w:rPr>
            </w:pPr>
            <w:r w:rsidRPr="00D053EA">
              <w:rPr>
                <w:bCs/>
                <w:color w:val="000000"/>
                <w:sz w:val="18"/>
                <w:szCs w:val="18"/>
              </w:rPr>
              <w:tab/>
              <w:t>Способ отчуждения имущества</w:t>
            </w:r>
          </w:p>
        </w:tc>
      </w:tr>
      <w:tr w:rsidR="00BB477D" w:rsidRPr="00D053EA" w:rsidTr="00BB477D">
        <w:trPr>
          <w:trHeight w:val="1105"/>
        </w:trPr>
        <w:tc>
          <w:tcPr>
            <w:tcW w:w="1163" w:type="dxa"/>
            <w:vMerge w:val="restart"/>
            <w:tcBorders>
              <w:top w:val="single" w:sz="12" w:space="0" w:color="auto"/>
              <w:left w:val="single" w:sz="4" w:space="0" w:color="auto"/>
              <w:right w:val="single" w:sz="4" w:space="0" w:color="auto"/>
            </w:tcBorders>
            <w:vAlign w:val="center"/>
          </w:tcPr>
          <w:p w:rsidR="00BB477D" w:rsidRPr="00D053EA" w:rsidRDefault="00BB477D" w:rsidP="00BB477D">
            <w:pPr>
              <w:pStyle w:val="affe"/>
              <w:numPr>
                <w:ilvl w:val="0"/>
                <w:numId w:val="29"/>
              </w:numPr>
              <w:jc w:val="left"/>
              <w:rPr>
                <w:color w:val="000000"/>
                <w:sz w:val="18"/>
                <w:szCs w:val="18"/>
              </w:rPr>
            </w:pPr>
          </w:p>
        </w:tc>
        <w:tc>
          <w:tcPr>
            <w:tcW w:w="1843" w:type="dxa"/>
            <w:tcBorders>
              <w:top w:val="single" w:sz="12" w:space="0" w:color="auto"/>
              <w:left w:val="single" w:sz="4" w:space="0" w:color="auto"/>
              <w:bottom w:val="single" w:sz="4" w:space="0" w:color="auto"/>
              <w:right w:val="single" w:sz="4" w:space="0" w:color="auto"/>
            </w:tcBorders>
            <w:vAlign w:val="center"/>
          </w:tcPr>
          <w:p w:rsidR="00BB477D" w:rsidRPr="00D053EA" w:rsidRDefault="00BB477D" w:rsidP="00BB477D">
            <w:pPr>
              <w:pStyle w:val="affe"/>
              <w:ind w:firstLine="0"/>
              <w:jc w:val="center"/>
              <w:rPr>
                <w:color w:val="000000"/>
                <w:sz w:val="18"/>
                <w:szCs w:val="18"/>
              </w:rPr>
            </w:pPr>
            <w:r w:rsidRPr="00D053EA">
              <w:rPr>
                <w:color w:val="000000"/>
                <w:sz w:val="18"/>
                <w:szCs w:val="18"/>
              </w:rPr>
              <w:t>Здание интерната</w:t>
            </w:r>
          </w:p>
          <w:p w:rsidR="00BB477D" w:rsidRPr="00D053EA" w:rsidRDefault="00BB477D" w:rsidP="00BB477D">
            <w:pPr>
              <w:pStyle w:val="affe"/>
              <w:ind w:firstLine="0"/>
              <w:jc w:val="center"/>
              <w:rPr>
                <w:sz w:val="18"/>
                <w:szCs w:val="18"/>
              </w:rPr>
            </w:pPr>
          </w:p>
        </w:tc>
        <w:tc>
          <w:tcPr>
            <w:tcW w:w="4961" w:type="dxa"/>
            <w:tcBorders>
              <w:top w:val="single" w:sz="12" w:space="0" w:color="auto"/>
              <w:left w:val="single" w:sz="4" w:space="0" w:color="auto"/>
              <w:bottom w:val="single" w:sz="4" w:space="0" w:color="auto"/>
              <w:right w:val="single" w:sz="4" w:space="0" w:color="auto"/>
            </w:tcBorders>
            <w:vAlign w:val="center"/>
          </w:tcPr>
          <w:p w:rsidR="00BB477D" w:rsidRPr="00D053EA" w:rsidRDefault="00BB477D" w:rsidP="00BB477D">
            <w:pPr>
              <w:pStyle w:val="affe"/>
              <w:ind w:firstLine="0"/>
              <w:rPr>
                <w:color w:val="000000"/>
                <w:sz w:val="18"/>
                <w:szCs w:val="18"/>
              </w:rPr>
            </w:pPr>
            <w:r w:rsidRPr="00D053EA">
              <w:rPr>
                <w:color w:val="000000"/>
                <w:sz w:val="18"/>
                <w:szCs w:val="18"/>
              </w:rPr>
              <w:t>Кадастровый номер 32:20:0351201:136;</w:t>
            </w:r>
            <w:r>
              <w:rPr>
                <w:color w:val="000000"/>
                <w:sz w:val="18"/>
                <w:szCs w:val="18"/>
              </w:rPr>
              <w:t xml:space="preserve"> </w:t>
            </w:r>
            <w:r w:rsidRPr="00D053EA">
              <w:rPr>
                <w:color w:val="000000"/>
                <w:sz w:val="18"/>
                <w:szCs w:val="18"/>
              </w:rPr>
              <w:t>назначение: нежилое здание, общая площадь 872,4 кв. м</w:t>
            </w:r>
            <w:r w:rsidRPr="00D053EA">
              <w:rPr>
                <w:sz w:val="18"/>
                <w:szCs w:val="18"/>
              </w:rPr>
              <w:t xml:space="preserve">; </w:t>
            </w:r>
          </w:p>
          <w:p w:rsidR="00BB477D" w:rsidRPr="00D053EA" w:rsidRDefault="00BB477D" w:rsidP="00BB477D">
            <w:pPr>
              <w:pStyle w:val="affe"/>
              <w:ind w:firstLine="0"/>
              <w:rPr>
                <w:color w:val="000000"/>
                <w:sz w:val="18"/>
                <w:szCs w:val="18"/>
              </w:rPr>
            </w:pPr>
            <w:r w:rsidRPr="00D053EA">
              <w:rPr>
                <w:color w:val="000000"/>
                <w:sz w:val="18"/>
                <w:szCs w:val="18"/>
              </w:rPr>
              <w:t>количество этажей: 2;материал стен: кирпичные</w:t>
            </w:r>
          </w:p>
          <w:p w:rsidR="00BB477D" w:rsidRPr="00D053EA" w:rsidRDefault="00BB477D" w:rsidP="00BB477D">
            <w:pPr>
              <w:pStyle w:val="affe"/>
              <w:ind w:firstLine="0"/>
              <w:rPr>
                <w:color w:val="000000"/>
                <w:sz w:val="18"/>
                <w:szCs w:val="18"/>
              </w:rPr>
            </w:pPr>
            <w:r w:rsidRPr="00D053EA">
              <w:rPr>
                <w:color w:val="000000"/>
                <w:sz w:val="18"/>
                <w:szCs w:val="18"/>
              </w:rPr>
              <w:t>год завершения строительства: 1982</w:t>
            </w:r>
          </w:p>
          <w:p w:rsidR="00BB477D" w:rsidRPr="00D053EA" w:rsidRDefault="00BB477D" w:rsidP="00BB477D">
            <w:pPr>
              <w:pStyle w:val="affe"/>
              <w:ind w:firstLine="0"/>
              <w:rPr>
                <w:color w:val="000000"/>
                <w:sz w:val="18"/>
                <w:szCs w:val="18"/>
              </w:rPr>
            </w:pPr>
            <w:r w:rsidRPr="00D053EA">
              <w:rPr>
                <w:color w:val="000000"/>
                <w:sz w:val="18"/>
                <w:szCs w:val="18"/>
              </w:rPr>
              <w:t>Адрес: Российская Федерация,</w:t>
            </w:r>
          </w:p>
          <w:p w:rsidR="00BB477D" w:rsidRPr="00D053EA" w:rsidRDefault="00BB477D" w:rsidP="00BB477D">
            <w:pPr>
              <w:pStyle w:val="affe"/>
              <w:ind w:firstLine="0"/>
              <w:rPr>
                <w:color w:val="000000"/>
                <w:sz w:val="18"/>
                <w:szCs w:val="18"/>
              </w:rPr>
            </w:pPr>
            <w:r w:rsidRPr="00D053EA">
              <w:rPr>
                <w:color w:val="000000"/>
                <w:sz w:val="18"/>
                <w:szCs w:val="18"/>
              </w:rPr>
              <w:t xml:space="preserve">Брянская область, Почепский муниципальный район, Гущинское сельское поселение, п. Первомайский, </w:t>
            </w:r>
          </w:p>
          <w:p w:rsidR="00BB477D" w:rsidRPr="00D053EA" w:rsidRDefault="00BB477D" w:rsidP="00BB477D">
            <w:pPr>
              <w:pStyle w:val="affe"/>
              <w:ind w:firstLine="0"/>
              <w:rPr>
                <w:sz w:val="18"/>
                <w:szCs w:val="18"/>
              </w:rPr>
            </w:pPr>
            <w:r w:rsidRPr="00D053EA">
              <w:rPr>
                <w:color w:val="000000"/>
                <w:sz w:val="18"/>
                <w:szCs w:val="18"/>
              </w:rPr>
              <w:t>ул. Школьная, д. 9</w:t>
            </w:r>
          </w:p>
        </w:tc>
        <w:tc>
          <w:tcPr>
            <w:tcW w:w="1701" w:type="dxa"/>
            <w:vMerge w:val="restart"/>
            <w:tcBorders>
              <w:top w:val="single" w:sz="12" w:space="0" w:color="auto"/>
              <w:left w:val="single" w:sz="4" w:space="0" w:color="auto"/>
              <w:right w:val="single" w:sz="4" w:space="0" w:color="auto"/>
            </w:tcBorders>
            <w:vAlign w:val="center"/>
          </w:tcPr>
          <w:p w:rsidR="00BB477D" w:rsidRPr="00D053EA" w:rsidRDefault="00BB477D" w:rsidP="00BB477D">
            <w:pPr>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продажа имущества</w:t>
            </w:r>
          </w:p>
          <w:p w:rsidR="00BB477D" w:rsidRPr="00D053EA" w:rsidRDefault="00BB477D" w:rsidP="00BB477D">
            <w:pPr>
              <w:pStyle w:val="affe"/>
              <w:ind w:firstLine="0"/>
              <w:jc w:val="center"/>
              <w:rPr>
                <w:color w:val="000000"/>
                <w:sz w:val="18"/>
                <w:szCs w:val="18"/>
              </w:rPr>
            </w:pPr>
            <w:r w:rsidRPr="00D053EA">
              <w:rPr>
                <w:color w:val="000000"/>
                <w:sz w:val="18"/>
                <w:szCs w:val="18"/>
              </w:rPr>
              <w:t>на аукционе</w:t>
            </w:r>
          </w:p>
        </w:tc>
      </w:tr>
      <w:tr w:rsidR="00BB477D" w:rsidRPr="00D053EA" w:rsidTr="00BB477D">
        <w:trPr>
          <w:trHeight w:val="2078"/>
        </w:trPr>
        <w:tc>
          <w:tcPr>
            <w:tcW w:w="1163" w:type="dxa"/>
            <w:vMerge/>
            <w:tcBorders>
              <w:left w:val="single" w:sz="4" w:space="0" w:color="auto"/>
              <w:bottom w:val="single" w:sz="12" w:space="0" w:color="auto"/>
              <w:right w:val="single" w:sz="4" w:space="0" w:color="auto"/>
            </w:tcBorders>
            <w:vAlign w:val="center"/>
          </w:tcPr>
          <w:p w:rsidR="00BB477D" w:rsidRPr="00D053EA" w:rsidRDefault="00BB477D" w:rsidP="00BB477D">
            <w:pPr>
              <w:pStyle w:val="affe"/>
              <w:numPr>
                <w:ilvl w:val="0"/>
                <w:numId w:val="29"/>
              </w:numPr>
              <w:jc w:val="center"/>
              <w:rPr>
                <w:color w:val="000000"/>
                <w:sz w:val="18"/>
                <w:szCs w:val="18"/>
              </w:rPr>
            </w:pPr>
          </w:p>
        </w:tc>
        <w:tc>
          <w:tcPr>
            <w:tcW w:w="1843" w:type="dxa"/>
            <w:tcBorders>
              <w:top w:val="single" w:sz="4" w:space="0" w:color="auto"/>
              <w:left w:val="single" w:sz="4" w:space="0" w:color="auto"/>
              <w:bottom w:val="single" w:sz="12" w:space="0" w:color="auto"/>
              <w:right w:val="single" w:sz="4" w:space="0" w:color="auto"/>
            </w:tcBorders>
            <w:vAlign w:val="center"/>
          </w:tcPr>
          <w:p w:rsidR="00BB477D" w:rsidRPr="00D053EA" w:rsidRDefault="00BB477D" w:rsidP="00BB477D">
            <w:pPr>
              <w:pStyle w:val="affe"/>
              <w:ind w:firstLine="0"/>
              <w:jc w:val="center"/>
              <w:rPr>
                <w:color w:val="000000"/>
                <w:sz w:val="18"/>
                <w:szCs w:val="18"/>
              </w:rPr>
            </w:pPr>
            <w:r w:rsidRPr="00D053EA">
              <w:rPr>
                <w:color w:val="000000"/>
                <w:sz w:val="18"/>
                <w:szCs w:val="18"/>
              </w:rPr>
              <w:t>Земельный участок</w:t>
            </w:r>
          </w:p>
          <w:p w:rsidR="00BB477D" w:rsidRPr="00D053EA" w:rsidRDefault="00BB477D" w:rsidP="00BB477D">
            <w:pPr>
              <w:pStyle w:val="affe"/>
              <w:ind w:firstLine="0"/>
              <w:jc w:val="center"/>
              <w:rPr>
                <w:color w:val="000000"/>
                <w:sz w:val="18"/>
                <w:szCs w:val="18"/>
              </w:rPr>
            </w:pPr>
          </w:p>
        </w:tc>
        <w:tc>
          <w:tcPr>
            <w:tcW w:w="4961" w:type="dxa"/>
            <w:tcBorders>
              <w:top w:val="single" w:sz="4" w:space="0" w:color="auto"/>
              <w:left w:val="single" w:sz="4" w:space="0" w:color="auto"/>
              <w:bottom w:val="single" w:sz="12" w:space="0" w:color="auto"/>
              <w:right w:val="single" w:sz="4" w:space="0" w:color="auto"/>
            </w:tcBorders>
            <w:vAlign w:val="center"/>
          </w:tcPr>
          <w:p w:rsidR="00BB477D" w:rsidRPr="00D053EA" w:rsidRDefault="00BB477D" w:rsidP="00BB477D">
            <w:pPr>
              <w:pStyle w:val="affe"/>
              <w:ind w:firstLine="0"/>
              <w:jc w:val="left"/>
              <w:rPr>
                <w:color w:val="000000"/>
                <w:sz w:val="18"/>
                <w:szCs w:val="18"/>
              </w:rPr>
            </w:pPr>
            <w:r w:rsidRPr="00D053EA">
              <w:rPr>
                <w:color w:val="000000"/>
                <w:sz w:val="18"/>
                <w:szCs w:val="18"/>
              </w:rPr>
              <w:t>Кадастровый номер: 32:20:0351201:436;</w:t>
            </w:r>
            <w:r>
              <w:rPr>
                <w:color w:val="000000"/>
                <w:sz w:val="18"/>
                <w:szCs w:val="18"/>
              </w:rPr>
              <w:t xml:space="preserve"> </w:t>
            </w:r>
            <w:r w:rsidRPr="00D053EA">
              <w:rPr>
                <w:color w:val="000000"/>
                <w:sz w:val="18"/>
                <w:szCs w:val="18"/>
              </w:rPr>
              <w:t>категория земель:</w:t>
            </w:r>
            <w:r>
              <w:rPr>
                <w:color w:val="000000"/>
                <w:sz w:val="18"/>
                <w:szCs w:val="18"/>
              </w:rPr>
              <w:t xml:space="preserve"> </w:t>
            </w:r>
            <w:r w:rsidRPr="00D053EA">
              <w:rPr>
                <w:color w:val="000000"/>
                <w:sz w:val="18"/>
                <w:szCs w:val="18"/>
              </w:rPr>
              <w:t xml:space="preserve"> земли населённых пунктов;</w:t>
            </w:r>
            <w:r>
              <w:rPr>
                <w:color w:val="000000"/>
                <w:sz w:val="18"/>
                <w:szCs w:val="18"/>
              </w:rPr>
              <w:t xml:space="preserve"> </w:t>
            </w:r>
            <w:r w:rsidRPr="00D053EA">
              <w:rPr>
                <w:color w:val="000000"/>
                <w:sz w:val="18"/>
                <w:szCs w:val="18"/>
              </w:rPr>
              <w:t>разрешённое использование: дошкольное,</w:t>
            </w:r>
            <w:r>
              <w:rPr>
                <w:color w:val="000000"/>
                <w:sz w:val="18"/>
                <w:szCs w:val="18"/>
              </w:rPr>
              <w:t xml:space="preserve"> </w:t>
            </w:r>
            <w:r w:rsidRPr="00D053EA">
              <w:rPr>
                <w:color w:val="000000"/>
                <w:sz w:val="18"/>
                <w:szCs w:val="18"/>
              </w:rPr>
              <w:t>начальное и среднее образование;</w:t>
            </w:r>
            <w:r>
              <w:rPr>
                <w:color w:val="000000"/>
                <w:sz w:val="18"/>
                <w:szCs w:val="18"/>
              </w:rPr>
              <w:t xml:space="preserve"> </w:t>
            </w:r>
            <w:r w:rsidRPr="00D053EA">
              <w:rPr>
                <w:sz w:val="18"/>
                <w:szCs w:val="18"/>
              </w:rPr>
              <w:t xml:space="preserve">площадь 776,0 </w:t>
            </w:r>
            <w:r w:rsidRPr="00D053EA">
              <w:rPr>
                <w:color w:val="000000"/>
                <w:sz w:val="18"/>
                <w:szCs w:val="18"/>
              </w:rPr>
              <w:t>кв. м</w:t>
            </w:r>
            <w:r w:rsidRPr="00D053EA">
              <w:rPr>
                <w:sz w:val="18"/>
                <w:szCs w:val="18"/>
              </w:rPr>
              <w:t>;</w:t>
            </w:r>
          </w:p>
          <w:p w:rsidR="00BB477D" w:rsidRPr="00D053EA" w:rsidRDefault="00BB477D" w:rsidP="00BB477D">
            <w:pPr>
              <w:pStyle w:val="affe"/>
              <w:ind w:firstLine="0"/>
              <w:jc w:val="left"/>
              <w:rPr>
                <w:color w:val="000000"/>
                <w:sz w:val="18"/>
                <w:szCs w:val="18"/>
              </w:rPr>
            </w:pPr>
            <w:r w:rsidRPr="00D053EA">
              <w:rPr>
                <w:color w:val="000000"/>
                <w:sz w:val="18"/>
                <w:szCs w:val="18"/>
              </w:rPr>
              <w:t>Адрес: Российская Федерация,</w:t>
            </w:r>
          </w:p>
          <w:p w:rsidR="00BB477D" w:rsidRPr="00D053EA" w:rsidRDefault="00BB477D" w:rsidP="00BB477D">
            <w:pPr>
              <w:pStyle w:val="affe"/>
              <w:ind w:firstLine="0"/>
              <w:jc w:val="left"/>
              <w:rPr>
                <w:color w:val="000000"/>
                <w:sz w:val="18"/>
                <w:szCs w:val="18"/>
              </w:rPr>
            </w:pPr>
            <w:r w:rsidRPr="00D053EA">
              <w:rPr>
                <w:color w:val="000000"/>
                <w:sz w:val="18"/>
                <w:szCs w:val="18"/>
              </w:rPr>
              <w:t xml:space="preserve">Брянская область, Почепский муниципальный район, Гущинское сельское поселение, ул. Школьная, </w:t>
            </w:r>
          </w:p>
          <w:p w:rsidR="00BB477D" w:rsidRPr="00D053EA" w:rsidRDefault="00BB477D" w:rsidP="00BB477D">
            <w:pPr>
              <w:pStyle w:val="affe"/>
              <w:ind w:firstLine="0"/>
              <w:jc w:val="left"/>
              <w:rPr>
                <w:color w:val="000000"/>
                <w:sz w:val="18"/>
                <w:szCs w:val="18"/>
              </w:rPr>
            </w:pPr>
            <w:r w:rsidRPr="00D053EA">
              <w:rPr>
                <w:color w:val="000000"/>
                <w:sz w:val="18"/>
                <w:szCs w:val="18"/>
              </w:rPr>
              <w:t>земельный участок 9</w:t>
            </w:r>
          </w:p>
        </w:tc>
        <w:tc>
          <w:tcPr>
            <w:tcW w:w="1701" w:type="dxa"/>
            <w:vMerge/>
            <w:tcBorders>
              <w:left w:val="single" w:sz="4" w:space="0" w:color="auto"/>
              <w:bottom w:val="single" w:sz="12" w:space="0" w:color="auto"/>
              <w:right w:val="single" w:sz="4" w:space="0" w:color="auto"/>
            </w:tcBorders>
            <w:vAlign w:val="center"/>
          </w:tcPr>
          <w:p w:rsidR="00BB477D" w:rsidRPr="00D053EA" w:rsidRDefault="00BB477D" w:rsidP="00BB477D">
            <w:pPr>
              <w:pStyle w:val="affe"/>
              <w:ind w:firstLine="0"/>
              <w:jc w:val="center"/>
              <w:rPr>
                <w:color w:val="000000"/>
                <w:sz w:val="18"/>
                <w:szCs w:val="18"/>
              </w:rPr>
            </w:pPr>
          </w:p>
        </w:tc>
      </w:tr>
      <w:tr w:rsidR="00BB477D" w:rsidRPr="00D053EA" w:rsidTr="00BB477D">
        <w:trPr>
          <w:trHeight w:val="679"/>
        </w:trPr>
        <w:tc>
          <w:tcPr>
            <w:tcW w:w="1163" w:type="dxa"/>
            <w:vMerge w:val="restart"/>
            <w:tcBorders>
              <w:left w:val="single" w:sz="4" w:space="0" w:color="auto"/>
              <w:right w:val="single" w:sz="4" w:space="0" w:color="auto"/>
            </w:tcBorders>
            <w:vAlign w:val="center"/>
          </w:tcPr>
          <w:p w:rsidR="00BB477D" w:rsidRPr="00D053EA" w:rsidRDefault="00BB477D" w:rsidP="00BB477D">
            <w:pPr>
              <w:pStyle w:val="affe"/>
              <w:numPr>
                <w:ilvl w:val="0"/>
                <w:numId w:val="29"/>
              </w:numPr>
              <w:jc w:val="center"/>
              <w:rPr>
                <w:color w:val="000000"/>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rsidR="00BB477D" w:rsidRPr="00D053EA" w:rsidRDefault="00BB477D" w:rsidP="00BB477D">
            <w:pPr>
              <w:pStyle w:val="affe"/>
              <w:ind w:firstLine="0"/>
              <w:jc w:val="center"/>
              <w:rPr>
                <w:color w:val="000000"/>
                <w:sz w:val="18"/>
                <w:szCs w:val="18"/>
              </w:rPr>
            </w:pPr>
            <w:r w:rsidRPr="00D053EA">
              <w:rPr>
                <w:color w:val="000000"/>
                <w:sz w:val="18"/>
                <w:szCs w:val="18"/>
              </w:rPr>
              <w:t>Здание интерната</w:t>
            </w:r>
          </w:p>
        </w:tc>
        <w:tc>
          <w:tcPr>
            <w:tcW w:w="4961" w:type="dxa"/>
            <w:tcBorders>
              <w:top w:val="single" w:sz="4" w:space="0" w:color="auto"/>
              <w:left w:val="single" w:sz="4" w:space="0" w:color="auto"/>
              <w:bottom w:val="single" w:sz="4" w:space="0" w:color="auto"/>
              <w:right w:val="single" w:sz="4" w:space="0" w:color="auto"/>
            </w:tcBorders>
            <w:vAlign w:val="center"/>
          </w:tcPr>
          <w:p w:rsidR="00BB477D" w:rsidRPr="00D053EA" w:rsidRDefault="00BB477D" w:rsidP="00BB477D">
            <w:pPr>
              <w:pStyle w:val="affe"/>
              <w:ind w:firstLine="0"/>
              <w:jc w:val="left"/>
              <w:rPr>
                <w:color w:val="000000"/>
                <w:sz w:val="18"/>
                <w:szCs w:val="18"/>
              </w:rPr>
            </w:pPr>
            <w:r w:rsidRPr="00D053EA">
              <w:rPr>
                <w:color w:val="000000"/>
                <w:sz w:val="18"/>
                <w:szCs w:val="18"/>
              </w:rPr>
              <w:t>Кадастровый номер 32:20:0490201:134;</w:t>
            </w:r>
            <w:r>
              <w:rPr>
                <w:color w:val="000000"/>
                <w:sz w:val="18"/>
                <w:szCs w:val="18"/>
              </w:rPr>
              <w:t xml:space="preserve"> </w:t>
            </w:r>
            <w:r w:rsidRPr="00D053EA">
              <w:rPr>
                <w:color w:val="000000"/>
                <w:sz w:val="18"/>
                <w:szCs w:val="18"/>
              </w:rPr>
              <w:t xml:space="preserve">назначение: нежилое здание, </w:t>
            </w:r>
            <w:r>
              <w:rPr>
                <w:color w:val="000000"/>
                <w:sz w:val="18"/>
                <w:szCs w:val="18"/>
              </w:rPr>
              <w:t xml:space="preserve"> </w:t>
            </w:r>
            <w:r w:rsidRPr="00D053EA">
              <w:rPr>
                <w:color w:val="000000"/>
                <w:sz w:val="18"/>
                <w:szCs w:val="18"/>
              </w:rPr>
              <w:t>общая площадь 677,9 кв. м</w:t>
            </w:r>
            <w:r w:rsidRPr="00D053EA">
              <w:rPr>
                <w:sz w:val="18"/>
                <w:szCs w:val="18"/>
              </w:rPr>
              <w:t xml:space="preserve">; </w:t>
            </w:r>
            <w:r>
              <w:rPr>
                <w:color w:val="000000"/>
                <w:sz w:val="18"/>
                <w:szCs w:val="18"/>
              </w:rPr>
              <w:t xml:space="preserve"> </w:t>
            </w:r>
            <w:r w:rsidRPr="00D053EA">
              <w:rPr>
                <w:color w:val="000000"/>
                <w:sz w:val="18"/>
                <w:szCs w:val="18"/>
              </w:rPr>
              <w:t>количество этажей: 2;</w:t>
            </w:r>
          </w:p>
          <w:p w:rsidR="00BB477D" w:rsidRPr="00D053EA" w:rsidRDefault="00BB477D" w:rsidP="00BB477D">
            <w:pPr>
              <w:pStyle w:val="affe"/>
              <w:ind w:firstLine="0"/>
              <w:jc w:val="left"/>
              <w:rPr>
                <w:color w:val="000000"/>
                <w:sz w:val="18"/>
                <w:szCs w:val="18"/>
              </w:rPr>
            </w:pPr>
            <w:r w:rsidRPr="00D053EA">
              <w:rPr>
                <w:color w:val="000000"/>
                <w:sz w:val="18"/>
                <w:szCs w:val="18"/>
              </w:rPr>
              <w:t>материал стен: кирпичные</w:t>
            </w:r>
            <w:r>
              <w:rPr>
                <w:color w:val="000000"/>
                <w:sz w:val="18"/>
                <w:szCs w:val="18"/>
              </w:rPr>
              <w:t xml:space="preserve"> </w:t>
            </w:r>
            <w:r w:rsidRPr="00D053EA">
              <w:rPr>
                <w:color w:val="000000"/>
                <w:sz w:val="18"/>
                <w:szCs w:val="18"/>
              </w:rPr>
              <w:t>год завершения строительства: 1979</w:t>
            </w:r>
          </w:p>
          <w:p w:rsidR="00BB477D" w:rsidRPr="00D053EA" w:rsidRDefault="00BB477D" w:rsidP="00BB477D">
            <w:pPr>
              <w:pStyle w:val="affe"/>
              <w:jc w:val="left"/>
              <w:rPr>
                <w:color w:val="000000"/>
                <w:sz w:val="18"/>
                <w:szCs w:val="18"/>
              </w:rPr>
            </w:pPr>
            <w:r w:rsidRPr="00D053EA">
              <w:rPr>
                <w:color w:val="000000"/>
                <w:sz w:val="18"/>
                <w:szCs w:val="18"/>
              </w:rPr>
              <w:t xml:space="preserve">Адрес: Российская Федерация, Брянская область, </w:t>
            </w:r>
            <w:r w:rsidRPr="00D053EA">
              <w:rPr>
                <w:color w:val="000000"/>
                <w:sz w:val="18"/>
                <w:szCs w:val="18"/>
              </w:rPr>
              <w:lastRenderedPageBreak/>
              <w:t xml:space="preserve">муниципальный район Почепский, сельское поселение Бакланское, </w:t>
            </w:r>
            <w:r>
              <w:rPr>
                <w:color w:val="000000"/>
                <w:sz w:val="18"/>
                <w:szCs w:val="18"/>
              </w:rPr>
              <w:t xml:space="preserve">    </w:t>
            </w:r>
            <w:r w:rsidRPr="00D053EA">
              <w:rPr>
                <w:color w:val="000000"/>
                <w:sz w:val="18"/>
                <w:szCs w:val="18"/>
              </w:rPr>
              <w:t xml:space="preserve"> село Баклань, проспект Ленина, дом 13 </w:t>
            </w:r>
          </w:p>
        </w:tc>
        <w:tc>
          <w:tcPr>
            <w:tcW w:w="1701" w:type="dxa"/>
            <w:vMerge w:val="restart"/>
            <w:tcBorders>
              <w:left w:val="single" w:sz="4" w:space="0" w:color="auto"/>
              <w:right w:val="single" w:sz="4" w:space="0" w:color="auto"/>
            </w:tcBorders>
            <w:vAlign w:val="center"/>
          </w:tcPr>
          <w:p w:rsidR="00BB477D" w:rsidRPr="00D053EA" w:rsidRDefault="00BB477D" w:rsidP="00BB477D">
            <w:pPr>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lastRenderedPageBreak/>
              <w:t>продажа имущества</w:t>
            </w:r>
          </w:p>
          <w:p w:rsidR="00BB477D" w:rsidRPr="00D053EA" w:rsidRDefault="00BB477D" w:rsidP="00BB477D">
            <w:pPr>
              <w:pStyle w:val="affe"/>
              <w:ind w:firstLine="0"/>
              <w:jc w:val="center"/>
              <w:rPr>
                <w:color w:val="000000"/>
                <w:sz w:val="18"/>
                <w:szCs w:val="18"/>
              </w:rPr>
            </w:pPr>
            <w:r w:rsidRPr="00D053EA">
              <w:rPr>
                <w:color w:val="000000"/>
                <w:sz w:val="18"/>
                <w:szCs w:val="18"/>
              </w:rPr>
              <w:t>на аукционе</w:t>
            </w:r>
          </w:p>
        </w:tc>
      </w:tr>
      <w:tr w:rsidR="00BB477D" w:rsidRPr="00D053EA" w:rsidTr="00BB477D">
        <w:trPr>
          <w:trHeight w:val="1278"/>
        </w:trPr>
        <w:tc>
          <w:tcPr>
            <w:tcW w:w="1163" w:type="dxa"/>
            <w:vMerge/>
            <w:tcBorders>
              <w:left w:val="single" w:sz="4" w:space="0" w:color="auto"/>
              <w:bottom w:val="single" w:sz="12" w:space="0" w:color="auto"/>
              <w:right w:val="single" w:sz="4" w:space="0" w:color="auto"/>
            </w:tcBorders>
            <w:vAlign w:val="center"/>
          </w:tcPr>
          <w:p w:rsidR="00BB477D" w:rsidRPr="00D053EA" w:rsidRDefault="00BB477D" w:rsidP="00BB477D">
            <w:pPr>
              <w:pStyle w:val="affe"/>
              <w:numPr>
                <w:ilvl w:val="0"/>
                <w:numId w:val="29"/>
              </w:numPr>
              <w:jc w:val="center"/>
              <w:rPr>
                <w:color w:val="000000"/>
                <w:sz w:val="18"/>
                <w:szCs w:val="18"/>
              </w:rPr>
            </w:pPr>
          </w:p>
        </w:tc>
        <w:tc>
          <w:tcPr>
            <w:tcW w:w="1843" w:type="dxa"/>
            <w:tcBorders>
              <w:top w:val="single" w:sz="4" w:space="0" w:color="auto"/>
              <w:left w:val="single" w:sz="4" w:space="0" w:color="auto"/>
              <w:bottom w:val="single" w:sz="12" w:space="0" w:color="auto"/>
              <w:right w:val="single" w:sz="4" w:space="0" w:color="auto"/>
            </w:tcBorders>
            <w:vAlign w:val="center"/>
          </w:tcPr>
          <w:p w:rsidR="00BB477D" w:rsidRPr="00D053EA" w:rsidRDefault="00BB477D" w:rsidP="00BB477D">
            <w:pPr>
              <w:pStyle w:val="affe"/>
              <w:ind w:firstLine="0"/>
              <w:jc w:val="center"/>
              <w:rPr>
                <w:color w:val="000000"/>
                <w:sz w:val="18"/>
                <w:szCs w:val="18"/>
              </w:rPr>
            </w:pPr>
            <w:r w:rsidRPr="00D053EA">
              <w:rPr>
                <w:color w:val="000000"/>
                <w:sz w:val="18"/>
                <w:szCs w:val="18"/>
              </w:rPr>
              <w:t>Земельный участок</w:t>
            </w:r>
          </w:p>
        </w:tc>
        <w:tc>
          <w:tcPr>
            <w:tcW w:w="4961" w:type="dxa"/>
            <w:tcBorders>
              <w:top w:val="single" w:sz="4" w:space="0" w:color="auto"/>
              <w:left w:val="single" w:sz="4" w:space="0" w:color="auto"/>
              <w:bottom w:val="single" w:sz="12" w:space="0" w:color="auto"/>
              <w:right w:val="single" w:sz="4" w:space="0" w:color="auto"/>
            </w:tcBorders>
            <w:vAlign w:val="center"/>
          </w:tcPr>
          <w:p w:rsidR="00BB477D" w:rsidRPr="00D053EA" w:rsidRDefault="00BB477D" w:rsidP="00BB477D">
            <w:pPr>
              <w:pStyle w:val="affe"/>
              <w:ind w:firstLine="0"/>
              <w:jc w:val="center"/>
              <w:rPr>
                <w:color w:val="000000"/>
                <w:sz w:val="18"/>
                <w:szCs w:val="18"/>
              </w:rPr>
            </w:pPr>
            <w:r w:rsidRPr="00D053EA">
              <w:rPr>
                <w:color w:val="000000"/>
                <w:sz w:val="18"/>
                <w:szCs w:val="18"/>
              </w:rPr>
              <w:t>Кадастровый номер: 32:20:0491201:843;</w:t>
            </w:r>
            <w:r>
              <w:rPr>
                <w:color w:val="000000"/>
                <w:sz w:val="18"/>
                <w:szCs w:val="18"/>
              </w:rPr>
              <w:t xml:space="preserve"> </w:t>
            </w:r>
            <w:r w:rsidRPr="00D053EA">
              <w:rPr>
                <w:color w:val="000000"/>
                <w:sz w:val="18"/>
                <w:szCs w:val="18"/>
              </w:rPr>
              <w:t>категория земель:</w:t>
            </w:r>
          </w:p>
          <w:p w:rsidR="00BB477D" w:rsidRPr="00D053EA" w:rsidRDefault="00BB477D" w:rsidP="00BB477D">
            <w:pPr>
              <w:pStyle w:val="affe"/>
              <w:ind w:firstLine="0"/>
              <w:jc w:val="center"/>
              <w:rPr>
                <w:color w:val="000000"/>
                <w:sz w:val="18"/>
                <w:szCs w:val="18"/>
              </w:rPr>
            </w:pPr>
            <w:r w:rsidRPr="00D053EA">
              <w:rPr>
                <w:color w:val="000000"/>
                <w:sz w:val="18"/>
                <w:szCs w:val="18"/>
              </w:rPr>
              <w:t xml:space="preserve"> земли населённых пунктов;</w:t>
            </w:r>
            <w:r>
              <w:rPr>
                <w:color w:val="000000"/>
                <w:sz w:val="18"/>
                <w:szCs w:val="18"/>
              </w:rPr>
              <w:t xml:space="preserve"> </w:t>
            </w:r>
            <w:r w:rsidRPr="00D053EA">
              <w:rPr>
                <w:color w:val="000000"/>
                <w:sz w:val="18"/>
                <w:szCs w:val="18"/>
              </w:rPr>
              <w:t>разрешённое использование: дошкольное,</w:t>
            </w:r>
            <w:r>
              <w:rPr>
                <w:color w:val="000000"/>
                <w:sz w:val="18"/>
                <w:szCs w:val="18"/>
              </w:rPr>
              <w:t xml:space="preserve"> </w:t>
            </w:r>
            <w:r w:rsidRPr="00D053EA">
              <w:rPr>
                <w:color w:val="000000"/>
                <w:sz w:val="18"/>
                <w:szCs w:val="18"/>
              </w:rPr>
              <w:t>начальное и среднее общее образование;</w:t>
            </w:r>
          </w:p>
          <w:p w:rsidR="00BB477D" w:rsidRPr="00D053EA" w:rsidRDefault="00BB477D" w:rsidP="00BB477D">
            <w:pPr>
              <w:jc w:val="center"/>
              <w:rPr>
                <w:rFonts w:ascii="Times New Roman" w:hAnsi="Times New Roman" w:cs="Times New Roman"/>
                <w:color w:val="000000"/>
                <w:sz w:val="18"/>
                <w:szCs w:val="18"/>
              </w:rPr>
            </w:pPr>
            <w:r w:rsidRPr="00D053EA">
              <w:rPr>
                <w:rFonts w:ascii="Times New Roman" w:hAnsi="Times New Roman" w:cs="Times New Roman"/>
                <w:sz w:val="18"/>
                <w:szCs w:val="18"/>
              </w:rPr>
              <w:t>площадь 997 кв. м;</w:t>
            </w:r>
          </w:p>
          <w:p w:rsidR="00BB477D" w:rsidRPr="00D053EA" w:rsidRDefault="00BB477D" w:rsidP="00BB477D">
            <w:pPr>
              <w:pStyle w:val="affe"/>
              <w:ind w:firstLine="0"/>
              <w:jc w:val="center"/>
              <w:rPr>
                <w:color w:val="000000"/>
                <w:sz w:val="18"/>
                <w:szCs w:val="18"/>
              </w:rPr>
            </w:pPr>
            <w:r w:rsidRPr="00D053EA">
              <w:rPr>
                <w:color w:val="000000"/>
                <w:sz w:val="18"/>
                <w:szCs w:val="18"/>
              </w:rPr>
              <w:t>Адрес: Российская Федерация, Брянская область, м.р-н Почепский, с.п. Бакланское,     с. Баклань, пр-кт Ленина, д. 13</w:t>
            </w:r>
          </w:p>
        </w:tc>
        <w:tc>
          <w:tcPr>
            <w:tcW w:w="1701" w:type="dxa"/>
            <w:vMerge/>
            <w:tcBorders>
              <w:left w:val="single" w:sz="4" w:space="0" w:color="auto"/>
              <w:bottom w:val="single" w:sz="12" w:space="0" w:color="auto"/>
              <w:right w:val="single" w:sz="4" w:space="0" w:color="auto"/>
            </w:tcBorders>
            <w:vAlign w:val="center"/>
          </w:tcPr>
          <w:p w:rsidR="00BB477D" w:rsidRPr="00D053EA" w:rsidRDefault="00BB477D" w:rsidP="00BB477D">
            <w:pPr>
              <w:pStyle w:val="affe"/>
              <w:ind w:firstLine="0"/>
              <w:jc w:val="center"/>
              <w:rPr>
                <w:color w:val="000000"/>
                <w:sz w:val="18"/>
                <w:szCs w:val="18"/>
              </w:rPr>
            </w:pPr>
          </w:p>
        </w:tc>
      </w:tr>
      <w:tr w:rsidR="00BB477D" w:rsidRPr="00D053EA" w:rsidTr="00BB477D">
        <w:trPr>
          <w:trHeight w:val="537"/>
        </w:trPr>
        <w:tc>
          <w:tcPr>
            <w:tcW w:w="1163" w:type="dxa"/>
            <w:vMerge w:val="restart"/>
            <w:tcBorders>
              <w:top w:val="single" w:sz="12" w:space="0" w:color="auto"/>
              <w:left w:val="single" w:sz="4" w:space="0" w:color="auto"/>
              <w:right w:val="single" w:sz="4" w:space="0" w:color="auto"/>
            </w:tcBorders>
            <w:vAlign w:val="center"/>
          </w:tcPr>
          <w:p w:rsidR="00BB477D" w:rsidRPr="00D053EA" w:rsidRDefault="00BB477D" w:rsidP="00BB477D">
            <w:pPr>
              <w:pStyle w:val="affe"/>
              <w:numPr>
                <w:ilvl w:val="0"/>
                <w:numId w:val="29"/>
              </w:numPr>
              <w:jc w:val="center"/>
              <w:rPr>
                <w:color w:val="000000"/>
                <w:sz w:val="18"/>
                <w:szCs w:val="18"/>
              </w:rPr>
            </w:pPr>
          </w:p>
        </w:tc>
        <w:tc>
          <w:tcPr>
            <w:tcW w:w="1843" w:type="dxa"/>
            <w:tcBorders>
              <w:top w:val="single" w:sz="12" w:space="0" w:color="auto"/>
              <w:left w:val="single" w:sz="4" w:space="0" w:color="auto"/>
              <w:bottom w:val="single" w:sz="4" w:space="0" w:color="auto"/>
              <w:right w:val="single" w:sz="4" w:space="0" w:color="auto"/>
            </w:tcBorders>
            <w:vAlign w:val="center"/>
          </w:tcPr>
          <w:p w:rsidR="00BB477D" w:rsidRPr="00D053EA" w:rsidRDefault="00BB477D" w:rsidP="00BB477D">
            <w:pPr>
              <w:pStyle w:val="affe"/>
              <w:ind w:firstLine="0"/>
              <w:jc w:val="center"/>
              <w:rPr>
                <w:color w:val="000000"/>
                <w:sz w:val="18"/>
                <w:szCs w:val="18"/>
              </w:rPr>
            </w:pPr>
            <w:r w:rsidRPr="00D053EA">
              <w:rPr>
                <w:color w:val="000000"/>
                <w:sz w:val="18"/>
                <w:szCs w:val="18"/>
              </w:rPr>
              <w:t>Помещение ремонта обуви</w:t>
            </w:r>
          </w:p>
          <w:p w:rsidR="00BB477D" w:rsidRPr="00D053EA" w:rsidRDefault="00BB477D" w:rsidP="00BB477D">
            <w:pPr>
              <w:pStyle w:val="affe"/>
              <w:ind w:firstLine="0"/>
              <w:jc w:val="center"/>
              <w:rPr>
                <w:color w:val="000000"/>
                <w:sz w:val="18"/>
                <w:szCs w:val="18"/>
              </w:rPr>
            </w:pPr>
          </w:p>
        </w:tc>
        <w:tc>
          <w:tcPr>
            <w:tcW w:w="4961" w:type="dxa"/>
            <w:tcBorders>
              <w:top w:val="single" w:sz="12" w:space="0" w:color="auto"/>
              <w:left w:val="single" w:sz="4" w:space="0" w:color="auto"/>
              <w:bottom w:val="single" w:sz="4" w:space="0" w:color="auto"/>
              <w:right w:val="single" w:sz="4" w:space="0" w:color="auto"/>
            </w:tcBorders>
            <w:vAlign w:val="center"/>
          </w:tcPr>
          <w:p w:rsidR="00BB477D" w:rsidRPr="00D053EA" w:rsidRDefault="00BB477D" w:rsidP="00BB477D">
            <w:pPr>
              <w:pStyle w:val="affe"/>
              <w:ind w:firstLine="0"/>
              <w:jc w:val="center"/>
              <w:rPr>
                <w:color w:val="000000"/>
                <w:sz w:val="18"/>
                <w:szCs w:val="18"/>
              </w:rPr>
            </w:pPr>
            <w:r w:rsidRPr="00D053EA">
              <w:rPr>
                <w:color w:val="000000"/>
                <w:sz w:val="18"/>
                <w:szCs w:val="18"/>
              </w:rPr>
              <w:t xml:space="preserve">Кадастровый номер </w:t>
            </w:r>
            <w:r w:rsidRPr="00D053EA">
              <w:rPr>
                <w:sz w:val="18"/>
                <w:szCs w:val="18"/>
              </w:rPr>
              <w:t>32:20:0380332:61</w:t>
            </w:r>
            <w:r w:rsidRPr="00D053EA">
              <w:rPr>
                <w:color w:val="000000"/>
                <w:sz w:val="18"/>
                <w:szCs w:val="18"/>
              </w:rPr>
              <w:t>;</w:t>
            </w:r>
          </w:p>
          <w:p w:rsidR="00BB477D" w:rsidRPr="00D053EA" w:rsidRDefault="00BB477D" w:rsidP="00BB477D">
            <w:pPr>
              <w:pStyle w:val="affe"/>
              <w:ind w:firstLine="0"/>
              <w:jc w:val="center"/>
              <w:rPr>
                <w:color w:val="000000"/>
                <w:sz w:val="18"/>
                <w:szCs w:val="18"/>
              </w:rPr>
            </w:pPr>
            <w:r w:rsidRPr="00D053EA">
              <w:rPr>
                <w:color w:val="000000"/>
                <w:sz w:val="18"/>
                <w:szCs w:val="18"/>
              </w:rPr>
              <w:t>назначение: нежилое здание,</w:t>
            </w:r>
          </w:p>
          <w:p w:rsidR="00BB477D" w:rsidRPr="00D053EA" w:rsidRDefault="00BB477D" w:rsidP="00BB477D">
            <w:pPr>
              <w:pStyle w:val="affe"/>
              <w:ind w:firstLine="0"/>
              <w:jc w:val="center"/>
              <w:rPr>
                <w:sz w:val="18"/>
                <w:szCs w:val="18"/>
              </w:rPr>
            </w:pPr>
            <w:r w:rsidRPr="00D053EA">
              <w:rPr>
                <w:color w:val="000000"/>
                <w:sz w:val="18"/>
                <w:szCs w:val="18"/>
              </w:rPr>
              <w:t xml:space="preserve"> площадь 13,0 кв. м</w:t>
            </w:r>
            <w:r w:rsidRPr="00D053EA">
              <w:rPr>
                <w:sz w:val="18"/>
                <w:szCs w:val="18"/>
              </w:rPr>
              <w:t>;</w:t>
            </w:r>
          </w:p>
          <w:p w:rsidR="00BB477D" w:rsidRPr="00D053EA" w:rsidRDefault="00BB477D" w:rsidP="00BB477D">
            <w:pPr>
              <w:pStyle w:val="affe"/>
              <w:ind w:firstLine="0"/>
              <w:jc w:val="center"/>
              <w:rPr>
                <w:color w:val="000000"/>
                <w:sz w:val="18"/>
                <w:szCs w:val="18"/>
              </w:rPr>
            </w:pPr>
            <w:r w:rsidRPr="00D053EA">
              <w:rPr>
                <w:color w:val="000000"/>
                <w:sz w:val="18"/>
                <w:szCs w:val="18"/>
              </w:rPr>
              <w:t>количество этажей: 1;</w:t>
            </w:r>
          </w:p>
          <w:p w:rsidR="00BB477D" w:rsidRPr="00D053EA" w:rsidRDefault="00BB477D" w:rsidP="00BB477D">
            <w:pPr>
              <w:pStyle w:val="affe"/>
              <w:ind w:firstLine="0"/>
              <w:jc w:val="center"/>
              <w:rPr>
                <w:color w:val="000000"/>
                <w:sz w:val="18"/>
                <w:szCs w:val="18"/>
              </w:rPr>
            </w:pPr>
            <w:r w:rsidRPr="00D053EA">
              <w:rPr>
                <w:color w:val="000000"/>
                <w:sz w:val="18"/>
                <w:szCs w:val="18"/>
              </w:rPr>
              <w:t>материал стен: кирпичные</w:t>
            </w:r>
          </w:p>
          <w:p w:rsidR="00BB477D" w:rsidRPr="00D053EA" w:rsidRDefault="00BB477D" w:rsidP="00BB477D">
            <w:pPr>
              <w:pStyle w:val="affe"/>
              <w:ind w:firstLine="0"/>
              <w:jc w:val="center"/>
              <w:rPr>
                <w:color w:val="000000"/>
                <w:sz w:val="18"/>
                <w:szCs w:val="18"/>
              </w:rPr>
            </w:pPr>
            <w:r w:rsidRPr="00D053EA">
              <w:rPr>
                <w:color w:val="000000"/>
                <w:sz w:val="18"/>
                <w:szCs w:val="18"/>
              </w:rPr>
              <w:t xml:space="preserve">Адрес: Брянская область, </w:t>
            </w:r>
          </w:p>
          <w:p w:rsidR="00BB477D" w:rsidRPr="00D053EA" w:rsidRDefault="00BB477D" w:rsidP="00BB477D">
            <w:pPr>
              <w:pStyle w:val="affe"/>
              <w:ind w:firstLine="0"/>
              <w:jc w:val="center"/>
              <w:rPr>
                <w:color w:val="000000"/>
                <w:sz w:val="18"/>
                <w:szCs w:val="18"/>
              </w:rPr>
            </w:pPr>
            <w:r w:rsidRPr="00D053EA">
              <w:rPr>
                <w:color w:val="000000"/>
                <w:sz w:val="18"/>
                <w:szCs w:val="18"/>
              </w:rPr>
              <w:t xml:space="preserve">Почепский район, г. Почеп, </w:t>
            </w:r>
          </w:p>
          <w:p w:rsidR="00BB477D" w:rsidRPr="00D053EA" w:rsidRDefault="00BB477D" w:rsidP="00BB477D">
            <w:pPr>
              <w:pStyle w:val="affe"/>
              <w:ind w:firstLine="0"/>
              <w:jc w:val="center"/>
              <w:rPr>
                <w:color w:val="000000"/>
                <w:sz w:val="18"/>
                <w:szCs w:val="18"/>
              </w:rPr>
            </w:pPr>
            <w:r w:rsidRPr="00D053EA">
              <w:rPr>
                <w:color w:val="000000"/>
                <w:sz w:val="18"/>
                <w:szCs w:val="18"/>
              </w:rPr>
              <w:t>проезд 2-й Октябрьский, строение 1Б</w:t>
            </w:r>
          </w:p>
        </w:tc>
        <w:tc>
          <w:tcPr>
            <w:tcW w:w="1701" w:type="dxa"/>
            <w:vMerge w:val="restart"/>
            <w:tcBorders>
              <w:top w:val="single" w:sz="12" w:space="0" w:color="auto"/>
              <w:left w:val="single" w:sz="4" w:space="0" w:color="auto"/>
              <w:right w:val="single" w:sz="4" w:space="0" w:color="auto"/>
            </w:tcBorders>
            <w:vAlign w:val="center"/>
          </w:tcPr>
          <w:p w:rsidR="00BB477D" w:rsidRPr="00D053EA" w:rsidRDefault="00BB477D" w:rsidP="00BB477D">
            <w:pPr>
              <w:pStyle w:val="affe"/>
              <w:ind w:firstLine="0"/>
              <w:jc w:val="center"/>
              <w:rPr>
                <w:color w:val="000000"/>
                <w:sz w:val="18"/>
                <w:szCs w:val="18"/>
              </w:rPr>
            </w:pPr>
            <w:r w:rsidRPr="00D053EA">
              <w:rPr>
                <w:color w:val="000000"/>
                <w:sz w:val="18"/>
                <w:szCs w:val="18"/>
              </w:rPr>
              <w:t>в соответствии с Федеральным законом от 22.07.2008 №159-ФЗ</w:t>
            </w:r>
          </w:p>
        </w:tc>
      </w:tr>
      <w:tr w:rsidR="00BB477D" w:rsidRPr="00D053EA" w:rsidTr="00BB477D">
        <w:trPr>
          <w:trHeight w:val="1571"/>
        </w:trPr>
        <w:tc>
          <w:tcPr>
            <w:tcW w:w="1163" w:type="dxa"/>
            <w:vMerge/>
            <w:tcBorders>
              <w:left w:val="single" w:sz="4" w:space="0" w:color="auto"/>
              <w:bottom w:val="single" w:sz="12" w:space="0" w:color="auto"/>
              <w:right w:val="single" w:sz="4" w:space="0" w:color="auto"/>
            </w:tcBorders>
            <w:vAlign w:val="center"/>
          </w:tcPr>
          <w:p w:rsidR="00BB477D" w:rsidRPr="00D053EA" w:rsidRDefault="00BB477D" w:rsidP="00BB477D">
            <w:pPr>
              <w:pStyle w:val="affe"/>
              <w:numPr>
                <w:ilvl w:val="0"/>
                <w:numId w:val="29"/>
              </w:numPr>
              <w:jc w:val="center"/>
              <w:rPr>
                <w:sz w:val="18"/>
                <w:szCs w:val="18"/>
              </w:rPr>
            </w:pPr>
          </w:p>
        </w:tc>
        <w:tc>
          <w:tcPr>
            <w:tcW w:w="1843" w:type="dxa"/>
            <w:tcBorders>
              <w:top w:val="single" w:sz="4" w:space="0" w:color="auto"/>
              <w:left w:val="single" w:sz="4" w:space="0" w:color="auto"/>
              <w:right w:val="single" w:sz="4" w:space="0" w:color="auto"/>
            </w:tcBorders>
            <w:vAlign w:val="center"/>
          </w:tcPr>
          <w:p w:rsidR="00BB477D" w:rsidRPr="00D053EA" w:rsidRDefault="00BB477D" w:rsidP="00BB477D">
            <w:pPr>
              <w:pStyle w:val="affe"/>
              <w:ind w:firstLine="0"/>
              <w:jc w:val="center"/>
              <w:rPr>
                <w:sz w:val="18"/>
                <w:szCs w:val="18"/>
              </w:rPr>
            </w:pPr>
            <w:r w:rsidRPr="00D053EA">
              <w:rPr>
                <w:sz w:val="18"/>
                <w:szCs w:val="18"/>
              </w:rPr>
              <w:t>Земельный участок</w:t>
            </w:r>
          </w:p>
          <w:p w:rsidR="00BB477D" w:rsidRPr="00D053EA" w:rsidRDefault="00BB477D" w:rsidP="00BB477D">
            <w:pPr>
              <w:pStyle w:val="affe"/>
              <w:ind w:firstLine="0"/>
              <w:jc w:val="center"/>
              <w:rPr>
                <w:color w:val="000000"/>
                <w:sz w:val="18"/>
                <w:szCs w:val="18"/>
              </w:rPr>
            </w:pPr>
          </w:p>
        </w:tc>
        <w:tc>
          <w:tcPr>
            <w:tcW w:w="4961" w:type="dxa"/>
            <w:tcBorders>
              <w:top w:val="single" w:sz="4" w:space="0" w:color="auto"/>
              <w:left w:val="single" w:sz="4" w:space="0" w:color="auto"/>
              <w:right w:val="single" w:sz="4" w:space="0" w:color="auto"/>
            </w:tcBorders>
            <w:vAlign w:val="center"/>
          </w:tcPr>
          <w:p w:rsidR="00BB477D" w:rsidRPr="00D053EA" w:rsidRDefault="00BB477D" w:rsidP="00BB477D">
            <w:pPr>
              <w:pStyle w:val="affe"/>
              <w:ind w:firstLine="0"/>
              <w:jc w:val="center"/>
              <w:rPr>
                <w:bCs/>
                <w:color w:val="333333"/>
                <w:sz w:val="18"/>
                <w:szCs w:val="18"/>
              </w:rPr>
            </w:pPr>
            <w:r w:rsidRPr="00D053EA">
              <w:rPr>
                <w:sz w:val="18"/>
                <w:szCs w:val="18"/>
              </w:rPr>
              <w:t xml:space="preserve">Кадастровый номер </w:t>
            </w:r>
            <w:r w:rsidRPr="00D053EA">
              <w:rPr>
                <w:bCs/>
                <w:color w:val="333333"/>
                <w:sz w:val="18"/>
                <w:szCs w:val="18"/>
              </w:rPr>
              <w:t>32:20:0380332:171;</w:t>
            </w:r>
          </w:p>
          <w:p w:rsidR="00BB477D" w:rsidRPr="00D053EA" w:rsidRDefault="00BB477D" w:rsidP="00BB477D">
            <w:pPr>
              <w:pStyle w:val="affe"/>
              <w:ind w:firstLine="0"/>
              <w:jc w:val="center"/>
              <w:rPr>
                <w:color w:val="000000"/>
                <w:sz w:val="18"/>
                <w:szCs w:val="18"/>
              </w:rPr>
            </w:pPr>
            <w:r w:rsidRPr="00D053EA">
              <w:rPr>
                <w:color w:val="000000"/>
                <w:sz w:val="18"/>
                <w:szCs w:val="18"/>
              </w:rPr>
              <w:t xml:space="preserve">категория земель: </w:t>
            </w:r>
          </w:p>
          <w:p w:rsidR="00BB477D" w:rsidRPr="00D053EA" w:rsidRDefault="00BB477D" w:rsidP="00BB477D">
            <w:pPr>
              <w:pStyle w:val="affe"/>
              <w:ind w:firstLine="0"/>
              <w:jc w:val="center"/>
              <w:rPr>
                <w:color w:val="000000"/>
                <w:sz w:val="18"/>
                <w:szCs w:val="18"/>
              </w:rPr>
            </w:pPr>
            <w:r w:rsidRPr="00D053EA">
              <w:rPr>
                <w:color w:val="000000"/>
                <w:sz w:val="18"/>
                <w:szCs w:val="18"/>
              </w:rPr>
              <w:t>земли населённых пунктов;</w:t>
            </w:r>
          </w:p>
          <w:p w:rsidR="00BB477D" w:rsidRPr="00D053EA" w:rsidRDefault="00BB477D" w:rsidP="00BB477D">
            <w:pPr>
              <w:pStyle w:val="affe"/>
              <w:ind w:firstLine="0"/>
              <w:jc w:val="center"/>
              <w:rPr>
                <w:color w:val="000000"/>
                <w:sz w:val="18"/>
                <w:szCs w:val="18"/>
              </w:rPr>
            </w:pPr>
            <w:r w:rsidRPr="00D053EA">
              <w:rPr>
                <w:color w:val="000000"/>
                <w:sz w:val="18"/>
                <w:szCs w:val="18"/>
              </w:rPr>
              <w:t xml:space="preserve">разрешённое использование: бытовое обслуживание; </w:t>
            </w:r>
            <w:r w:rsidRPr="00D053EA">
              <w:rPr>
                <w:sz w:val="18"/>
                <w:szCs w:val="18"/>
              </w:rPr>
              <w:t xml:space="preserve">площадь 34 </w:t>
            </w:r>
            <w:r w:rsidRPr="00D053EA">
              <w:rPr>
                <w:color w:val="000000"/>
                <w:sz w:val="18"/>
                <w:szCs w:val="18"/>
              </w:rPr>
              <w:t>кв. м</w:t>
            </w:r>
            <w:r w:rsidRPr="00D053EA">
              <w:rPr>
                <w:sz w:val="18"/>
                <w:szCs w:val="18"/>
              </w:rPr>
              <w:t>;</w:t>
            </w:r>
          </w:p>
          <w:p w:rsidR="00BB477D" w:rsidRPr="00D053EA" w:rsidRDefault="00BB477D" w:rsidP="00BB477D">
            <w:pPr>
              <w:pStyle w:val="affe"/>
              <w:ind w:firstLine="0"/>
              <w:jc w:val="center"/>
              <w:rPr>
                <w:color w:val="000000"/>
                <w:sz w:val="18"/>
                <w:szCs w:val="18"/>
              </w:rPr>
            </w:pPr>
            <w:r w:rsidRPr="00D053EA">
              <w:rPr>
                <w:color w:val="000000"/>
                <w:sz w:val="18"/>
                <w:szCs w:val="18"/>
              </w:rPr>
              <w:t xml:space="preserve">Адрес: Брянская область, </w:t>
            </w:r>
          </w:p>
          <w:p w:rsidR="00BB477D" w:rsidRPr="00D053EA" w:rsidRDefault="00BB477D" w:rsidP="00BB477D">
            <w:pPr>
              <w:pStyle w:val="affe"/>
              <w:ind w:firstLine="0"/>
              <w:jc w:val="center"/>
              <w:rPr>
                <w:color w:val="000000"/>
                <w:sz w:val="18"/>
                <w:szCs w:val="18"/>
              </w:rPr>
            </w:pPr>
            <w:r w:rsidRPr="00D053EA">
              <w:rPr>
                <w:color w:val="000000"/>
                <w:sz w:val="18"/>
                <w:szCs w:val="18"/>
              </w:rPr>
              <w:t xml:space="preserve">Почепский район, г. Почеп, </w:t>
            </w:r>
          </w:p>
          <w:p w:rsidR="00BB477D" w:rsidRPr="00D053EA" w:rsidRDefault="00BB477D" w:rsidP="00BB477D">
            <w:pPr>
              <w:pStyle w:val="affe"/>
              <w:ind w:firstLine="0"/>
              <w:jc w:val="center"/>
              <w:rPr>
                <w:color w:val="000000"/>
                <w:sz w:val="18"/>
                <w:szCs w:val="18"/>
              </w:rPr>
            </w:pPr>
            <w:r w:rsidRPr="00D053EA">
              <w:rPr>
                <w:color w:val="000000"/>
                <w:sz w:val="18"/>
                <w:szCs w:val="18"/>
              </w:rPr>
              <w:t>проезд 2-й Октябрьский, строение 1Б</w:t>
            </w:r>
          </w:p>
        </w:tc>
        <w:tc>
          <w:tcPr>
            <w:tcW w:w="1701" w:type="dxa"/>
            <w:vMerge/>
            <w:tcBorders>
              <w:left w:val="single" w:sz="4" w:space="0" w:color="auto"/>
              <w:bottom w:val="single" w:sz="12" w:space="0" w:color="auto"/>
              <w:right w:val="single" w:sz="4" w:space="0" w:color="auto"/>
            </w:tcBorders>
            <w:vAlign w:val="center"/>
          </w:tcPr>
          <w:p w:rsidR="00BB477D" w:rsidRPr="00D053EA" w:rsidRDefault="00BB477D" w:rsidP="00BB477D">
            <w:pPr>
              <w:pStyle w:val="affe"/>
              <w:ind w:firstLine="0"/>
              <w:jc w:val="center"/>
              <w:rPr>
                <w:sz w:val="18"/>
                <w:szCs w:val="18"/>
              </w:rPr>
            </w:pPr>
          </w:p>
        </w:tc>
      </w:tr>
    </w:tbl>
    <w:p w:rsidR="00BB477D" w:rsidRPr="00D053EA" w:rsidRDefault="00BB477D" w:rsidP="00BB477D">
      <w:pPr>
        <w:spacing w:after="0"/>
        <w:ind w:firstLine="708"/>
        <w:jc w:val="both"/>
        <w:rPr>
          <w:rFonts w:ascii="Times New Roman" w:hAnsi="Times New Roman" w:cs="Times New Roman"/>
          <w:sz w:val="18"/>
          <w:szCs w:val="18"/>
        </w:rPr>
      </w:pPr>
      <w:r w:rsidRPr="00D053EA">
        <w:rPr>
          <w:rFonts w:ascii="Times New Roman" w:hAnsi="Times New Roman" w:cs="Times New Roman"/>
          <w:color w:val="000000"/>
          <w:sz w:val="18"/>
          <w:szCs w:val="18"/>
        </w:rPr>
        <w:t>Всего в перечень плана приватизации на 2026 год включено 3 объекта недвижимости,</w:t>
      </w:r>
      <w:r w:rsidRPr="00D053EA">
        <w:rPr>
          <w:rFonts w:ascii="Times New Roman" w:hAnsi="Times New Roman" w:cs="Times New Roman"/>
          <w:sz w:val="18"/>
          <w:szCs w:val="18"/>
        </w:rPr>
        <w:t xml:space="preserve"> из них 1 объект (в том числе земельный участок под ним) планируется приватизировать в порядке, определенном Федеральным законом от 22.07.2008 № 159-ФЗ «Об особенностях отчуждения недвижимого имущества, находящегося в государственной или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p>
    <w:p w:rsidR="00BB477D" w:rsidRPr="00D053EA" w:rsidRDefault="00BB477D" w:rsidP="00BB477D">
      <w:pPr>
        <w:spacing w:after="0"/>
        <w:ind w:firstLine="708"/>
        <w:jc w:val="both"/>
        <w:rPr>
          <w:rFonts w:ascii="Times New Roman" w:hAnsi="Times New Roman" w:cs="Times New Roman"/>
          <w:color w:val="000000"/>
          <w:sz w:val="18"/>
          <w:szCs w:val="18"/>
        </w:rPr>
      </w:pPr>
      <w:r w:rsidRPr="00D053EA">
        <w:rPr>
          <w:rFonts w:ascii="Times New Roman" w:hAnsi="Times New Roman" w:cs="Times New Roman"/>
          <w:sz w:val="18"/>
          <w:szCs w:val="18"/>
        </w:rPr>
        <w:t xml:space="preserve">Муниципальное имущество </w:t>
      </w:r>
      <w:r w:rsidRPr="00D053EA">
        <w:rPr>
          <w:rFonts w:ascii="Times New Roman" w:hAnsi="Times New Roman" w:cs="Times New Roman"/>
          <w:color w:val="000000"/>
          <w:sz w:val="18"/>
          <w:szCs w:val="18"/>
        </w:rPr>
        <w:t xml:space="preserve">Почепского района </w:t>
      </w:r>
      <w:r w:rsidRPr="00D053EA">
        <w:rPr>
          <w:rFonts w:ascii="Times New Roman" w:hAnsi="Times New Roman" w:cs="Times New Roman"/>
          <w:sz w:val="18"/>
          <w:szCs w:val="18"/>
        </w:rPr>
        <w:t>отчуждается в собственность физических или юридических лиц исключительно на возмездной основе.</w:t>
      </w:r>
    </w:p>
    <w:p w:rsidR="00BB477D" w:rsidRPr="00D053EA" w:rsidRDefault="00BB477D" w:rsidP="00BB477D">
      <w:pPr>
        <w:spacing w:after="0"/>
        <w:ind w:firstLine="708"/>
        <w:jc w:val="both"/>
        <w:rPr>
          <w:rFonts w:ascii="Times New Roman" w:hAnsi="Times New Roman" w:cs="Times New Roman"/>
          <w:color w:val="000000"/>
          <w:sz w:val="18"/>
          <w:szCs w:val="18"/>
        </w:rPr>
      </w:pPr>
      <w:r w:rsidRPr="00D053EA">
        <w:rPr>
          <w:rFonts w:ascii="Times New Roman" w:hAnsi="Times New Roman" w:cs="Times New Roman"/>
          <w:color w:val="000000"/>
          <w:sz w:val="18"/>
          <w:szCs w:val="18"/>
        </w:rPr>
        <w:t>Проведение приватизации муниципального имущества, включенного в прогнозный план (программу) приватизации имущества муниципального образования «Почепский муниципальный район Брянской области» на 2026 год, планируется в III квартале 2026 года.</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Раздел V</w:t>
      </w:r>
    </w:p>
    <w:p w:rsidR="00BB477D" w:rsidRPr="00D053EA" w:rsidRDefault="00BB477D" w:rsidP="00BB477D">
      <w:pPr>
        <w:pStyle w:val="Heading"/>
        <w:jc w:val="center"/>
        <w:rPr>
          <w:rFonts w:ascii="Times New Roman" w:hAnsi="Times New Roman" w:cs="Times New Roman"/>
          <w:color w:val="000000"/>
          <w:sz w:val="18"/>
          <w:szCs w:val="18"/>
        </w:rPr>
      </w:pPr>
      <w:r w:rsidRPr="00D053EA">
        <w:rPr>
          <w:rFonts w:ascii="Times New Roman" w:hAnsi="Times New Roman" w:cs="Times New Roman"/>
          <w:color w:val="000000"/>
          <w:sz w:val="18"/>
          <w:szCs w:val="18"/>
        </w:rPr>
        <w:t>Прогноз поступления в бюджет муниципального образования «Почепский муниципальный район Брянской области» доходов от приватизации муниципального имущества</w:t>
      </w:r>
    </w:p>
    <w:p w:rsidR="00BB477D" w:rsidRPr="00BB477D" w:rsidRDefault="00BB477D" w:rsidP="00BB477D">
      <w:pPr>
        <w:spacing w:after="0"/>
        <w:ind w:firstLine="708"/>
        <w:jc w:val="both"/>
        <w:rPr>
          <w:rFonts w:ascii="Times New Roman" w:hAnsi="Times New Roman" w:cs="Times New Roman"/>
          <w:sz w:val="18"/>
          <w:szCs w:val="18"/>
        </w:rPr>
      </w:pPr>
      <w:r w:rsidRPr="00D053EA">
        <w:rPr>
          <w:rFonts w:ascii="Times New Roman" w:hAnsi="Times New Roman" w:cs="Times New Roman"/>
          <w:sz w:val="18"/>
          <w:szCs w:val="18"/>
        </w:rPr>
        <w:t>Исходя из состава и способа приватизации муниципального имущества Почепского района</w:t>
      </w:r>
      <w:r w:rsidRPr="00D053EA">
        <w:rPr>
          <w:rFonts w:ascii="Times New Roman" w:hAnsi="Times New Roman" w:cs="Times New Roman"/>
          <w:color w:val="000000"/>
          <w:sz w:val="18"/>
          <w:szCs w:val="18"/>
        </w:rPr>
        <w:t xml:space="preserve"> на 2026 год</w:t>
      </w:r>
      <w:r w:rsidRPr="00D053EA">
        <w:rPr>
          <w:rFonts w:ascii="Times New Roman" w:hAnsi="Times New Roman" w:cs="Times New Roman"/>
          <w:sz w:val="18"/>
          <w:szCs w:val="18"/>
        </w:rPr>
        <w:t>, ожидается получение доходов в местный бюджет в сумме ориентировочно 850 000 руб.</w:t>
      </w:r>
    </w:p>
    <w:p w:rsidR="00BB477D" w:rsidRPr="00D053EA" w:rsidRDefault="00BB477D" w:rsidP="00BB477D">
      <w:pPr>
        <w:spacing w:after="0"/>
        <w:ind w:firstLine="708"/>
        <w:jc w:val="both"/>
        <w:rPr>
          <w:rFonts w:ascii="Times New Roman" w:hAnsi="Times New Roman" w:cs="Times New Roman"/>
          <w:color w:val="000000"/>
          <w:sz w:val="18"/>
          <w:szCs w:val="18"/>
        </w:rPr>
      </w:pPr>
      <w:r w:rsidRPr="00D053EA">
        <w:rPr>
          <w:rFonts w:ascii="Times New Roman" w:hAnsi="Times New Roman" w:cs="Times New Roman"/>
          <w:color w:val="000000"/>
          <w:sz w:val="18"/>
          <w:szCs w:val="18"/>
        </w:rPr>
        <w:t>Начальная цена продажи муниципального имущества устанавливается по результатам независимой оценки, произведенной в соответствии с Федеральным законом от 29.07.1998 №135-ФЗ «Об оценочной деятельности в Российской Федерации».</w:t>
      </w:r>
    </w:p>
    <w:p w:rsidR="00BB477D" w:rsidRDefault="00BB477D" w:rsidP="00BB477D">
      <w:pPr>
        <w:pStyle w:val="Heading"/>
        <w:jc w:val="center"/>
        <w:rPr>
          <w:rFonts w:ascii="Times New Roman" w:hAnsi="Times New Roman" w:cs="Times New Roman"/>
          <w:color w:val="000000"/>
          <w:sz w:val="24"/>
          <w:szCs w:val="24"/>
        </w:rPr>
      </w:pPr>
    </w:p>
    <w:p w:rsidR="00BB477D" w:rsidRDefault="00BB477D" w:rsidP="00BB477D">
      <w:pPr>
        <w:spacing w:after="0"/>
      </w:pPr>
    </w:p>
    <w:p w:rsidR="005E3E8D" w:rsidRDefault="005E3E8D" w:rsidP="005E3E8D">
      <w:pPr>
        <w:tabs>
          <w:tab w:val="center" w:pos="4890"/>
        </w:tabs>
      </w:pPr>
    </w:p>
    <w:p w:rsidR="00BB477D" w:rsidRDefault="00BB477D" w:rsidP="005E3E8D">
      <w:pPr>
        <w:spacing w:after="0" w:line="360" w:lineRule="auto"/>
        <w:jc w:val="center"/>
        <w:rPr>
          <w:rFonts w:ascii="Times New Roman" w:hAnsi="Times New Roman" w:cs="Times New Roman"/>
          <w:sz w:val="18"/>
          <w:szCs w:val="28"/>
        </w:rPr>
      </w:pPr>
    </w:p>
    <w:p w:rsidR="00BB477D" w:rsidRDefault="00BB477D" w:rsidP="005E3E8D">
      <w:pPr>
        <w:spacing w:after="0" w:line="360" w:lineRule="auto"/>
        <w:jc w:val="center"/>
        <w:rPr>
          <w:rFonts w:ascii="Times New Roman" w:hAnsi="Times New Roman" w:cs="Times New Roman"/>
          <w:sz w:val="18"/>
          <w:szCs w:val="28"/>
        </w:rPr>
      </w:pPr>
    </w:p>
    <w:p w:rsidR="00BB477D" w:rsidRDefault="00BB477D" w:rsidP="005E3E8D">
      <w:pPr>
        <w:spacing w:after="0" w:line="360" w:lineRule="auto"/>
        <w:jc w:val="center"/>
        <w:rPr>
          <w:rFonts w:ascii="Times New Roman" w:hAnsi="Times New Roman" w:cs="Times New Roman"/>
          <w:sz w:val="18"/>
          <w:szCs w:val="28"/>
        </w:rPr>
      </w:pPr>
    </w:p>
    <w:p w:rsidR="00BB477D" w:rsidRDefault="00BB477D" w:rsidP="005E3E8D">
      <w:pPr>
        <w:spacing w:after="0" w:line="360" w:lineRule="auto"/>
        <w:jc w:val="center"/>
        <w:rPr>
          <w:rFonts w:ascii="Times New Roman" w:hAnsi="Times New Roman" w:cs="Times New Roman"/>
          <w:sz w:val="18"/>
          <w:szCs w:val="28"/>
        </w:rPr>
      </w:pPr>
    </w:p>
    <w:p w:rsidR="00BB477D" w:rsidRDefault="00BB477D" w:rsidP="005E3E8D">
      <w:pPr>
        <w:spacing w:after="0" w:line="360" w:lineRule="auto"/>
        <w:jc w:val="center"/>
        <w:rPr>
          <w:rFonts w:ascii="Times New Roman" w:hAnsi="Times New Roman" w:cs="Times New Roman"/>
          <w:sz w:val="18"/>
          <w:szCs w:val="28"/>
        </w:rPr>
      </w:pPr>
    </w:p>
    <w:p w:rsidR="00BB477D" w:rsidRDefault="00BB477D" w:rsidP="005E3E8D">
      <w:pPr>
        <w:spacing w:after="0" w:line="360" w:lineRule="auto"/>
        <w:jc w:val="center"/>
        <w:rPr>
          <w:rFonts w:ascii="Times New Roman" w:hAnsi="Times New Roman" w:cs="Times New Roman"/>
          <w:sz w:val="18"/>
          <w:szCs w:val="28"/>
        </w:rPr>
      </w:pPr>
    </w:p>
    <w:p w:rsidR="00BB477D" w:rsidRDefault="00BB477D" w:rsidP="005E3E8D">
      <w:pPr>
        <w:spacing w:after="0" w:line="360" w:lineRule="auto"/>
        <w:jc w:val="center"/>
        <w:rPr>
          <w:rFonts w:ascii="Times New Roman" w:hAnsi="Times New Roman" w:cs="Times New Roman"/>
          <w:sz w:val="18"/>
          <w:szCs w:val="28"/>
        </w:rPr>
      </w:pPr>
    </w:p>
    <w:p w:rsidR="00BB477D" w:rsidRDefault="00BB477D" w:rsidP="005E3E8D">
      <w:pPr>
        <w:spacing w:after="0" w:line="360" w:lineRule="auto"/>
        <w:jc w:val="center"/>
        <w:rPr>
          <w:rFonts w:ascii="Times New Roman" w:hAnsi="Times New Roman" w:cs="Times New Roman"/>
          <w:sz w:val="18"/>
          <w:szCs w:val="28"/>
        </w:rPr>
      </w:pPr>
    </w:p>
    <w:p w:rsidR="00BB477D" w:rsidRDefault="00BB477D" w:rsidP="005E3E8D">
      <w:pPr>
        <w:spacing w:after="0" w:line="360" w:lineRule="auto"/>
        <w:jc w:val="center"/>
        <w:rPr>
          <w:rFonts w:ascii="Times New Roman" w:hAnsi="Times New Roman" w:cs="Times New Roman"/>
          <w:sz w:val="18"/>
          <w:szCs w:val="28"/>
        </w:rPr>
      </w:pPr>
    </w:p>
    <w:p w:rsidR="00BB477D" w:rsidRDefault="00BB477D" w:rsidP="005E3E8D">
      <w:pPr>
        <w:spacing w:after="0" w:line="360" w:lineRule="auto"/>
        <w:jc w:val="center"/>
        <w:rPr>
          <w:rFonts w:ascii="Times New Roman" w:hAnsi="Times New Roman" w:cs="Times New Roman"/>
          <w:sz w:val="18"/>
          <w:szCs w:val="28"/>
        </w:rPr>
      </w:pPr>
    </w:p>
    <w:p w:rsidR="00BB477D" w:rsidRDefault="00BB477D" w:rsidP="005E3E8D">
      <w:pPr>
        <w:spacing w:after="0" w:line="360" w:lineRule="auto"/>
        <w:jc w:val="center"/>
        <w:rPr>
          <w:rFonts w:ascii="Times New Roman" w:hAnsi="Times New Roman" w:cs="Times New Roman"/>
          <w:sz w:val="18"/>
          <w:szCs w:val="28"/>
        </w:rPr>
      </w:pPr>
    </w:p>
    <w:p w:rsidR="00BB477D" w:rsidRDefault="00BB477D" w:rsidP="00BB477D">
      <w:pPr>
        <w:spacing w:after="0" w:line="360" w:lineRule="auto"/>
        <w:rPr>
          <w:rFonts w:ascii="Times New Roman" w:hAnsi="Times New Roman" w:cs="Times New Roman"/>
          <w:sz w:val="18"/>
          <w:szCs w:val="28"/>
        </w:rPr>
      </w:pPr>
    </w:p>
    <w:p w:rsidR="005E3E8D" w:rsidRPr="00233A41" w:rsidRDefault="005E3E8D" w:rsidP="005E3E8D">
      <w:pPr>
        <w:spacing w:after="0" w:line="360" w:lineRule="auto"/>
        <w:jc w:val="center"/>
        <w:rPr>
          <w:rFonts w:ascii="Times New Roman" w:hAnsi="Times New Roman" w:cs="Times New Roman"/>
          <w:sz w:val="18"/>
          <w:szCs w:val="28"/>
        </w:rPr>
      </w:pPr>
      <w:r w:rsidRPr="00233A41">
        <w:rPr>
          <w:rFonts w:ascii="Times New Roman" w:hAnsi="Times New Roman" w:cs="Times New Roman"/>
          <w:sz w:val="18"/>
          <w:szCs w:val="28"/>
        </w:rPr>
        <w:lastRenderedPageBreak/>
        <w:t>Содержание</w:t>
      </w:r>
    </w:p>
    <w:p w:rsidR="005E3E8D" w:rsidRPr="00C26196" w:rsidRDefault="005E3E8D" w:rsidP="005E3E8D">
      <w:pPr>
        <w:spacing w:after="0"/>
        <w:rPr>
          <w:rFonts w:ascii="Times New Roman" w:hAnsi="Times New Roman" w:cs="Times New Roman"/>
          <w:color w:val="000000" w:themeColor="text1"/>
          <w:sz w:val="18"/>
          <w:szCs w:val="18"/>
        </w:rPr>
      </w:pPr>
      <w:r w:rsidRPr="00C26196">
        <w:rPr>
          <w:rFonts w:ascii="Times New Roman" w:hAnsi="Times New Roman" w:cs="Times New Roman"/>
          <w:b/>
          <w:sz w:val="18"/>
          <w:szCs w:val="18"/>
        </w:rPr>
        <w:t>Постановление администрации Почепского района</w:t>
      </w:r>
      <w:r w:rsidRPr="00C26196">
        <w:rPr>
          <w:rFonts w:ascii="Times New Roman" w:hAnsi="Times New Roman" w:cs="Times New Roman"/>
          <w:sz w:val="18"/>
          <w:szCs w:val="18"/>
        </w:rPr>
        <w:t xml:space="preserve"> от 03.07.2026 г №708  «  </w:t>
      </w:r>
      <w:r w:rsidRPr="00C26196">
        <w:rPr>
          <w:rFonts w:ascii="Times New Roman" w:eastAsia="Times New Roman" w:hAnsi="Times New Roman" w:cs="Times New Roman"/>
          <w:sz w:val="18"/>
          <w:szCs w:val="18"/>
          <w:lang w:eastAsia="ru-RU"/>
        </w:rPr>
        <w:t xml:space="preserve">О предоставлении участникам специальной военной операции и членам их семей мер социальной поддержки в </w:t>
      </w:r>
      <w:r w:rsidRPr="00C26196">
        <w:rPr>
          <w:rFonts w:ascii="Times New Roman" w:hAnsi="Times New Roman" w:cs="Times New Roman"/>
          <w:color w:val="000000" w:themeColor="text1"/>
          <w:sz w:val="18"/>
          <w:szCs w:val="18"/>
        </w:rPr>
        <w:t>муниципальных</w:t>
      </w:r>
      <w:r w:rsidRPr="00C26196">
        <w:rPr>
          <w:rFonts w:ascii="Times New Roman" w:eastAsia="Times New Roman" w:hAnsi="Times New Roman" w:cs="Times New Roman"/>
          <w:sz w:val="18"/>
          <w:szCs w:val="18"/>
          <w:lang w:eastAsia="ru-RU"/>
        </w:rPr>
        <w:t xml:space="preserve"> учреждениях культуры и спорта </w:t>
      </w:r>
      <w:r w:rsidRPr="00C26196">
        <w:rPr>
          <w:rFonts w:ascii="Times New Roman" w:hAnsi="Times New Roman" w:cs="Times New Roman"/>
          <w:color w:val="000000" w:themeColor="text1"/>
          <w:sz w:val="18"/>
          <w:szCs w:val="18"/>
        </w:rPr>
        <w:t>Почепского района»……………………………………………………………………………………………………………………      3</w:t>
      </w:r>
    </w:p>
    <w:p w:rsidR="00233A41" w:rsidRDefault="005E3E8D" w:rsidP="00233A41">
      <w:pPr>
        <w:spacing w:after="0" w:line="240" w:lineRule="auto"/>
        <w:jc w:val="both"/>
        <w:rPr>
          <w:rFonts w:ascii="Times New Roman" w:hAnsi="Times New Roman" w:cs="Times New Roman"/>
          <w:sz w:val="18"/>
          <w:szCs w:val="18"/>
        </w:rPr>
      </w:pPr>
      <w:r w:rsidRPr="00C26196">
        <w:rPr>
          <w:rFonts w:ascii="Times New Roman" w:hAnsi="Times New Roman" w:cs="Times New Roman"/>
          <w:b/>
          <w:sz w:val="18"/>
          <w:szCs w:val="18"/>
        </w:rPr>
        <w:t>Постановление администрации Почепского района</w:t>
      </w:r>
      <w:r w:rsidRPr="00C26196">
        <w:rPr>
          <w:rFonts w:ascii="Times New Roman" w:hAnsi="Times New Roman" w:cs="Times New Roman"/>
          <w:sz w:val="18"/>
          <w:szCs w:val="18"/>
        </w:rPr>
        <w:t xml:space="preserve"> от 06.07.2026 г №717 «Об изменении вида МБОУ</w:t>
      </w:r>
    </w:p>
    <w:p w:rsidR="005E3E8D" w:rsidRPr="00C26196" w:rsidRDefault="005E3E8D" w:rsidP="00233A41">
      <w:pPr>
        <w:spacing w:after="0" w:line="240" w:lineRule="auto"/>
        <w:jc w:val="both"/>
        <w:rPr>
          <w:rFonts w:ascii="Times New Roman" w:hAnsi="Times New Roman" w:cs="Times New Roman"/>
          <w:sz w:val="18"/>
          <w:szCs w:val="18"/>
        </w:rPr>
      </w:pPr>
      <w:r w:rsidRPr="00C26196">
        <w:rPr>
          <w:rFonts w:ascii="Times New Roman" w:hAnsi="Times New Roman" w:cs="Times New Roman"/>
          <w:sz w:val="18"/>
          <w:szCs w:val="18"/>
        </w:rPr>
        <w:t xml:space="preserve"> «Сетоловская СОШ» </w:t>
      </w:r>
      <w:r w:rsidR="00233A41">
        <w:rPr>
          <w:rFonts w:ascii="Times New Roman" w:hAnsi="Times New Roman" w:cs="Times New Roman"/>
          <w:sz w:val="18"/>
          <w:szCs w:val="18"/>
        </w:rPr>
        <w:t>…………………………………………………………………………………………………………………...…5</w:t>
      </w:r>
    </w:p>
    <w:p w:rsidR="00233A41" w:rsidRDefault="005E3E8D" w:rsidP="00233A41">
      <w:pPr>
        <w:spacing w:after="0" w:line="240" w:lineRule="auto"/>
        <w:rPr>
          <w:rFonts w:ascii="Times New Roman" w:hAnsi="Times New Roman" w:cs="Times New Roman"/>
          <w:sz w:val="18"/>
          <w:szCs w:val="18"/>
        </w:rPr>
      </w:pPr>
      <w:r w:rsidRPr="00C26196">
        <w:rPr>
          <w:rFonts w:ascii="Times New Roman" w:hAnsi="Times New Roman" w:cs="Times New Roman"/>
          <w:b/>
          <w:sz w:val="18"/>
          <w:szCs w:val="18"/>
        </w:rPr>
        <w:t>Постановление администрации Почепского района</w:t>
      </w:r>
      <w:r w:rsidRPr="00C26196">
        <w:rPr>
          <w:rFonts w:ascii="Times New Roman" w:hAnsi="Times New Roman" w:cs="Times New Roman"/>
          <w:sz w:val="18"/>
          <w:szCs w:val="18"/>
        </w:rPr>
        <w:t xml:space="preserve"> от 06.07.2026 г №718 «Об изменении вида МБОУ</w:t>
      </w:r>
    </w:p>
    <w:p w:rsidR="005E3E8D" w:rsidRPr="00C26196" w:rsidRDefault="00233A41" w:rsidP="00233A41">
      <w:pPr>
        <w:spacing w:after="0" w:line="240" w:lineRule="auto"/>
        <w:ind w:right="-62"/>
        <w:rPr>
          <w:rFonts w:ascii="Times New Roman" w:hAnsi="Times New Roman" w:cs="Times New Roman"/>
          <w:sz w:val="18"/>
          <w:szCs w:val="18"/>
        </w:rPr>
      </w:pPr>
      <w:r>
        <w:rPr>
          <w:rFonts w:ascii="Times New Roman" w:hAnsi="Times New Roman" w:cs="Times New Roman"/>
          <w:sz w:val="18"/>
          <w:szCs w:val="18"/>
        </w:rPr>
        <w:t xml:space="preserve"> «Валуецкая СОШ»………………………………………………………………………………………………………………………...6</w:t>
      </w:r>
    </w:p>
    <w:p w:rsidR="005E3E8D" w:rsidRPr="00C26196" w:rsidRDefault="005E3E8D" w:rsidP="005E3E8D">
      <w:pPr>
        <w:spacing w:after="0" w:line="276" w:lineRule="auto"/>
        <w:rPr>
          <w:rFonts w:ascii="Times New Roman" w:eastAsia="Times New Roman" w:hAnsi="Times New Roman" w:cs="Times New Roman"/>
          <w:color w:val="000000"/>
          <w:sz w:val="18"/>
          <w:szCs w:val="18"/>
          <w:lang w:eastAsia="ru-RU"/>
        </w:rPr>
      </w:pPr>
      <w:r w:rsidRPr="00C26196">
        <w:rPr>
          <w:rFonts w:ascii="Times New Roman" w:hAnsi="Times New Roman" w:cs="Times New Roman"/>
          <w:b/>
          <w:sz w:val="18"/>
          <w:szCs w:val="18"/>
        </w:rPr>
        <w:t>Постановление администрации Почепского района</w:t>
      </w:r>
      <w:r w:rsidRPr="00C26196">
        <w:rPr>
          <w:rFonts w:ascii="Times New Roman" w:hAnsi="Times New Roman" w:cs="Times New Roman"/>
          <w:sz w:val="18"/>
          <w:szCs w:val="18"/>
        </w:rPr>
        <w:t xml:space="preserve"> от 20.07.2026 г №790 «</w:t>
      </w:r>
      <w:r w:rsidRPr="00C26196">
        <w:rPr>
          <w:rFonts w:ascii="Times New Roman" w:eastAsia="Times New Roman" w:hAnsi="Times New Roman" w:cs="Times New Roman"/>
          <w:color w:val="000000"/>
          <w:sz w:val="18"/>
          <w:szCs w:val="18"/>
          <w:lang w:eastAsia="ru-RU"/>
        </w:rPr>
        <w:t>Об утверждении Порядка ведения  реестра мест, в которых не допускается нахождение детей»………………………………………………………….................................................</w:t>
      </w:r>
      <w:r w:rsidR="00233A41">
        <w:rPr>
          <w:rFonts w:ascii="Times New Roman" w:eastAsia="Times New Roman" w:hAnsi="Times New Roman" w:cs="Times New Roman"/>
          <w:color w:val="000000"/>
          <w:sz w:val="18"/>
          <w:szCs w:val="18"/>
          <w:lang w:eastAsia="ru-RU"/>
        </w:rPr>
        <w:t>7</w:t>
      </w:r>
    </w:p>
    <w:p w:rsidR="005E3E8D" w:rsidRPr="00C26196" w:rsidRDefault="005E3E8D" w:rsidP="005E3E8D">
      <w:pPr>
        <w:spacing w:after="0"/>
        <w:rPr>
          <w:rFonts w:ascii="Times New Roman" w:hAnsi="Times New Roman" w:cs="Times New Roman"/>
          <w:sz w:val="18"/>
          <w:szCs w:val="18"/>
        </w:rPr>
      </w:pPr>
      <w:r w:rsidRPr="00C26196">
        <w:rPr>
          <w:rFonts w:ascii="Times New Roman" w:hAnsi="Times New Roman" w:cs="Times New Roman"/>
          <w:sz w:val="18"/>
          <w:szCs w:val="18"/>
        </w:rPr>
        <w:t xml:space="preserve">     </w:t>
      </w:r>
      <w:r w:rsidRPr="00C26196">
        <w:rPr>
          <w:rFonts w:ascii="Times New Roman" w:hAnsi="Times New Roman" w:cs="Times New Roman"/>
          <w:b/>
          <w:sz w:val="18"/>
          <w:szCs w:val="18"/>
        </w:rPr>
        <w:t>Постановление администрации Почепского района</w:t>
      </w:r>
      <w:r w:rsidRPr="00C26196">
        <w:rPr>
          <w:rFonts w:ascii="Times New Roman" w:hAnsi="Times New Roman" w:cs="Times New Roman"/>
          <w:sz w:val="18"/>
          <w:szCs w:val="18"/>
        </w:rPr>
        <w:t xml:space="preserve"> от 21.07.2026 г № 791«Об     утверждении    отчета    об     исполнении  бюджета   Почепского муниципального района Брянской области  за   1 полугодие  2026</w:t>
      </w:r>
      <w:r>
        <w:rPr>
          <w:rFonts w:ascii="Times New Roman" w:hAnsi="Times New Roman" w:cs="Times New Roman"/>
          <w:sz w:val="18"/>
          <w:szCs w:val="18"/>
        </w:rPr>
        <w:t>г.»………………………</w:t>
      </w:r>
      <w:r w:rsidR="00233A41">
        <w:rPr>
          <w:rFonts w:ascii="Times New Roman" w:hAnsi="Times New Roman" w:cs="Times New Roman"/>
          <w:sz w:val="18"/>
          <w:szCs w:val="18"/>
        </w:rPr>
        <w:t>9</w:t>
      </w:r>
    </w:p>
    <w:p w:rsidR="005E3E8D" w:rsidRDefault="005E3E8D" w:rsidP="00BB477D">
      <w:pPr>
        <w:pStyle w:val="11"/>
        <w:rPr>
          <w:sz w:val="18"/>
        </w:rPr>
      </w:pPr>
      <w:r w:rsidRPr="00C26196">
        <w:rPr>
          <w:b/>
          <w:sz w:val="18"/>
          <w:szCs w:val="18"/>
        </w:rPr>
        <w:t>Постановление администрации Почепского района</w:t>
      </w:r>
      <w:r>
        <w:rPr>
          <w:sz w:val="18"/>
          <w:szCs w:val="18"/>
        </w:rPr>
        <w:t xml:space="preserve"> от 23.07.2026 г № 810 «</w:t>
      </w:r>
      <w:r w:rsidRPr="006179A4">
        <w:rPr>
          <w:sz w:val="18"/>
        </w:rPr>
        <w:t>Об утверждении актуализированных схем теплоснабжения сельских поселений Почепского муниципального района Брянской области</w:t>
      </w:r>
      <w:r>
        <w:rPr>
          <w:sz w:val="18"/>
        </w:rPr>
        <w:t>»………………………………..</w:t>
      </w:r>
      <w:r w:rsidR="00233A41">
        <w:rPr>
          <w:sz w:val="18"/>
        </w:rPr>
        <w:t xml:space="preserve">  47</w:t>
      </w:r>
    </w:p>
    <w:p w:rsidR="005E3E8D" w:rsidRPr="00C26196" w:rsidRDefault="005E3E8D" w:rsidP="005E3E8D">
      <w:pPr>
        <w:pStyle w:val="11"/>
        <w:rPr>
          <w:sz w:val="18"/>
          <w:szCs w:val="18"/>
        </w:rPr>
      </w:pPr>
      <w:r w:rsidRPr="00C26196">
        <w:rPr>
          <w:b/>
          <w:sz w:val="18"/>
          <w:szCs w:val="18"/>
        </w:rPr>
        <w:t>Постановление администрации Почепского района</w:t>
      </w:r>
      <w:r>
        <w:rPr>
          <w:sz w:val="18"/>
          <w:szCs w:val="18"/>
        </w:rPr>
        <w:t xml:space="preserve"> от 24.07.2026 г № 825</w:t>
      </w:r>
      <w:r w:rsidRPr="00C26196">
        <w:rPr>
          <w:sz w:val="18"/>
          <w:szCs w:val="18"/>
        </w:rPr>
        <w:t xml:space="preserve"> «</w:t>
      </w:r>
      <w:r w:rsidRPr="00913156">
        <w:rPr>
          <w:rFonts w:eastAsia="Calibri"/>
          <w:bCs/>
          <w:sz w:val="18"/>
          <w:szCs w:val="18"/>
        </w:rPr>
        <w:t>Об утверждении планов дорожной деятельности на 2027 2032 года</w:t>
      </w:r>
      <w:r>
        <w:rPr>
          <w:sz w:val="16"/>
        </w:rPr>
        <w:t>»………… ……………………………………………………………………………………………</w:t>
      </w:r>
      <w:r w:rsidR="00233A41">
        <w:rPr>
          <w:sz w:val="16"/>
        </w:rPr>
        <w:t>………………………………74</w:t>
      </w:r>
    </w:p>
    <w:p w:rsidR="00BB477D" w:rsidRDefault="005E3E8D" w:rsidP="00233A41">
      <w:pPr>
        <w:pStyle w:val="11"/>
      </w:pPr>
      <w:r w:rsidRPr="00C26196">
        <w:rPr>
          <w:b/>
          <w:sz w:val="18"/>
          <w:szCs w:val="18"/>
        </w:rPr>
        <w:t>Постановление администрации Почепского района</w:t>
      </w:r>
      <w:r>
        <w:rPr>
          <w:sz w:val="18"/>
          <w:szCs w:val="18"/>
        </w:rPr>
        <w:t xml:space="preserve"> от 24.</w:t>
      </w:r>
      <w:r w:rsidRPr="005E3E8D">
        <w:rPr>
          <w:sz w:val="18"/>
        </w:rPr>
        <w:t xml:space="preserve"> </w:t>
      </w:r>
      <w:r>
        <w:rPr>
          <w:sz w:val="18"/>
        </w:rPr>
        <w:t>07.2026 №826 «</w:t>
      </w:r>
      <w:r w:rsidRPr="006F5C0D">
        <w:rPr>
          <w:sz w:val="16"/>
          <w:szCs w:val="26"/>
        </w:rPr>
        <w:t>О внесении изменений в постановление от 03.07.2026 № 708 «О предоставлении участникам специальной военной операции и членам их семей мер социальной поддержки в муниципальных учреждениях культуры и спорта Почепского района</w:t>
      </w:r>
      <w:r>
        <w:rPr>
          <w:sz w:val="18"/>
        </w:rPr>
        <w:t>»……………………………………………………………</w:t>
      </w:r>
      <w:r w:rsidR="00233A41">
        <w:rPr>
          <w:sz w:val="18"/>
        </w:rPr>
        <w:t>.........................................78</w:t>
      </w:r>
    </w:p>
    <w:p w:rsidR="00BB477D" w:rsidRPr="00BB477D" w:rsidRDefault="00BB477D" w:rsidP="00BB477D">
      <w:pPr>
        <w:sectPr w:rsidR="00BB477D" w:rsidRPr="00BB477D" w:rsidSect="009600F4">
          <w:pgSz w:w="12130" w:h="17000"/>
          <w:pgMar w:top="1021" w:right="851" w:bottom="851" w:left="1418" w:header="720" w:footer="720" w:gutter="0"/>
          <w:cols w:space="720"/>
        </w:sectPr>
      </w:pPr>
      <w:r w:rsidRPr="00BB477D">
        <w:rPr>
          <w:rFonts w:ascii="Times New Roman" w:hAnsi="Times New Roman" w:cs="Times New Roman"/>
          <w:b/>
          <w:sz w:val="18"/>
        </w:rPr>
        <w:t>Решение  Почепского районного Совета народных депутатов от 13.07.2026 №11</w:t>
      </w:r>
      <w:r w:rsidRPr="00BB477D">
        <w:rPr>
          <w:rFonts w:ascii="Times New Roman" w:hAnsi="Times New Roman" w:cs="Times New Roman"/>
          <w:sz w:val="18"/>
        </w:rPr>
        <w:t>1</w:t>
      </w:r>
      <w:r>
        <w:rPr>
          <w:rFonts w:ascii="Times New Roman" w:hAnsi="Times New Roman" w:cs="Times New Roman"/>
          <w:color w:val="000000"/>
          <w:sz w:val="18"/>
          <w:szCs w:val="18"/>
        </w:rPr>
        <w:t>«</w:t>
      </w:r>
      <w:r w:rsidRPr="00D053EA">
        <w:rPr>
          <w:rFonts w:ascii="Times New Roman" w:hAnsi="Times New Roman" w:cs="Times New Roman"/>
          <w:color w:val="000000"/>
          <w:sz w:val="18"/>
          <w:szCs w:val="18"/>
        </w:rPr>
        <w:t>О внесении изменений в Прогнозный план (программу) приватизации муниципального имущества муниципального образования «Почепский муниципальный район Брянской области» на 2026 год</w:t>
      </w:r>
      <w:r>
        <w:rPr>
          <w:rFonts w:ascii="Times New Roman" w:hAnsi="Times New Roman" w:cs="Times New Roman"/>
          <w:color w:val="000000"/>
          <w:sz w:val="18"/>
          <w:szCs w:val="18"/>
        </w:rPr>
        <w:t>»………………………………………………………………………………………………………  82</w:t>
      </w:r>
      <w:bookmarkStart w:id="145" w:name="_GoBack"/>
      <w:bookmarkEnd w:id="145"/>
    </w:p>
    <w:p w:rsidR="00BB477D" w:rsidRDefault="00BB477D" w:rsidP="00BB477D"/>
    <w:p w:rsidR="005E3E8D" w:rsidRPr="005A560E" w:rsidRDefault="005E3E8D" w:rsidP="00C62632">
      <w:pPr>
        <w:pStyle w:val="22"/>
        <w:spacing w:before="0"/>
        <w:ind w:firstLine="540"/>
        <w:rPr>
          <w:rFonts w:cs="Times New Roman"/>
          <w:sz w:val="18"/>
          <w:szCs w:val="18"/>
        </w:rPr>
      </w:pPr>
    </w:p>
    <w:sectPr w:rsidR="005E3E8D" w:rsidRPr="005A560E" w:rsidSect="003327D0">
      <w:headerReference w:type="default" r:id="rId98"/>
      <w:pgSz w:w="11906" w:h="16838"/>
      <w:pgMar w:top="851" w:right="850" w:bottom="851" w:left="1134"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9E2" w:rsidRDefault="004569E2">
      <w:pPr>
        <w:spacing w:after="0" w:line="240" w:lineRule="auto"/>
      </w:pPr>
      <w:r>
        <w:separator/>
      </w:r>
    </w:p>
  </w:endnote>
  <w:endnote w:type="continuationSeparator" w:id="0">
    <w:p w:rsidR="004569E2" w:rsidRDefault="00456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PT Astra Serif">
    <w:charset w:val="CC"/>
    <w:family w:val="roman"/>
    <w:pitch w:val="variable"/>
    <w:sig w:usb0="A00002EF" w:usb1="5000204B" w:usb2="00000020" w:usb3="00000000" w:csb0="00000097"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Andale Sans UI">
    <w:altName w:val="Times New Roman"/>
    <w:charset w:val="00"/>
    <w:family w:val="auto"/>
    <w:pitch w:val="variable"/>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0326105"/>
      <w:docPartObj>
        <w:docPartGallery w:val="Page Numbers (Bottom of Page)"/>
        <w:docPartUnique/>
      </w:docPartObj>
    </w:sdtPr>
    <w:sdtContent>
      <w:p w:rsidR="00BB477D" w:rsidRDefault="00BB477D">
        <w:pPr>
          <w:pStyle w:val="a6"/>
          <w:jc w:val="center"/>
        </w:pPr>
        <w:r>
          <w:fldChar w:fldCharType="begin"/>
        </w:r>
        <w:r>
          <w:instrText>PAGE   \* MERGEFORMAT</w:instrText>
        </w:r>
        <w:r>
          <w:fldChar w:fldCharType="separate"/>
        </w:r>
        <w:r>
          <w:rPr>
            <w:noProof/>
          </w:rPr>
          <w:t>45</w:t>
        </w:r>
        <w:r>
          <w:fldChar w:fldCharType="end"/>
        </w:r>
      </w:p>
      <w:p w:rsidR="00BB477D" w:rsidRDefault="00BB477D">
        <w:pPr>
          <w:pStyle w:val="a6"/>
          <w:jc w:val="cente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77D" w:rsidRDefault="00BB477D">
    <w:pPr>
      <w:spacing w:line="1" w:lineRule="exact"/>
    </w:pPr>
    <w:r>
      <w:rPr>
        <w:noProof/>
        <w:lang w:eastAsia="ru-RU"/>
      </w:rPr>
      <mc:AlternateContent>
        <mc:Choice Requires="wps">
          <w:drawing>
            <wp:anchor distT="0" distB="0" distL="0" distR="0" simplePos="0" relativeHeight="251450880" behindDoc="1" locked="0" layoutInCell="1" allowOverlap="1" wp14:anchorId="3E34B97C" wp14:editId="07BCA6A9">
              <wp:simplePos x="0" y="0"/>
              <wp:positionH relativeFrom="page">
                <wp:posOffset>906145</wp:posOffset>
              </wp:positionH>
              <wp:positionV relativeFrom="page">
                <wp:posOffset>9761220</wp:posOffset>
              </wp:positionV>
              <wp:extent cx="5684520" cy="338455"/>
              <wp:effectExtent l="0" t="0" r="0" b="0"/>
              <wp:wrapNone/>
              <wp:docPr id="62" name="Shape 10"/>
              <wp:cNvGraphicFramePr/>
              <a:graphic xmlns:a="http://schemas.openxmlformats.org/drawingml/2006/main">
                <a:graphicData uri="http://schemas.microsoft.com/office/word/2010/wordprocessingShape">
                  <wps:wsp>
                    <wps:cNvSpPr txBox="1"/>
                    <wps:spPr>
                      <a:xfrm>
                        <a:off x="0" y="0"/>
                        <a:ext cx="5684520" cy="338455"/>
                      </a:xfrm>
                      <a:prstGeom prst="rect">
                        <a:avLst/>
                      </a:prstGeom>
                      <a:noFill/>
                    </wps:spPr>
                    <wps:txbx>
                      <w:txbxContent>
                        <w:p w:rsidR="00BB477D" w:rsidRDefault="00BB477D">
                          <w:pPr>
                            <w:pStyle w:val="2f4"/>
                            <w:rPr>
                              <w:sz w:val="26"/>
                              <w:szCs w:val="26"/>
                            </w:rPr>
                          </w:pPr>
                          <w:r>
                            <w:rPr>
                              <w:sz w:val="26"/>
                              <w:szCs w:val="26"/>
                              <w:shd w:val="clear" w:color="auto" w:fill="FFFFFF"/>
                            </w:rPr>
                            <w:t>241000 г. Брянск ул. Горького ,30 тел.(4832) 59-96-86 факс (4832) 59-96-84</w:t>
                          </w:r>
                        </w:p>
                        <w:p w:rsidR="00BB477D" w:rsidRPr="0052180A" w:rsidRDefault="00BB477D">
                          <w:pPr>
                            <w:pStyle w:val="2f4"/>
                            <w:rPr>
                              <w:sz w:val="26"/>
                              <w:szCs w:val="26"/>
                              <w:lang w:val="en-US"/>
                            </w:rPr>
                          </w:pPr>
                          <w:r w:rsidRPr="0052180A">
                            <w:rPr>
                              <w:sz w:val="26"/>
                              <w:szCs w:val="26"/>
                              <w:lang w:val="en-US"/>
                            </w:rPr>
                            <w:t xml:space="preserve">Email </w:t>
                          </w:r>
                          <w:r w:rsidRPr="0052180A">
                            <w:rPr>
                              <w:sz w:val="26"/>
                              <w:szCs w:val="26"/>
                              <w:u w:val="single"/>
                              <w:lang w:val="en-US"/>
                            </w:rPr>
                            <w:t>enerqoaudit-br@mail.ru</w:t>
                          </w:r>
                          <w:r w:rsidRPr="0052180A">
                            <w:rPr>
                              <w:sz w:val="26"/>
                              <w:szCs w:val="26"/>
                              <w:lang w:val="en-US"/>
                            </w:rPr>
                            <w:t xml:space="preserve"> , </w:t>
                          </w:r>
                          <w:r w:rsidRPr="0052180A">
                            <w:rPr>
                              <w:sz w:val="26"/>
                              <w:szCs w:val="26"/>
                              <w:u w:val="single"/>
                              <w:lang w:val="en-US"/>
                            </w:rPr>
                            <w:t>TEKtest32@mail.ru</w:t>
                          </w:r>
                          <w:r w:rsidRPr="0052180A">
                            <w:rPr>
                              <w:sz w:val="26"/>
                              <w:szCs w:val="26"/>
                              <w:lang w:val="en-US"/>
                            </w:rPr>
                            <w:t>.</w:t>
                          </w:r>
                        </w:p>
                      </w:txbxContent>
                    </wps:txbx>
                    <wps:bodyPr wrap="none" lIns="0" tIns="0" rIns="0" bIns="0">
                      <a:spAutoFit/>
                    </wps:bodyPr>
                  </wps:wsp>
                </a:graphicData>
              </a:graphic>
            </wp:anchor>
          </w:drawing>
        </mc:Choice>
        <mc:Fallback>
          <w:pict>
            <v:shapetype w14:anchorId="3E34B97C" id="_x0000_t202" coordsize="21600,21600" o:spt="202" path="m,l,21600r21600,l21600,xe">
              <v:stroke joinstyle="miter"/>
              <v:path gradientshapeok="t" o:connecttype="rect"/>
            </v:shapetype>
            <v:shape id="Shape 10" o:spid="_x0000_s1028" type="#_x0000_t202" style="position:absolute;margin-left:71.35pt;margin-top:768.6pt;width:447.6pt;height:26.65pt;z-index:-2518656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" filled="f" stroked="f">
              <v:textbox style="mso-fit-shape-to-text:t" inset="0,0,0,0">
                <w:txbxContent>
                  <w:p w:rsidR="00BB477D" w:rsidRDefault="00BB477D">
                    <w:pPr>
                      <w:pStyle w:val="2f4"/>
                      <w:rPr>
                        <w:sz w:val="26"/>
                        <w:szCs w:val="26"/>
                      </w:rPr>
                    </w:pPr>
                    <w:r>
                      <w:rPr>
                        <w:sz w:val="26"/>
                        <w:szCs w:val="26"/>
                        <w:shd w:val="clear" w:color="auto" w:fill="FFFFFF"/>
                      </w:rPr>
                      <w:t>241000 г. Брянск ул. Горького ,30 тел.(4832) 59-96-86 факс (4832) 59-96-84</w:t>
                    </w:r>
                  </w:p>
                  <w:p w:rsidR="00BB477D" w:rsidRPr="0052180A" w:rsidRDefault="00BB477D">
                    <w:pPr>
                      <w:pStyle w:val="2f4"/>
                      <w:rPr>
                        <w:sz w:val="26"/>
                        <w:szCs w:val="26"/>
                        <w:lang w:val="en-US"/>
                      </w:rPr>
                    </w:pPr>
                    <w:r w:rsidRPr="0052180A">
                      <w:rPr>
                        <w:sz w:val="26"/>
                        <w:szCs w:val="26"/>
                        <w:lang w:val="en-US"/>
                      </w:rPr>
                      <w:t xml:space="preserve">Email </w:t>
                    </w:r>
                    <w:r w:rsidRPr="0052180A">
                      <w:rPr>
                        <w:sz w:val="26"/>
                        <w:szCs w:val="26"/>
                        <w:u w:val="single"/>
                        <w:lang w:val="en-US"/>
                      </w:rPr>
                      <w:t>enerqoaudit-br@mail.ru</w:t>
                    </w:r>
                    <w:r w:rsidRPr="0052180A">
                      <w:rPr>
                        <w:sz w:val="26"/>
                        <w:szCs w:val="26"/>
                        <w:lang w:val="en-US"/>
                      </w:rPr>
                      <w:t xml:space="preserve"> , </w:t>
                    </w:r>
                    <w:r w:rsidRPr="0052180A">
                      <w:rPr>
                        <w:sz w:val="26"/>
                        <w:szCs w:val="26"/>
                        <w:u w:val="single"/>
                        <w:lang w:val="en-US"/>
                      </w:rPr>
                      <w:t>TEKtest32@mail.ru</w:t>
                    </w:r>
                    <w:r w:rsidRPr="0052180A">
                      <w:rPr>
                        <w:sz w:val="26"/>
                        <w:szCs w:val="26"/>
                        <w:lang w:val="en-US"/>
                      </w:rPr>
                      <w:t>.</w:t>
                    </w:r>
                  </w:p>
                </w:txbxContent>
              </v:textbox>
              <w10:wrap anchorx="page" anchory="page"/>
            </v:shape>
          </w:pict>
        </mc:Fallback>
      </mc:AlternateContent>
    </w:r>
    <w:r>
      <w:rPr>
        <w:noProof/>
        <w:lang w:eastAsia="ru-RU"/>
      </w:rPr>
      <mc:AlternateContent>
        <mc:Choice Requires="wps">
          <w:drawing>
            <wp:anchor distT="0" distB="0" distL="114300" distR="114300" simplePos="0" relativeHeight="251435520" behindDoc="1" locked="0" layoutInCell="1" allowOverlap="1" wp14:anchorId="6B526859" wp14:editId="537A1F0F">
              <wp:simplePos x="0" y="0"/>
              <wp:positionH relativeFrom="page">
                <wp:posOffset>760095</wp:posOffset>
              </wp:positionH>
              <wp:positionV relativeFrom="page">
                <wp:posOffset>9688830</wp:posOffset>
              </wp:positionV>
              <wp:extent cx="5982970" cy="0"/>
              <wp:effectExtent l="0" t="0" r="0" b="0"/>
              <wp:wrapNone/>
              <wp:docPr id="63" name="Shape 12"/>
              <wp:cNvGraphicFramePr/>
              <a:graphic xmlns:a="http://schemas.openxmlformats.org/drawingml/2006/main">
                <a:graphicData uri="http://schemas.microsoft.com/office/word/2010/wordprocessingShape">
                  <wps:wsp>
                    <wps:cNvCnPr/>
                    <wps:spPr>
                      <a:xfrm>
                        <a:off x="0" y="0"/>
                        <a:ext cx="5982970" cy="0"/>
                      </a:xfrm>
                      <a:prstGeom prst="straightConnector1">
                        <a:avLst/>
                      </a:prstGeom>
                      <a:ln w="12700">
                        <a:solidFill/>
                      </a:ln>
                    </wps:spPr>
                    <wps:bodyPr/>
                  </wps:wsp>
                </a:graphicData>
              </a:graphic>
            </wp:anchor>
          </w:drawing>
        </mc:Choice>
        <mc:Fallback>
          <w:pict>
            <v:shapetype w14:anchorId="32C1B0B9" id="_x0000_t32" coordsize="21600,21600" o:spt="32" o:oned="t" path="m,l21600,21600e" filled="f">
              <v:path arrowok="t" fillok="f" o:connecttype="none"/>
              <o:lock v:ext="edit" shapetype="t"/>
            </v:shapetype>
            <v:shape id="Shape 12" o:spid="_x0000_s1026" type="#_x0000_t32" style="position:absolute;margin-left:59.85pt;margin-top:762.9pt;width:471.1pt;height:0;z-index:-251880960;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" strokeweight="1pt">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5777944"/>
      <w:docPartObj>
        <w:docPartGallery w:val="Page Numbers (Bottom of Page)"/>
        <w:docPartUnique/>
      </w:docPartObj>
    </w:sdtPr>
    <w:sdtContent>
      <w:p w:rsidR="00BB477D" w:rsidRDefault="00BB477D">
        <w:pPr>
          <w:pStyle w:val="a6"/>
          <w:jc w:val="center"/>
        </w:pPr>
        <w:r>
          <w:fldChar w:fldCharType="begin"/>
        </w:r>
        <w:r>
          <w:instrText>PAGE   \* MERGEFORMAT</w:instrText>
        </w:r>
        <w:r>
          <w:fldChar w:fldCharType="separate"/>
        </w:r>
        <w:r w:rsidR="006E7A19">
          <w:rPr>
            <w:noProof/>
          </w:rPr>
          <w:t>47</w:t>
        </w:r>
        <w:r>
          <w:fldChar w:fldCharType="end"/>
        </w:r>
      </w:p>
    </w:sdtContent>
  </w:sdt>
  <w:p w:rsidR="00BB477D" w:rsidRDefault="00BB477D">
    <w:pPr>
      <w:spacing w:line="1" w:lineRule="exac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309114"/>
      <w:docPartObj>
        <w:docPartGallery w:val="Page Numbers (Bottom of Page)"/>
        <w:docPartUnique/>
      </w:docPartObj>
    </w:sdtPr>
    <w:sdtContent>
      <w:p w:rsidR="00BB477D" w:rsidRDefault="00BB477D">
        <w:pPr>
          <w:pStyle w:val="a6"/>
          <w:jc w:val="center"/>
        </w:pPr>
        <w:r>
          <w:fldChar w:fldCharType="begin"/>
        </w:r>
        <w:r>
          <w:instrText>PAGE   \* MERGEFORMAT</w:instrText>
        </w:r>
        <w:r>
          <w:fldChar w:fldCharType="separate"/>
        </w:r>
        <w:r w:rsidR="006E7A19">
          <w:rPr>
            <w:noProof/>
          </w:rPr>
          <w:t>85</w:t>
        </w:r>
        <w:r>
          <w:fldChar w:fldCharType="end"/>
        </w:r>
      </w:p>
    </w:sdtContent>
  </w:sdt>
  <w:p w:rsidR="00BB477D" w:rsidRDefault="00BB477D">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9E2" w:rsidRDefault="004569E2">
      <w:pPr>
        <w:spacing w:after="0" w:line="240" w:lineRule="auto"/>
      </w:pPr>
      <w:r>
        <w:separator/>
      </w:r>
    </w:p>
  </w:footnote>
  <w:footnote w:type="continuationSeparator" w:id="0">
    <w:p w:rsidR="004569E2" w:rsidRDefault="004569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77D" w:rsidRDefault="00BB477D">
    <w:pPr>
      <w:spacing w:line="1" w:lineRule="exact"/>
    </w:pPr>
    <w:r>
      <w:rPr>
        <w:noProof/>
        <w:lang w:eastAsia="ru-RU"/>
      </w:rPr>
      <mc:AlternateContent>
        <mc:Choice Requires="wps">
          <w:drawing>
            <wp:anchor distT="0" distB="0" distL="0" distR="0" simplePos="0" relativeHeight="251444736" behindDoc="1" locked="0" layoutInCell="1" allowOverlap="1" wp14:anchorId="5C9B58CA" wp14:editId="4EAA2F7F">
              <wp:simplePos x="0" y="0"/>
              <wp:positionH relativeFrom="page">
                <wp:posOffset>936625</wp:posOffset>
              </wp:positionH>
              <wp:positionV relativeFrom="page">
                <wp:posOffset>160020</wp:posOffset>
              </wp:positionV>
              <wp:extent cx="5608320" cy="152400"/>
              <wp:effectExtent l="0" t="0" r="0" b="0"/>
              <wp:wrapNone/>
              <wp:docPr id="58" name="Shape 7"/>
              <wp:cNvGraphicFramePr/>
              <a:graphic xmlns:a="http://schemas.openxmlformats.org/drawingml/2006/main">
                <a:graphicData uri="http://schemas.microsoft.com/office/word/2010/wordprocessingShape">
                  <wps:wsp>
                    <wps:cNvSpPr txBox="1"/>
                    <wps:spPr>
                      <a:xfrm>
                        <a:off x="0" y="0"/>
                        <a:ext cx="5608320" cy="152400"/>
                      </a:xfrm>
                      <a:prstGeom prst="rect">
                        <a:avLst/>
                      </a:prstGeom>
                      <a:noFill/>
                    </wps:spPr>
                    <wps:txbx>
                      <w:txbxContent>
                        <w:p w:rsidR="00BB477D" w:rsidRDefault="00BB477D">
                          <w:pPr>
                            <w:pStyle w:val="2f4"/>
                            <w:rPr>
                              <w:sz w:val="32"/>
                              <w:szCs w:val="32"/>
                            </w:rPr>
                          </w:pPr>
                          <w:r>
                            <w:rPr>
                              <w:rFonts w:ascii="Georgia" w:eastAsia="Georgia" w:hAnsi="Georgia" w:cs="Georgia"/>
                              <w:b/>
                              <w:bCs/>
                              <w:sz w:val="32"/>
                              <w:szCs w:val="32"/>
                            </w:rPr>
                            <w:t>НЕКОММЕРЧЕСКОЕ ПАРТНЕРСТВО «ТЭКтест-32»</w:t>
                          </w:r>
                        </w:p>
                      </w:txbxContent>
                    </wps:txbx>
                    <wps:bodyPr wrap="none" lIns="0" tIns="0" rIns="0" bIns="0">
                      <a:spAutoFit/>
                    </wps:bodyPr>
                  </wps:wsp>
                </a:graphicData>
              </a:graphic>
            </wp:anchor>
          </w:drawing>
        </mc:Choice>
        <mc:Fallback>
          <w:pict>
            <v:shapetype w14:anchorId="5C9B58CA" id="_x0000_t202" coordsize="21600,21600" o:spt="202" path="m,l,21600r21600,l21600,xe">
              <v:stroke joinstyle="miter"/>
              <v:path gradientshapeok="t" o:connecttype="rect"/>
            </v:shapetype>
            <v:shape id="Shape 7" o:spid="_x0000_s1027" type="#_x0000_t202" style="position:absolute;margin-left:73.75pt;margin-top:12.6pt;width:441.6pt;height:12pt;z-index:-2518717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" filled="f" stroked="f">
              <v:textbox style="mso-fit-shape-to-text:t" inset="0,0,0,0">
                <w:txbxContent>
                  <w:p w:rsidR="00BB477D" w:rsidRDefault="00BB477D">
                    <w:pPr>
                      <w:pStyle w:val="2f4"/>
                      <w:rPr>
                        <w:sz w:val="32"/>
                        <w:szCs w:val="32"/>
                      </w:rPr>
                    </w:pPr>
                    <w:r>
                      <w:rPr>
                        <w:rFonts w:ascii="Georgia" w:eastAsia="Georgia" w:hAnsi="Georgia" w:cs="Georgia"/>
                        <w:b/>
                        <w:bCs/>
                        <w:sz w:val="32"/>
                        <w:szCs w:val="32"/>
                      </w:rPr>
                      <w:t>НЕКОММЕРЧЕСКОЕ ПАРТНЕРСТВО «ТЭКтест-32»</w:t>
                    </w:r>
                  </w:p>
                </w:txbxContent>
              </v:textbox>
              <w10:wrap anchorx="page" anchory="page"/>
            </v:shape>
          </w:pict>
        </mc:Fallback>
      </mc:AlternateContent>
    </w:r>
    <w:r>
      <w:rPr>
        <w:noProof/>
        <w:lang w:eastAsia="ru-RU"/>
      </w:rPr>
      <mc:AlternateContent>
        <mc:Choice Requires="wps">
          <w:drawing>
            <wp:anchor distT="0" distB="0" distL="114300" distR="114300" simplePos="0" relativeHeight="251428352" behindDoc="1" locked="0" layoutInCell="1" allowOverlap="1" wp14:anchorId="71ED0D79" wp14:editId="2E2AE234">
              <wp:simplePos x="0" y="0"/>
              <wp:positionH relativeFrom="page">
                <wp:posOffset>756920</wp:posOffset>
              </wp:positionH>
              <wp:positionV relativeFrom="page">
                <wp:posOffset>561975</wp:posOffset>
              </wp:positionV>
              <wp:extent cx="5980430" cy="0"/>
              <wp:effectExtent l="0" t="0" r="0" b="0"/>
              <wp:wrapNone/>
              <wp:docPr id="59" name="Shape 9"/>
              <wp:cNvGraphicFramePr/>
              <a:graphic xmlns:a="http://schemas.openxmlformats.org/drawingml/2006/main">
                <a:graphicData uri="http://schemas.microsoft.com/office/word/2010/wordprocessingShape">
                  <wps:wsp>
                    <wps:cNvCnPr/>
                    <wps:spPr>
                      <a:xfrm>
                        <a:off x="0" y="0"/>
                        <a:ext cx="5980430" cy="0"/>
                      </a:xfrm>
                      <a:prstGeom prst="straightConnector1">
                        <a:avLst/>
                      </a:prstGeom>
                      <a:ln w="12700">
                        <a:solidFill/>
                      </a:ln>
                    </wps:spPr>
                    <wps:bodyPr/>
                  </wps:wsp>
                </a:graphicData>
              </a:graphic>
            </wp:anchor>
          </w:drawing>
        </mc:Choice>
        <mc:Fallback>
          <w:pict>
            <v:shapetype w14:anchorId="4853162A" id="_x0000_t32" coordsize="21600,21600" o:spt="32" o:oned="t" path="m,l21600,21600e" filled="f">
              <v:path arrowok="t" fillok="f" o:connecttype="none"/>
              <o:lock v:ext="edit" shapetype="t"/>
            </v:shapetype>
            <v:shape id="Shape 9" o:spid="_x0000_s1026" type="#_x0000_t32" style="position:absolute;margin-left:59.6pt;margin-top:44.25pt;width:470.9pt;height:0;z-index:-251888128;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" strokeweight="1pt">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77D" w:rsidRDefault="00BB477D">
    <w:pPr>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77D" w:rsidRDefault="00BB477D">
    <w:pPr>
      <w:pStyle w:val="ae"/>
      <w:jc w:val="center"/>
    </w:pPr>
  </w:p>
  <w:p w:rsidR="00BB477D" w:rsidRDefault="00BB477D">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FC2445C"/>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E4E22A6"/>
    <w:name w:val="WW8Num2"/>
    <w:lvl w:ilvl="0">
      <w:start w:val="1"/>
      <w:numFmt w:val="decimal"/>
      <w:lvlText w:val="%1."/>
      <w:lvlJc w:val="left"/>
      <w:pPr>
        <w:tabs>
          <w:tab w:val="num" w:pos="-358"/>
        </w:tabs>
        <w:ind w:left="786" w:hanging="360"/>
      </w:pPr>
      <w:rPr>
        <w:rFonts w:hint="default"/>
        <w:b w:val="0"/>
        <w:sz w:val="18"/>
        <w:szCs w:val="28"/>
      </w:rPr>
    </w:lvl>
  </w:abstractNum>
  <w:abstractNum w:abstractNumId="2">
    <w:nsid w:val="03FC19FF"/>
    <w:multiLevelType w:val="hybridMultilevel"/>
    <w:tmpl w:val="BE80B344"/>
    <w:lvl w:ilvl="0" w:tplc="FFFFFFFF">
      <w:start w:val="1"/>
      <w:numFmt w:val="decimal"/>
      <w:pStyle w:val="a0"/>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09DA127C"/>
    <w:multiLevelType w:val="multilevel"/>
    <w:tmpl w:val="4404B562"/>
    <w:lvl w:ilvl="0">
      <w:start w:val="19"/>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374185"/>
    <w:multiLevelType w:val="hybridMultilevel"/>
    <w:tmpl w:val="5A6AE6C8"/>
    <w:lvl w:ilvl="0" w:tplc="37CE5F24">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2C70DB0"/>
    <w:multiLevelType w:val="multilevel"/>
    <w:tmpl w:val="8760143C"/>
    <w:lvl w:ilvl="0">
      <w:start w:val="1"/>
      <w:numFmt w:val="bullet"/>
      <w:lvlText w:val="-"/>
      <w:lvlJc w:val="left"/>
      <w:rPr>
        <w:rFonts w:ascii="Times New Roman" w:eastAsia="Times New Roman" w:hAnsi="Times New Roman" w:cs="Times New Roman"/>
        <w:b w:val="0"/>
        <w:bCs w:val="0"/>
        <w:i w:val="0"/>
        <w:iCs w:val="0"/>
        <w:smallCaps w:val="0"/>
        <w:strike w:val="0"/>
        <w:color w:val="494348"/>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7648EF"/>
    <w:multiLevelType w:val="multilevel"/>
    <w:tmpl w:val="AFF01FFA"/>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4E47E55"/>
    <w:multiLevelType w:val="hybridMultilevel"/>
    <w:tmpl w:val="960A97F4"/>
    <w:lvl w:ilvl="0" w:tplc="4ECC5934">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9636786"/>
    <w:multiLevelType w:val="multilevel"/>
    <w:tmpl w:val="BEA07736"/>
    <w:lvl w:ilvl="0">
      <w:start w:val="1"/>
      <w:numFmt w:val="decimal"/>
      <w:pStyle w:val="a1"/>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nsid w:val="29A54A5A"/>
    <w:multiLevelType w:val="hybridMultilevel"/>
    <w:tmpl w:val="BF606154"/>
    <w:lvl w:ilvl="0" w:tplc="0A6E8334">
      <w:start w:val="5"/>
      <w:numFmt w:val="decimal"/>
      <w:lvlText w:val="%1."/>
      <w:lvlJc w:val="left"/>
      <w:pPr>
        <w:ind w:left="1789" w:hanging="360"/>
      </w:pPr>
      <w:rPr>
        <w:rFonts w:hint="default"/>
      </w:r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
    <w:nsid w:val="2A1D65F2"/>
    <w:multiLevelType w:val="multilevel"/>
    <w:tmpl w:val="44F27F02"/>
    <w:lvl w:ilvl="0">
      <w:start w:val="1"/>
      <w:numFmt w:val="decimal"/>
      <w:lvlText w:val="3.%1."/>
      <w:lvlJc w:val="left"/>
      <w:rPr>
        <w:rFonts w:ascii="Times New Roman" w:eastAsia="Times New Roman" w:hAnsi="Times New Roman" w:cs="Times New Roman"/>
        <w:b/>
        <w:bCs/>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FC2642D"/>
    <w:multiLevelType w:val="multilevel"/>
    <w:tmpl w:val="3E9C38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E9A5E90"/>
    <w:multiLevelType w:val="hybridMultilevel"/>
    <w:tmpl w:val="960A97F4"/>
    <w:lvl w:ilvl="0" w:tplc="4ECC5934">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F072B3A"/>
    <w:multiLevelType w:val="multilevel"/>
    <w:tmpl w:val="42565FC0"/>
    <w:lvl w:ilvl="0">
      <w:start w:val="1"/>
      <w:numFmt w:val="decimal"/>
      <w:pStyle w:val="1"/>
      <w:lvlText w:val="%1"/>
      <w:lvlJc w:val="left"/>
      <w:pPr>
        <w:ind w:left="1992" w:hanging="432"/>
      </w:pPr>
      <w:rPr>
        <w:b w:val="0"/>
        <w:sz w:val="16"/>
      </w:rPr>
    </w:lvl>
    <w:lvl w:ilvl="1">
      <w:start w:val="1"/>
      <w:numFmt w:val="decimal"/>
      <w:pStyle w:val="2"/>
      <w:lvlText w:val="%1.%2"/>
      <w:lvlJc w:val="left"/>
      <w:pPr>
        <w:ind w:left="2278" w:hanging="576"/>
      </w:pPr>
    </w:lvl>
    <w:lvl w:ilvl="2">
      <w:start w:val="1"/>
      <w:numFmt w:val="decimal"/>
      <w:pStyle w:val="3"/>
      <w:lvlText w:val="%1.%2.%3"/>
      <w:lvlJc w:val="left"/>
      <w:pPr>
        <w:ind w:left="8375"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4">
    <w:nsid w:val="40E30A75"/>
    <w:multiLevelType w:val="hybridMultilevel"/>
    <w:tmpl w:val="3EE06670"/>
    <w:lvl w:ilvl="0" w:tplc="91C6BEDA">
      <w:start w:val="13"/>
      <w:numFmt w:val="decimal"/>
      <w:lvlText w:val="%1."/>
      <w:lvlJc w:val="left"/>
      <w:pPr>
        <w:ind w:left="1230" w:hanging="375"/>
      </w:pPr>
      <w:rPr>
        <w:rFonts w:hint="default"/>
      </w:rPr>
    </w:lvl>
    <w:lvl w:ilvl="1" w:tplc="04190019">
      <w:start w:val="1"/>
      <w:numFmt w:val="lowerLetter"/>
      <w:lvlText w:val="%2."/>
      <w:lvlJc w:val="left"/>
      <w:pPr>
        <w:ind w:left="1935" w:hanging="360"/>
      </w:pPr>
    </w:lvl>
    <w:lvl w:ilvl="2" w:tplc="0419001B">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15">
    <w:nsid w:val="41440BA0"/>
    <w:multiLevelType w:val="multilevel"/>
    <w:tmpl w:val="5F1412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3224284"/>
    <w:multiLevelType w:val="multilevel"/>
    <w:tmpl w:val="46B04FA2"/>
    <w:lvl w:ilvl="0">
      <w:start w:val="1"/>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3F12BA0"/>
    <w:multiLevelType w:val="hybridMultilevel"/>
    <w:tmpl w:val="A5843DF4"/>
    <w:lvl w:ilvl="0" w:tplc="60284244">
      <w:start w:val="3"/>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8E35F3F"/>
    <w:multiLevelType w:val="hybridMultilevel"/>
    <w:tmpl w:val="5284E0D6"/>
    <w:lvl w:ilvl="0" w:tplc="06CE7BC6">
      <w:start w:val="1"/>
      <w:numFmt w:val="decimal"/>
      <w:lvlText w:val="%1."/>
      <w:lvlJc w:val="left"/>
      <w:pPr>
        <w:tabs>
          <w:tab w:val="num" w:pos="1065"/>
        </w:tabs>
        <w:ind w:left="1065" w:hanging="360"/>
      </w:pPr>
      <w:rPr>
        <w:rFonts w:hint="default"/>
      </w:rPr>
    </w:lvl>
    <w:lvl w:ilvl="1" w:tplc="3606DB70">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9">
    <w:nsid w:val="4EA42473"/>
    <w:multiLevelType w:val="multilevel"/>
    <w:tmpl w:val="807ED286"/>
    <w:lvl w:ilvl="0">
      <w:start w:val="12"/>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2682F4C"/>
    <w:multiLevelType w:val="multilevel"/>
    <w:tmpl w:val="504854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29D1C0F"/>
    <w:multiLevelType w:val="hybridMultilevel"/>
    <w:tmpl w:val="6722EA4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539832FB"/>
    <w:multiLevelType w:val="multilevel"/>
    <w:tmpl w:val="E9A059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8155BE7"/>
    <w:multiLevelType w:val="multilevel"/>
    <w:tmpl w:val="B93EF8DC"/>
    <w:lvl w:ilvl="0">
      <w:start w:val="1"/>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92B004B"/>
    <w:multiLevelType w:val="multilevel"/>
    <w:tmpl w:val="D9148A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D7F2BD7"/>
    <w:multiLevelType w:val="multilevel"/>
    <w:tmpl w:val="E98A14A4"/>
    <w:lvl w:ilvl="0">
      <w:start w:val="1"/>
      <w:numFmt w:val="decimal"/>
      <w:lvlText w:val="2.%1."/>
      <w:lvlJc w:val="left"/>
      <w:rPr>
        <w:rFonts w:ascii="Times New Roman" w:eastAsia="Times New Roman" w:hAnsi="Times New Roman" w:cs="Times New Roman"/>
        <w:b/>
        <w:bCs/>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E762E88"/>
    <w:multiLevelType w:val="multilevel"/>
    <w:tmpl w:val="5FEE9E46"/>
    <w:lvl w:ilvl="0">
      <w:start w:val="1"/>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5123614"/>
    <w:multiLevelType w:val="multilevel"/>
    <w:tmpl w:val="38E883B2"/>
    <w:lvl w:ilvl="0">
      <w:start w:val="2"/>
      <w:numFmt w:val="decimal"/>
      <w:lvlText w:val="1.%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F7814B7"/>
    <w:multiLevelType w:val="multilevel"/>
    <w:tmpl w:val="BE5C548A"/>
    <w:lvl w:ilvl="0">
      <w:start w:val="1"/>
      <w:numFmt w:val="bullet"/>
      <w:lvlText w:val="•"/>
      <w:lvlJc w:val="left"/>
      <w:rPr>
        <w:rFonts w:ascii="Times New Roman" w:eastAsia="Times New Roman" w:hAnsi="Times New Roman" w:cs="Times New Roman"/>
        <w:b w:val="0"/>
        <w:bCs w:val="0"/>
        <w:i w:val="0"/>
        <w:iCs w:val="0"/>
        <w:smallCaps w:val="0"/>
        <w:strike w:val="0"/>
        <w:color w:val="231D22"/>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B9C5B9A"/>
    <w:multiLevelType w:val="hybridMultilevel"/>
    <w:tmpl w:val="C7E8C150"/>
    <w:lvl w:ilvl="0" w:tplc="5DAE59D0">
      <w:start w:val="1"/>
      <w:numFmt w:val="decimal"/>
      <w:lvlText w:val="%1."/>
      <w:lvlJc w:val="left"/>
      <w:pPr>
        <w:ind w:left="155" w:hanging="304"/>
      </w:pPr>
      <w:rPr>
        <w:rFonts w:hint="default"/>
        <w:spacing w:val="0"/>
        <w:w w:val="98"/>
        <w:lang w:val="ru-RU" w:eastAsia="en-US" w:bidi="ar-SA"/>
      </w:rPr>
    </w:lvl>
    <w:lvl w:ilvl="1" w:tplc="21DEC256">
      <w:start w:val="1"/>
      <w:numFmt w:val="decimal"/>
      <w:lvlText w:val="%2."/>
      <w:lvlJc w:val="left"/>
      <w:pPr>
        <w:ind w:left="260" w:hanging="403"/>
        <w:jc w:val="right"/>
      </w:pPr>
      <w:rPr>
        <w:rFonts w:ascii="Times New Roman" w:hAnsi="Times New Roman" w:cs="Times New Roman" w:hint="default"/>
        <w:spacing w:val="0"/>
        <w:w w:val="99"/>
        <w:lang w:val="ru-RU" w:eastAsia="en-US" w:bidi="ar-SA"/>
      </w:rPr>
    </w:lvl>
    <w:lvl w:ilvl="2" w:tplc="4EF20176">
      <w:numFmt w:val="bullet"/>
      <w:lvlText w:val="-"/>
      <w:lvlJc w:val="left"/>
      <w:pPr>
        <w:ind w:left="309" w:hanging="169"/>
      </w:pPr>
      <w:rPr>
        <w:rFonts w:ascii="Times New Roman" w:eastAsia="Times New Roman" w:hAnsi="Times New Roman" w:cs="Times New Roman" w:hint="default"/>
        <w:b w:val="0"/>
        <w:bCs w:val="0"/>
        <w:i w:val="0"/>
        <w:iCs w:val="0"/>
        <w:spacing w:val="0"/>
        <w:w w:val="99"/>
        <w:sz w:val="28"/>
        <w:szCs w:val="28"/>
        <w:lang w:val="ru-RU" w:eastAsia="en-US" w:bidi="ar-SA"/>
      </w:rPr>
    </w:lvl>
    <w:lvl w:ilvl="3" w:tplc="697298D2">
      <w:numFmt w:val="bullet"/>
      <w:lvlText w:val="•"/>
      <w:lvlJc w:val="left"/>
      <w:pPr>
        <w:ind w:left="1484" w:hanging="169"/>
      </w:pPr>
      <w:rPr>
        <w:rFonts w:hint="default"/>
        <w:lang w:val="ru-RU" w:eastAsia="en-US" w:bidi="ar-SA"/>
      </w:rPr>
    </w:lvl>
    <w:lvl w:ilvl="4" w:tplc="333E4C36">
      <w:numFmt w:val="bullet"/>
      <w:lvlText w:val="•"/>
      <w:lvlJc w:val="left"/>
      <w:pPr>
        <w:ind w:left="2669" w:hanging="169"/>
      </w:pPr>
      <w:rPr>
        <w:rFonts w:hint="default"/>
        <w:lang w:val="ru-RU" w:eastAsia="en-US" w:bidi="ar-SA"/>
      </w:rPr>
    </w:lvl>
    <w:lvl w:ilvl="5" w:tplc="4AE46C48">
      <w:numFmt w:val="bullet"/>
      <w:lvlText w:val="•"/>
      <w:lvlJc w:val="left"/>
      <w:pPr>
        <w:ind w:left="3854" w:hanging="169"/>
      </w:pPr>
      <w:rPr>
        <w:rFonts w:hint="default"/>
        <w:lang w:val="ru-RU" w:eastAsia="en-US" w:bidi="ar-SA"/>
      </w:rPr>
    </w:lvl>
    <w:lvl w:ilvl="6" w:tplc="62D60296">
      <w:numFmt w:val="bullet"/>
      <w:lvlText w:val="•"/>
      <w:lvlJc w:val="left"/>
      <w:pPr>
        <w:ind w:left="5039" w:hanging="169"/>
      </w:pPr>
      <w:rPr>
        <w:rFonts w:hint="default"/>
        <w:lang w:val="ru-RU" w:eastAsia="en-US" w:bidi="ar-SA"/>
      </w:rPr>
    </w:lvl>
    <w:lvl w:ilvl="7" w:tplc="8A2673E4">
      <w:numFmt w:val="bullet"/>
      <w:lvlText w:val="•"/>
      <w:lvlJc w:val="left"/>
      <w:pPr>
        <w:ind w:left="6224" w:hanging="169"/>
      </w:pPr>
      <w:rPr>
        <w:rFonts w:hint="default"/>
        <w:lang w:val="ru-RU" w:eastAsia="en-US" w:bidi="ar-SA"/>
      </w:rPr>
    </w:lvl>
    <w:lvl w:ilvl="8" w:tplc="82BA8096">
      <w:numFmt w:val="bullet"/>
      <w:lvlText w:val="•"/>
      <w:lvlJc w:val="left"/>
      <w:pPr>
        <w:ind w:left="7409" w:hanging="169"/>
      </w:pPr>
      <w:rPr>
        <w:rFonts w:hint="default"/>
        <w:lang w:val="ru-RU" w:eastAsia="en-US" w:bidi="ar-SA"/>
      </w:rPr>
    </w:lvl>
  </w:abstractNum>
  <w:num w:numId="1">
    <w:abstractNumId w:val="13"/>
  </w:num>
  <w:num w:numId="2">
    <w:abstractNumId w:val="2"/>
  </w:num>
  <w:num w:numId="3">
    <w:abstractNumId w:val="0"/>
  </w:num>
  <w:num w:numId="4">
    <w:abstractNumId w:val="8"/>
  </w:num>
  <w:num w:numId="5">
    <w:abstractNumId w:val="29"/>
  </w:num>
  <w:num w:numId="6">
    <w:abstractNumId w:val="17"/>
  </w:num>
  <w:num w:numId="7">
    <w:abstractNumId w:val="9"/>
  </w:num>
  <w:num w:numId="8">
    <w:abstractNumId w:val="14"/>
  </w:num>
  <w:num w:numId="9">
    <w:abstractNumId w:val="7"/>
  </w:num>
  <w:num w:numId="10">
    <w:abstractNumId w:val="12"/>
  </w:num>
  <w:num w:numId="11">
    <w:abstractNumId w:val="18"/>
  </w:num>
  <w:num w:numId="12">
    <w:abstractNumId w:val="22"/>
  </w:num>
  <w:num w:numId="13">
    <w:abstractNumId w:val="20"/>
  </w:num>
  <w:num w:numId="14">
    <w:abstractNumId w:val="24"/>
  </w:num>
  <w:num w:numId="15">
    <w:abstractNumId w:val="5"/>
  </w:num>
  <w:num w:numId="16">
    <w:abstractNumId w:val="16"/>
  </w:num>
  <w:num w:numId="17">
    <w:abstractNumId w:val="19"/>
  </w:num>
  <w:num w:numId="18">
    <w:abstractNumId w:val="3"/>
  </w:num>
  <w:num w:numId="19">
    <w:abstractNumId w:val="27"/>
  </w:num>
  <w:num w:numId="20">
    <w:abstractNumId w:val="28"/>
  </w:num>
  <w:num w:numId="21">
    <w:abstractNumId w:val="25"/>
  </w:num>
  <w:num w:numId="22">
    <w:abstractNumId w:val="10"/>
  </w:num>
  <w:num w:numId="23">
    <w:abstractNumId w:val="26"/>
  </w:num>
  <w:num w:numId="24">
    <w:abstractNumId w:val="23"/>
  </w:num>
  <w:num w:numId="25">
    <w:abstractNumId w:val="4"/>
  </w:num>
  <w:num w:numId="26">
    <w:abstractNumId w:val="11"/>
  </w:num>
  <w:num w:numId="27">
    <w:abstractNumId w:val="15"/>
  </w:num>
  <w:num w:numId="28">
    <w:abstractNumId w:val="6"/>
  </w:num>
  <w:num w:numId="29">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3F0"/>
    <w:rsid w:val="00000B55"/>
    <w:rsid w:val="000024F3"/>
    <w:rsid w:val="0000262C"/>
    <w:rsid w:val="00002A49"/>
    <w:rsid w:val="00003A9A"/>
    <w:rsid w:val="00005E82"/>
    <w:rsid w:val="00006F0C"/>
    <w:rsid w:val="00007028"/>
    <w:rsid w:val="0000735B"/>
    <w:rsid w:val="000077DE"/>
    <w:rsid w:val="00007DEB"/>
    <w:rsid w:val="00010241"/>
    <w:rsid w:val="00010506"/>
    <w:rsid w:val="00011A11"/>
    <w:rsid w:val="00011C3F"/>
    <w:rsid w:val="00015D34"/>
    <w:rsid w:val="00017367"/>
    <w:rsid w:val="000175F6"/>
    <w:rsid w:val="00022395"/>
    <w:rsid w:val="0002712F"/>
    <w:rsid w:val="00027913"/>
    <w:rsid w:val="00030F03"/>
    <w:rsid w:val="00031C59"/>
    <w:rsid w:val="00032DC3"/>
    <w:rsid w:val="000346FC"/>
    <w:rsid w:val="00036EB2"/>
    <w:rsid w:val="00043BF6"/>
    <w:rsid w:val="000477F1"/>
    <w:rsid w:val="0005177D"/>
    <w:rsid w:val="00054426"/>
    <w:rsid w:val="00072A94"/>
    <w:rsid w:val="000740D2"/>
    <w:rsid w:val="00075D33"/>
    <w:rsid w:val="00080AD3"/>
    <w:rsid w:val="00081B68"/>
    <w:rsid w:val="00082251"/>
    <w:rsid w:val="000826A7"/>
    <w:rsid w:val="00092615"/>
    <w:rsid w:val="000948A8"/>
    <w:rsid w:val="000955FC"/>
    <w:rsid w:val="00096FC8"/>
    <w:rsid w:val="000A09D0"/>
    <w:rsid w:val="000A1B0F"/>
    <w:rsid w:val="000B4E96"/>
    <w:rsid w:val="000B637C"/>
    <w:rsid w:val="000C44E1"/>
    <w:rsid w:val="000C4890"/>
    <w:rsid w:val="000C59A8"/>
    <w:rsid w:val="000C5A3D"/>
    <w:rsid w:val="000E2B77"/>
    <w:rsid w:val="000E3E78"/>
    <w:rsid w:val="000E694C"/>
    <w:rsid w:val="000E74EE"/>
    <w:rsid w:val="000F05DE"/>
    <w:rsid w:val="000F35B5"/>
    <w:rsid w:val="000F649F"/>
    <w:rsid w:val="000F65DE"/>
    <w:rsid w:val="000F7584"/>
    <w:rsid w:val="0010170B"/>
    <w:rsid w:val="00101B23"/>
    <w:rsid w:val="00103749"/>
    <w:rsid w:val="0010754E"/>
    <w:rsid w:val="00111F7F"/>
    <w:rsid w:val="001134DB"/>
    <w:rsid w:val="00115EEC"/>
    <w:rsid w:val="00121FB9"/>
    <w:rsid w:val="00122401"/>
    <w:rsid w:val="00123B56"/>
    <w:rsid w:val="00126FEE"/>
    <w:rsid w:val="001303CC"/>
    <w:rsid w:val="00130ACD"/>
    <w:rsid w:val="00132EEF"/>
    <w:rsid w:val="00134E32"/>
    <w:rsid w:val="0013641D"/>
    <w:rsid w:val="001410A4"/>
    <w:rsid w:val="001420F0"/>
    <w:rsid w:val="00142D76"/>
    <w:rsid w:val="00150103"/>
    <w:rsid w:val="0015623F"/>
    <w:rsid w:val="001567EA"/>
    <w:rsid w:val="00157057"/>
    <w:rsid w:val="00157AFC"/>
    <w:rsid w:val="001625EC"/>
    <w:rsid w:val="00162BDF"/>
    <w:rsid w:val="00164CFB"/>
    <w:rsid w:val="001654D6"/>
    <w:rsid w:val="0016657A"/>
    <w:rsid w:val="00171D28"/>
    <w:rsid w:val="0017323B"/>
    <w:rsid w:val="001758CB"/>
    <w:rsid w:val="001777D8"/>
    <w:rsid w:val="00180F25"/>
    <w:rsid w:val="00182853"/>
    <w:rsid w:val="001847AE"/>
    <w:rsid w:val="001850FE"/>
    <w:rsid w:val="0018644E"/>
    <w:rsid w:val="00187A76"/>
    <w:rsid w:val="00192DBE"/>
    <w:rsid w:val="001945DB"/>
    <w:rsid w:val="0019603C"/>
    <w:rsid w:val="0019717C"/>
    <w:rsid w:val="001A2AC3"/>
    <w:rsid w:val="001A5463"/>
    <w:rsid w:val="001A6E71"/>
    <w:rsid w:val="001A7040"/>
    <w:rsid w:val="001A7727"/>
    <w:rsid w:val="001A7841"/>
    <w:rsid w:val="001B6197"/>
    <w:rsid w:val="001B6F9A"/>
    <w:rsid w:val="001C00D3"/>
    <w:rsid w:val="001C1855"/>
    <w:rsid w:val="001C6058"/>
    <w:rsid w:val="001C6D7B"/>
    <w:rsid w:val="001C7E8F"/>
    <w:rsid w:val="001D14B0"/>
    <w:rsid w:val="001D29CA"/>
    <w:rsid w:val="001D4127"/>
    <w:rsid w:val="001D77E3"/>
    <w:rsid w:val="001E113C"/>
    <w:rsid w:val="001E1329"/>
    <w:rsid w:val="001E156B"/>
    <w:rsid w:val="001E52A2"/>
    <w:rsid w:val="001E5415"/>
    <w:rsid w:val="001F2D9F"/>
    <w:rsid w:val="001F4186"/>
    <w:rsid w:val="001F7A73"/>
    <w:rsid w:val="00200B48"/>
    <w:rsid w:val="002045E4"/>
    <w:rsid w:val="002045E8"/>
    <w:rsid w:val="00205C57"/>
    <w:rsid w:val="002079DD"/>
    <w:rsid w:val="0021291F"/>
    <w:rsid w:val="0022392E"/>
    <w:rsid w:val="00223B2C"/>
    <w:rsid w:val="00224769"/>
    <w:rsid w:val="0022482B"/>
    <w:rsid w:val="0023079C"/>
    <w:rsid w:val="00233640"/>
    <w:rsid w:val="0023370F"/>
    <w:rsid w:val="00233A41"/>
    <w:rsid w:val="00234F82"/>
    <w:rsid w:val="00234F8E"/>
    <w:rsid w:val="00240501"/>
    <w:rsid w:val="002517C8"/>
    <w:rsid w:val="0025455C"/>
    <w:rsid w:val="002546BA"/>
    <w:rsid w:val="002602CF"/>
    <w:rsid w:val="002602DA"/>
    <w:rsid w:val="00261D4D"/>
    <w:rsid w:val="0026202A"/>
    <w:rsid w:val="002620A4"/>
    <w:rsid w:val="00267228"/>
    <w:rsid w:val="002676F2"/>
    <w:rsid w:val="00270747"/>
    <w:rsid w:val="00273FAC"/>
    <w:rsid w:val="00277675"/>
    <w:rsid w:val="00277E7F"/>
    <w:rsid w:val="00281885"/>
    <w:rsid w:val="002818DC"/>
    <w:rsid w:val="002842A8"/>
    <w:rsid w:val="002906B0"/>
    <w:rsid w:val="0029235E"/>
    <w:rsid w:val="00296434"/>
    <w:rsid w:val="0029707D"/>
    <w:rsid w:val="00297610"/>
    <w:rsid w:val="002A3BC0"/>
    <w:rsid w:val="002A41CF"/>
    <w:rsid w:val="002A423C"/>
    <w:rsid w:val="002A59B5"/>
    <w:rsid w:val="002A713E"/>
    <w:rsid w:val="002B0656"/>
    <w:rsid w:val="002B29EB"/>
    <w:rsid w:val="002B3E48"/>
    <w:rsid w:val="002B641E"/>
    <w:rsid w:val="002C1315"/>
    <w:rsid w:val="002C16F2"/>
    <w:rsid w:val="002C4EFF"/>
    <w:rsid w:val="002C5C8A"/>
    <w:rsid w:val="002C68C7"/>
    <w:rsid w:val="002C7C22"/>
    <w:rsid w:val="002D0060"/>
    <w:rsid w:val="002D1679"/>
    <w:rsid w:val="002D1D2F"/>
    <w:rsid w:val="002D478D"/>
    <w:rsid w:val="002D60CB"/>
    <w:rsid w:val="002E3053"/>
    <w:rsid w:val="002E538E"/>
    <w:rsid w:val="002E6720"/>
    <w:rsid w:val="002E6738"/>
    <w:rsid w:val="002E6FE8"/>
    <w:rsid w:val="002F419B"/>
    <w:rsid w:val="002F6360"/>
    <w:rsid w:val="0030031B"/>
    <w:rsid w:val="00301242"/>
    <w:rsid w:val="00302381"/>
    <w:rsid w:val="003046D0"/>
    <w:rsid w:val="00304B7B"/>
    <w:rsid w:val="00305BB1"/>
    <w:rsid w:val="00305D22"/>
    <w:rsid w:val="0031408D"/>
    <w:rsid w:val="0031661B"/>
    <w:rsid w:val="00324BC1"/>
    <w:rsid w:val="00325F23"/>
    <w:rsid w:val="003316D1"/>
    <w:rsid w:val="003327D0"/>
    <w:rsid w:val="00342EB8"/>
    <w:rsid w:val="003432A9"/>
    <w:rsid w:val="0034370E"/>
    <w:rsid w:val="00346C16"/>
    <w:rsid w:val="003511AE"/>
    <w:rsid w:val="00353623"/>
    <w:rsid w:val="00357D01"/>
    <w:rsid w:val="00364494"/>
    <w:rsid w:val="0036530D"/>
    <w:rsid w:val="00366777"/>
    <w:rsid w:val="00367C0C"/>
    <w:rsid w:val="00371AC9"/>
    <w:rsid w:val="0037236C"/>
    <w:rsid w:val="00372D95"/>
    <w:rsid w:val="00374691"/>
    <w:rsid w:val="00374782"/>
    <w:rsid w:val="00377BE2"/>
    <w:rsid w:val="0038162F"/>
    <w:rsid w:val="00383EFA"/>
    <w:rsid w:val="0039041E"/>
    <w:rsid w:val="00391310"/>
    <w:rsid w:val="00393C11"/>
    <w:rsid w:val="00394BF4"/>
    <w:rsid w:val="00395C42"/>
    <w:rsid w:val="003A039B"/>
    <w:rsid w:val="003A273E"/>
    <w:rsid w:val="003A2BDE"/>
    <w:rsid w:val="003A41FA"/>
    <w:rsid w:val="003A4612"/>
    <w:rsid w:val="003A6074"/>
    <w:rsid w:val="003A78EE"/>
    <w:rsid w:val="003B4E82"/>
    <w:rsid w:val="003B5FA2"/>
    <w:rsid w:val="003B6B8D"/>
    <w:rsid w:val="003C48DF"/>
    <w:rsid w:val="003C5FAE"/>
    <w:rsid w:val="003C6472"/>
    <w:rsid w:val="003D2110"/>
    <w:rsid w:val="003D24F9"/>
    <w:rsid w:val="003D3098"/>
    <w:rsid w:val="003D31BF"/>
    <w:rsid w:val="003D3A96"/>
    <w:rsid w:val="003D50AA"/>
    <w:rsid w:val="003D572D"/>
    <w:rsid w:val="003D7A0C"/>
    <w:rsid w:val="003E0A95"/>
    <w:rsid w:val="003E5218"/>
    <w:rsid w:val="003F0FBA"/>
    <w:rsid w:val="003F2A31"/>
    <w:rsid w:val="00401E59"/>
    <w:rsid w:val="00403CE1"/>
    <w:rsid w:val="00403E33"/>
    <w:rsid w:val="00406FB0"/>
    <w:rsid w:val="00411DDC"/>
    <w:rsid w:val="00413B02"/>
    <w:rsid w:val="00421A27"/>
    <w:rsid w:val="0042316B"/>
    <w:rsid w:val="004259C7"/>
    <w:rsid w:val="00426812"/>
    <w:rsid w:val="00433456"/>
    <w:rsid w:val="004336CA"/>
    <w:rsid w:val="00433998"/>
    <w:rsid w:val="00440D86"/>
    <w:rsid w:val="00440F26"/>
    <w:rsid w:val="00441051"/>
    <w:rsid w:val="00442C65"/>
    <w:rsid w:val="00443A7A"/>
    <w:rsid w:val="00452783"/>
    <w:rsid w:val="00452CEC"/>
    <w:rsid w:val="0045395C"/>
    <w:rsid w:val="00455BED"/>
    <w:rsid w:val="004569E2"/>
    <w:rsid w:val="00457049"/>
    <w:rsid w:val="00457188"/>
    <w:rsid w:val="00463653"/>
    <w:rsid w:val="00464EC9"/>
    <w:rsid w:val="00470477"/>
    <w:rsid w:val="00475E37"/>
    <w:rsid w:val="00481695"/>
    <w:rsid w:val="0048600D"/>
    <w:rsid w:val="00493929"/>
    <w:rsid w:val="00496582"/>
    <w:rsid w:val="00497D53"/>
    <w:rsid w:val="004A04EA"/>
    <w:rsid w:val="004A06A3"/>
    <w:rsid w:val="004A191E"/>
    <w:rsid w:val="004A1B99"/>
    <w:rsid w:val="004A4B62"/>
    <w:rsid w:val="004A57A4"/>
    <w:rsid w:val="004B05BF"/>
    <w:rsid w:val="004B1224"/>
    <w:rsid w:val="004B31D5"/>
    <w:rsid w:val="004B4666"/>
    <w:rsid w:val="004B4711"/>
    <w:rsid w:val="004B6913"/>
    <w:rsid w:val="004B7439"/>
    <w:rsid w:val="004C2E13"/>
    <w:rsid w:val="004C4EA6"/>
    <w:rsid w:val="004C5934"/>
    <w:rsid w:val="004C594B"/>
    <w:rsid w:val="004C5B9F"/>
    <w:rsid w:val="004C5CF4"/>
    <w:rsid w:val="004D02FB"/>
    <w:rsid w:val="004D309E"/>
    <w:rsid w:val="004D552F"/>
    <w:rsid w:val="004D7E6A"/>
    <w:rsid w:val="004E0694"/>
    <w:rsid w:val="004E1968"/>
    <w:rsid w:val="004E4ED1"/>
    <w:rsid w:val="004E560C"/>
    <w:rsid w:val="004E5F5E"/>
    <w:rsid w:val="004E6989"/>
    <w:rsid w:val="004E78D6"/>
    <w:rsid w:val="004F01E9"/>
    <w:rsid w:val="004F4447"/>
    <w:rsid w:val="004F4E8F"/>
    <w:rsid w:val="004F5207"/>
    <w:rsid w:val="004F7173"/>
    <w:rsid w:val="004F72A9"/>
    <w:rsid w:val="004F7594"/>
    <w:rsid w:val="004F7D79"/>
    <w:rsid w:val="00500905"/>
    <w:rsid w:val="00503A76"/>
    <w:rsid w:val="00506E70"/>
    <w:rsid w:val="005100AD"/>
    <w:rsid w:val="005100C9"/>
    <w:rsid w:val="0051034D"/>
    <w:rsid w:val="00510763"/>
    <w:rsid w:val="005121F4"/>
    <w:rsid w:val="00513B9C"/>
    <w:rsid w:val="00514A53"/>
    <w:rsid w:val="00515999"/>
    <w:rsid w:val="005247EA"/>
    <w:rsid w:val="00525DF2"/>
    <w:rsid w:val="00526546"/>
    <w:rsid w:val="00527DCE"/>
    <w:rsid w:val="00530656"/>
    <w:rsid w:val="00531299"/>
    <w:rsid w:val="00531B66"/>
    <w:rsid w:val="005325C4"/>
    <w:rsid w:val="00535F27"/>
    <w:rsid w:val="00536AD6"/>
    <w:rsid w:val="00543187"/>
    <w:rsid w:val="00543328"/>
    <w:rsid w:val="00544628"/>
    <w:rsid w:val="0054523B"/>
    <w:rsid w:val="0054669D"/>
    <w:rsid w:val="00547028"/>
    <w:rsid w:val="0055188E"/>
    <w:rsid w:val="00555040"/>
    <w:rsid w:val="00555397"/>
    <w:rsid w:val="00556E59"/>
    <w:rsid w:val="005641E5"/>
    <w:rsid w:val="00564EB0"/>
    <w:rsid w:val="00565EAA"/>
    <w:rsid w:val="00570819"/>
    <w:rsid w:val="00570958"/>
    <w:rsid w:val="00577665"/>
    <w:rsid w:val="00577BCD"/>
    <w:rsid w:val="005800CE"/>
    <w:rsid w:val="00582237"/>
    <w:rsid w:val="005824DF"/>
    <w:rsid w:val="00583B64"/>
    <w:rsid w:val="005843EA"/>
    <w:rsid w:val="00587B6B"/>
    <w:rsid w:val="005918AA"/>
    <w:rsid w:val="00594CA2"/>
    <w:rsid w:val="00596BC0"/>
    <w:rsid w:val="005A1E82"/>
    <w:rsid w:val="005A3A4A"/>
    <w:rsid w:val="005A4E8B"/>
    <w:rsid w:val="005A735D"/>
    <w:rsid w:val="005A7476"/>
    <w:rsid w:val="005B00BA"/>
    <w:rsid w:val="005B092D"/>
    <w:rsid w:val="005B0D74"/>
    <w:rsid w:val="005B5607"/>
    <w:rsid w:val="005B7B90"/>
    <w:rsid w:val="005C07B4"/>
    <w:rsid w:val="005C10F6"/>
    <w:rsid w:val="005C2740"/>
    <w:rsid w:val="005C341A"/>
    <w:rsid w:val="005C3BA2"/>
    <w:rsid w:val="005C49FB"/>
    <w:rsid w:val="005C5096"/>
    <w:rsid w:val="005C6391"/>
    <w:rsid w:val="005D05E6"/>
    <w:rsid w:val="005D1308"/>
    <w:rsid w:val="005D165E"/>
    <w:rsid w:val="005D2C16"/>
    <w:rsid w:val="005D2FE5"/>
    <w:rsid w:val="005D6C35"/>
    <w:rsid w:val="005D783F"/>
    <w:rsid w:val="005E0210"/>
    <w:rsid w:val="005E0BBD"/>
    <w:rsid w:val="005E1DCE"/>
    <w:rsid w:val="005E34D4"/>
    <w:rsid w:val="005E3E8D"/>
    <w:rsid w:val="005E40C9"/>
    <w:rsid w:val="005E5E87"/>
    <w:rsid w:val="005E6CDD"/>
    <w:rsid w:val="005F4A12"/>
    <w:rsid w:val="005F6A1A"/>
    <w:rsid w:val="005F7EF9"/>
    <w:rsid w:val="00605622"/>
    <w:rsid w:val="006109A1"/>
    <w:rsid w:val="00613120"/>
    <w:rsid w:val="00614EF3"/>
    <w:rsid w:val="00616001"/>
    <w:rsid w:val="006178FF"/>
    <w:rsid w:val="006200F9"/>
    <w:rsid w:val="006206ED"/>
    <w:rsid w:val="00622F79"/>
    <w:rsid w:val="00624C0E"/>
    <w:rsid w:val="0063235F"/>
    <w:rsid w:val="00637AAE"/>
    <w:rsid w:val="00643439"/>
    <w:rsid w:val="00644353"/>
    <w:rsid w:val="006458A3"/>
    <w:rsid w:val="00646386"/>
    <w:rsid w:val="006465BC"/>
    <w:rsid w:val="0065314E"/>
    <w:rsid w:val="0065433C"/>
    <w:rsid w:val="00654397"/>
    <w:rsid w:val="006557CC"/>
    <w:rsid w:val="00655CE0"/>
    <w:rsid w:val="00656062"/>
    <w:rsid w:val="00656C01"/>
    <w:rsid w:val="0066227C"/>
    <w:rsid w:val="0066724C"/>
    <w:rsid w:val="00670D87"/>
    <w:rsid w:val="00671E35"/>
    <w:rsid w:val="006722A3"/>
    <w:rsid w:val="006753ED"/>
    <w:rsid w:val="00675953"/>
    <w:rsid w:val="00675CD7"/>
    <w:rsid w:val="00681609"/>
    <w:rsid w:val="006868FC"/>
    <w:rsid w:val="00691C5E"/>
    <w:rsid w:val="00693B89"/>
    <w:rsid w:val="00693C04"/>
    <w:rsid w:val="00693E7F"/>
    <w:rsid w:val="006940E9"/>
    <w:rsid w:val="00694767"/>
    <w:rsid w:val="0069656F"/>
    <w:rsid w:val="00696AC6"/>
    <w:rsid w:val="006A2F41"/>
    <w:rsid w:val="006A5502"/>
    <w:rsid w:val="006B0DFB"/>
    <w:rsid w:val="006B5161"/>
    <w:rsid w:val="006C090E"/>
    <w:rsid w:val="006C427A"/>
    <w:rsid w:val="006C706B"/>
    <w:rsid w:val="006D1BAF"/>
    <w:rsid w:val="006D21FF"/>
    <w:rsid w:val="006D4854"/>
    <w:rsid w:val="006D540F"/>
    <w:rsid w:val="006D5925"/>
    <w:rsid w:val="006E2389"/>
    <w:rsid w:val="006E2767"/>
    <w:rsid w:val="006E7A19"/>
    <w:rsid w:val="006F0429"/>
    <w:rsid w:val="006F157B"/>
    <w:rsid w:val="006F4EE0"/>
    <w:rsid w:val="006F60DD"/>
    <w:rsid w:val="006F6381"/>
    <w:rsid w:val="006F6406"/>
    <w:rsid w:val="006F67F2"/>
    <w:rsid w:val="00701486"/>
    <w:rsid w:val="007067BE"/>
    <w:rsid w:val="00710606"/>
    <w:rsid w:val="00710F9E"/>
    <w:rsid w:val="00716028"/>
    <w:rsid w:val="00720226"/>
    <w:rsid w:val="00723727"/>
    <w:rsid w:val="00723AD9"/>
    <w:rsid w:val="00725822"/>
    <w:rsid w:val="00727F3C"/>
    <w:rsid w:val="00727FAA"/>
    <w:rsid w:val="00731882"/>
    <w:rsid w:val="0073554F"/>
    <w:rsid w:val="00742A27"/>
    <w:rsid w:val="00743711"/>
    <w:rsid w:val="00746A1C"/>
    <w:rsid w:val="007514E1"/>
    <w:rsid w:val="00751EAC"/>
    <w:rsid w:val="00752BFB"/>
    <w:rsid w:val="00754E2E"/>
    <w:rsid w:val="007567DB"/>
    <w:rsid w:val="00760C52"/>
    <w:rsid w:val="0076178B"/>
    <w:rsid w:val="00762CC2"/>
    <w:rsid w:val="00772B0D"/>
    <w:rsid w:val="00775693"/>
    <w:rsid w:val="00781ED8"/>
    <w:rsid w:val="00782F9A"/>
    <w:rsid w:val="007859BE"/>
    <w:rsid w:val="007867AB"/>
    <w:rsid w:val="0078744E"/>
    <w:rsid w:val="00787BAA"/>
    <w:rsid w:val="007904CE"/>
    <w:rsid w:val="0079477D"/>
    <w:rsid w:val="00794FDE"/>
    <w:rsid w:val="0079581C"/>
    <w:rsid w:val="00796946"/>
    <w:rsid w:val="007A040D"/>
    <w:rsid w:val="007A18E4"/>
    <w:rsid w:val="007A3D66"/>
    <w:rsid w:val="007A3F74"/>
    <w:rsid w:val="007A67BF"/>
    <w:rsid w:val="007B1CEC"/>
    <w:rsid w:val="007B65D6"/>
    <w:rsid w:val="007C239B"/>
    <w:rsid w:val="007C3765"/>
    <w:rsid w:val="007C4185"/>
    <w:rsid w:val="007C4191"/>
    <w:rsid w:val="007C4FB0"/>
    <w:rsid w:val="007C5EB0"/>
    <w:rsid w:val="007D2A2E"/>
    <w:rsid w:val="007D315F"/>
    <w:rsid w:val="007D4FF6"/>
    <w:rsid w:val="007D7DEF"/>
    <w:rsid w:val="007E0C93"/>
    <w:rsid w:val="007E276C"/>
    <w:rsid w:val="007E53C1"/>
    <w:rsid w:val="007E7E33"/>
    <w:rsid w:val="007F0339"/>
    <w:rsid w:val="007F1488"/>
    <w:rsid w:val="007F3503"/>
    <w:rsid w:val="007F4EFC"/>
    <w:rsid w:val="007F7126"/>
    <w:rsid w:val="007F7E70"/>
    <w:rsid w:val="00800479"/>
    <w:rsid w:val="00800BFD"/>
    <w:rsid w:val="008026A9"/>
    <w:rsid w:val="00802BD7"/>
    <w:rsid w:val="008048E3"/>
    <w:rsid w:val="0080537D"/>
    <w:rsid w:val="008076BC"/>
    <w:rsid w:val="008156E9"/>
    <w:rsid w:val="008160B7"/>
    <w:rsid w:val="00817D4B"/>
    <w:rsid w:val="008233E3"/>
    <w:rsid w:val="00833984"/>
    <w:rsid w:val="00835BBF"/>
    <w:rsid w:val="0083616F"/>
    <w:rsid w:val="008429E3"/>
    <w:rsid w:val="00843976"/>
    <w:rsid w:val="00844834"/>
    <w:rsid w:val="00847182"/>
    <w:rsid w:val="0085312F"/>
    <w:rsid w:val="00854279"/>
    <w:rsid w:val="00856A78"/>
    <w:rsid w:val="008577ED"/>
    <w:rsid w:val="00860B91"/>
    <w:rsid w:val="0086442E"/>
    <w:rsid w:val="008655A7"/>
    <w:rsid w:val="008657A7"/>
    <w:rsid w:val="008700AA"/>
    <w:rsid w:val="00871A28"/>
    <w:rsid w:val="00871FEF"/>
    <w:rsid w:val="00873277"/>
    <w:rsid w:val="00874A0D"/>
    <w:rsid w:val="00875129"/>
    <w:rsid w:val="00875DE9"/>
    <w:rsid w:val="008760BF"/>
    <w:rsid w:val="00876A75"/>
    <w:rsid w:val="00880B16"/>
    <w:rsid w:val="00880D07"/>
    <w:rsid w:val="008825CB"/>
    <w:rsid w:val="00883704"/>
    <w:rsid w:val="008866F3"/>
    <w:rsid w:val="00890E9A"/>
    <w:rsid w:val="0089290A"/>
    <w:rsid w:val="00895ACA"/>
    <w:rsid w:val="00897928"/>
    <w:rsid w:val="008A0C5E"/>
    <w:rsid w:val="008A13C8"/>
    <w:rsid w:val="008A1879"/>
    <w:rsid w:val="008A1891"/>
    <w:rsid w:val="008A5628"/>
    <w:rsid w:val="008A7853"/>
    <w:rsid w:val="008B1013"/>
    <w:rsid w:val="008B2924"/>
    <w:rsid w:val="008B4483"/>
    <w:rsid w:val="008B7DE0"/>
    <w:rsid w:val="008C0031"/>
    <w:rsid w:val="008C05FA"/>
    <w:rsid w:val="008C0602"/>
    <w:rsid w:val="008C0CD0"/>
    <w:rsid w:val="008C1E2B"/>
    <w:rsid w:val="008C4B5E"/>
    <w:rsid w:val="008C5905"/>
    <w:rsid w:val="008D0E0B"/>
    <w:rsid w:val="008D30C1"/>
    <w:rsid w:val="008D36CF"/>
    <w:rsid w:val="008D55CC"/>
    <w:rsid w:val="008E0A26"/>
    <w:rsid w:val="008E1411"/>
    <w:rsid w:val="008E1574"/>
    <w:rsid w:val="008E2403"/>
    <w:rsid w:val="008F1526"/>
    <w:rsid w:val="008F1636"/>
    <w:rsid w:val="008F2B4B"/>
    <w:rsid w:val="008F2FAB"/>
    <w:rsid w:val="008F3DF6"/>
    <w:rsid w:val="008F4C1C"/>
    <w:rsid w:val="008F63AD"/>
    <w:rsid w:val="009000A7"/>
    <w:rsid w:val="00900AA8"/>
    <w:rsid w:val="009030F4"/>
    <w:rsid w:val="009058A0"/>
    <w:rsid w:val="00907A5F"/>
    <w:rsid w:val="00912A20"/>
    <w:rsid w:val="009130D1"/>
    <w:rsid w:val="00915F6D"/>
    <w:rsid w:val="00922BE1"/>
    <w:rsid w:val="0092594F"/>
    <w:rsid w:val="00927B3B"/>
    <w:rsid w:val="00930A4E"/>
    <w:rsid w:val="0093221F"/>
    <w:rsid w:val="00933B21"/>
    <w:rsid w:val="00935F93"/>
    <w:rsid w:val="009369A2"/>
    <w:rsid w:val="00937EAD"/>
    <w:rsid w:val="00941D2D"/>
    <w:rsid w:val="00942AFF"/>
    <w:rsid w:val="00943552"/>
    <w:rsid w:val="00943BE6"/>
    <w:rsid w:val="00943F5B"/>
    <w:rsid w:val="00945CA3"/>
    <w:rsid w:val="00946F37"/>
    <w:rsid w:val="00953200"/>
    <w:rsid w:val="009561FC"/>
    <w:rsid w:val="009568FF"/>
    <w:rsid w:val="009577D4"/>
    <w:rsid w:val="009600F4"/>
    <w:rsid w:val="009628DF"/>
    <w:rsid w:val="00962B7E"/>
    <w:rsid w:val="009634DE"/>
    <w:rsid w:val="00963EC6"/>
    <w:rsid w:val="0096415D"/>
    <w:rsid w:val="00964A1D"/>
    <w:rsid w:val="00964D72"/>
    <w:rsid w:val="00967446"/>
    <w:rsid w:val="0096745F"/>
    <w:rsid w:val="00970907"/>
    <w:rsid w:val="009737AF"/>
    <w:rsid w:val="00977AC9"/>
    <w:rsid w:val="00983577"/>
    <w:rsid w:val="00985C57"/>
    <w:rsid w:val="00985FA6"/>
    <w:rsid w:val="009868BB"/>
    <w:rsid w:val="00991D49"/>
    <w:rsid w:val="00992E44"/>
    <w:rsid w:val="00993CE2"/>
    <w:rsid w:val="00994DFB"/>
    <w:rsid w:val="0099676B"/>
    <w:rsid w:val="009A1461"/>
    <w:rsid w:val="009A29CB"/>
    <w:rsid w:val="009A3747"/>
    <w:rsid w:val="009B1280"/>
    <w:rsid w:val="009B3A88"/>
    <w:rsid w:val="009B3DCC"/>
    <w:rsid w:val="009B41F0"/>
    <w:rsid w:val="009B5EDC"/>
    <w:rsid w:val="009C2E00"/>
    <w:rsid w:val="009C53F0"/>
    <w:rsid w:val="009C6681"/>
    <w:rsid w:val="009D6CED"/>
    <w:rsid w:val="009E0A00"/>
    <w:rsid w:val="009E390D"/>
    <w:rsid w:val="009E624D"/>
    <w:rsid w:val="009E677F"/>
    <w:rsid w:val="009E681D"/>
    <w:rsid w:val="009E6D67"/>
    <w:rsid w:val="009E74E8"/>
    <w:rsid w:val="009F28C2"/>
    <w:rsid w:val="009F2C34"/>
    <w:rsid w:val="009F42A5"/>
    <w:rsid w:val="009F4602"/>
    <w:rsid w:val="009F63CC"/>
    <w:rsid w:val="009F6A39"/>
    <w:rsid w:val="009F759D"/>
    <w:rsid w:val="00A00EA8"/>
    <w:rsid w:val="00A06F2A"/>
    <w:rsid w:val="00A10FB9"/>
    <w:rsid w:val="00A11E65"/>
    <w:rsid w:val="00A11FDC"/>
    <w:rsid w:val="00A1254B"/>
    <w:rsid w:val="00A20318"/>
    <w:rsid w:val="00A2041A"/>
    <w:rsid w:val="00A21C55"/>
    <w:rsid w:val="00A25805"/>
    <w:rsid w:val="00A31AB9"/>
    <w:rsid w:val="00A32175"/>
    <w:rsid w:val="00A33453"/>
    <w:rsid w:val="00A3443C"/>
    <w:rsid w:val="00A34ADE"/>
    <w:rsid w:val="00A374C5"/>
    <w:rsid w:val="00A411DB"/>
    <w:rsid w:val="00A4214D"/>
    <w:rsid w:val="00A5142B"/>
    <w:rsid w:val="00A5226F"/>
    <w:rsid w:val="00A53B61"/>
    <w:rsid w:val="00A5636F"/>
    <w:rsid w:val="00A566E6"/>
    <w:rsid w:val="00A626A8"/>
    <w:rsid w:val="00A63805"/>
    <w:rsid w:val="00A6443A"/>
    <w:rsid w:val="00A64F1A"/>
    <w:rsid w:val="00A64FE0"/>
    <w:rsid w:val="00A65C73"/>
    <w:rsid w:val="00A66446"/>
    <w:rsid w:val="00A72191"/>
    <w:rsid w:val="00A72516"/>
    <w:rsid w:val="00A7511F"/>
    <w:rsid w:val="00A772BB"/>
    <w:rsid w:val="00A774DB"/>
    <w:rsid w:val="00A77BAF"/>
    <w:rsid w:val="00A77E64"/>
    <w:rsid w:val="00A84E57"/>
    <w:rsid w:val="00A90ABF"/>
    <w:rsid w:val="00A93E96"/>
    <w:rsid w:val="00A945EE"/>
    <w:rsid w:val="00A94D64"/>
    <w:rsid w:val="00A96567"/>
    <w:rsid w:val="00A9690F"/>
    <w:rsid w:val="00AA0372"/>
    <w:rsid w:val="00AA516A"/>
    <w:rsid w:val="00AB5020"/>
    <w:rsid w:val="00AB7585"/>
    <w:rsid w:val="00AB770E"/>
    <w:rsid w:val="00AC0211"/>
    <w:rsid w:val="00AC20B5"/>
    <w:rsid w:val="00AD0206"/>
    <w:rsid w:val="00AD123B"/>
    <w:rsid w:val="00AD1AEF"/>
    <w:rsid w:val="00AD3725"/>
    <w:rsid w:val="00AD5216"/>
    <w:rsid w:val="00AD5B13"/>
    <w:rsid w:val="00AD6BD8"/>
    <w:rsid w:val="00AE061C"/>
    <w:rsid w:val="00AE56AB"/>
    <w:rsid w:val="00AE6423"/>
    <w:rsid w:val="00AF0644"/>
    <w:rsid w:val="00AF3BE3"/>
    <w:rsid w:val="00AF4AB4"/>
    <w:rsid w:val="00AF5981"/>
    <w:rsid w:val="00AF62AD"/>
    <w:rsid w:val="00B03273"/>
    <w:rsid w:val="00B14D9F"/>
    <w:rsid w:val="00B16F86"/>
    <w:rsid w:val="00B17FAD"/>
    <w:rsid w:val="00B2111A"/>
    <w:rsid w:val="00B219B1"/>
    <w:rsid w:val="00B21C9A"/>
    <w:rsid w:val="00B22DCF"/>
    <w:rsid w:val="00B256BF"/>
    <w:rsid w:val="00B25FD3"/>
    <w:rsid w:val="00B32418"/>
    <w:rsid w:val="00B33908"/>
    <w:rsid w:val="00B362C3"/>
    <w:rsid w:val="00B36853"/>
    <w:rsid w:val="00B36A21"/>
    <w:rsid w:val="00B3771F"/>
    <w:rsid w:val="00B37BED"/>
    <w:rsid w:val="00B42F38"/>
    <w:rsid w:val="00B44CFB"/>
    <w:rsid w:val="00B47406"/>
    <w:rsid w:val="00B50520"/>
    <w:rsid w:val="00B507E3"/>
    <w:rsid w:val="00B5274C"/>
    <w:rsid w:val="00B53BC4"/>
    <w:rsid w:val="00B61341"/>
    <w:rsid w:val="00B629A0"/>
    <w:rsid w:val="00B629FD"/>
    <w:rsid w:val="00B656F0"/>
    <w:rsid w:val="00B70180"/>
    <w:rsid w:val="00B714EB"/>
    <w:rsid w:val="00B71CF5"/>
    <w:rsid w:val="00B725F4"/>
    <w:rsid w:val="00B7271E"/>
    <w:rsid w:val="00B727D6"/>
    <w:rsid w:val="00B76D70"/>
    <w:rsid w:val="00B801F2"/>
    <w:rsid w:val="00B816B9"/>
    <w:rsid w:val="00B827A2"/>
    <w:rsid w:val="00B841C6"/>
    <w:rsid w:val="00B850EA"/>
    <w:rsid w:val="00B86826"/>
    <w:rsid w:val="00B90310"/>
    <w:rsid w:val="00B908B1"/>
    <w:rsid w:val="00B921C9"/>
    <w:rsid w:val="00B961CA"/>
    <w:rsid w:val="00BA64B7"/>
    <w:rsid w:val="00BA7811"/>
    <w:rsid w:val="00BA7A84"/>
    <w:rsid w:val="00BB1463"/>
    <w:rsid w:val="00BB477D"/>
    <w:rsid w:val="00BB5857"/>
    <w:rsid w:val="00BB65EF"/>
    <w:rsid w:val="00BB7A88"/>
    <w:rsid w:val="00BC07A5"/>
    <w:rsid w:val="00BC0E40"/>
    <w:rsid w:val="00BC104C"/>
    <w:rsid w:val="00BC2FFF"/>
    <w:rsid w:val="00BC33E6"/>
    <w:rsid w:val="00BC5A6F"/>
    <w:rsid w:val="00BC6AE0"/>
    <w:rsid w:val="00BC7E57"/>
    <w:rsid w:val="00BD0ABA"/>
    <w:rsid w:val="00BD1920"/>
    <w:rsid w:val="00BD523C"/>
    <w:rsid w:val="00BD6BC0"/>
    <w:rsid w:val="00BE0586"/>
    <w:rsid w:val="00BE05CE"/>
    <w:rsid w:val="00BE2D1A"/>
    <w:rsid w:val="00BE53F5"/>
    <w:rsid w:val="00BE60B1"/>
    <w:rsid w:val="00BE60FC"/>
    <w:rsid w:val="00BE69FC"/>
    <w:rsid w:val="00BE771A"/>
    <w:rsid w:val="00BF033C"/>
    <w:rsid w:val="00BF1A23"/>
    <w:rsid w:val="00BF511A"/>
    <w:rsid w:val="00BF6EBB"/>
    <w:rsid w:val="00C00459"/>
    <w:rsid w:val="00C00C1D"/>
    <w:rsid w:val="00C0145A"/>
    <w:rsid w:val="00C01892"/>
    <w:rsid w:val="00C03360"/>
    <w:rsid w:val="00C069EF"/>
    <w:rsid w:val="00C0748E"/>
    <w:rsid w:val="00C1699E"/>
    <w:rsid w:val="00C1728A"/>
    <w:rsid w:val="00C21751"/>
    <w:rsid w:val="00C22FF4"/>
    <w:rsid w:val="00C233BC"/>
    <w:rsid w:val="00C2536F"/>
    <w:rsid w:val="00C26196"/>
    <w:rsid w:val="00C26714"/>
    <w:rsid w:val="00C27066"/>
    <w:rsid w:val="00C30196"/>
    <w:rsid w:val="00C30CC6"/>
    <w:rsid w:val="00C30D30"/>
    <w:rsid w:val="00C31FA4"/>
    <w:rsid w:val="00C34081"/>
    <w:rsid w:val="00C40F76"/>
    <w:rsid w:val="00C4419E"/>
    <w:rsid w:val="00C44DA7"/>
    <w:rsid w:val="00C4568C"/>
    <w:rsid w:val="00C45F70"/>
    <w:rsid w:val="00C46C4A"/>
    <w:rsid w:val="00C46C59"/>
    <w:rsid w:val="00C46CE7"/>
    <w:rsid w:val="00C5022A"/>
    <w:rsid w:val="00C55F5D"/>
    <w:rsid w:val="00C57392"/>
    <w:rsid w:val="00C602CC"/>
    <w:rsid w:val="00C60DDF"/>
    <w:rsid w:val="00C62632"/>
    <w:rsid w:val="00C655BB"/>
    <w:rsid w:val="00C666B8"/>
    <w:rsid w:val="00C70B95"/>
    <w:rsid w:val="00C72C69"/>
    <w:rsid w:val="00C75458"/>
    <w:rsid w:val="00C77A00"/>
    <w:rsid w:val="00C805D3"/>
    <w:rsid w:val="00C85D27"/>
    <w:rsid w:val="00C86007"/>
    <w:rsid w:val="00C86CDB"/>
    <w:rsid w:val="00C878CD"/>
    <w:rsid w:val="00C87BB2"/>
    <w:rsid w:val="00C90896"/>
    <w:rsid w:val="00C913D6"/>
    <w:rsid w:val="00C926A0"/>
    <w:rsid w:val="00C930BC"/>
    <w:rsid w:val="00C96721"/>
    <w:rsid w:val="00CA0401"/>
    <w:rsid w:val="00CA0535"/>
    <w:rsid w:val="00CA0A42"/>
    <w:rsid w:val="00CA2829"/>
    <w:rsid w:val="00CA59A9"/>
    <w:rsid w:val="00CA7A95"/>
    <w:rsid w:val="00CB09BB"/>
    <w:rsid w:val="00CB1E67"/>
    <w:rsid w:val="00CB250A"/>
    <w:rsid w:val="00CB4238"/>
    <w:rsid w:val="00CB4BEC"/>
    <w:rsid w:val="00CB5785"/>
    <w:rsid w:val="00CC0EB1"/>
    <w:rsid w:val="00CC1F0C"/>
    <w:rsid w:val="00CC38FA"/>
    <w:rsid w:val="00CC4E05"/>
    <w:rsid w:val="00CC52F4"/>
    <w:rsid w:val="00CC5B65"/>
    <w:rsid w:val="00CD2FF5"/>
    <w:rsid w:val="00CD3070"/>
    <w:rsid w:val="00CD4960"/>
    <w:rsid w:val="00CE00EA"/>
    <w:rsid w:val="00CE4D2C"/>
    <w:rsid w:val="00CE5656"/>
    <w:rsid w:val="00CE7CA2"/>
    <w:rsid w:val="00CF0477"/>
    <w:rsid w:val="00CF15B4"/>
    <w:rsid w:val="00CF23EE"/>
    <w:rsid w:val="00CF31A4"/>
    <w:rsid w:val="00CF3355"/>
    <w:rsid w:val="00CF79BF"/>
    <w:rsid w:val="00CF7F0B"/>
    <w:rsid w:val="00D003CF"/>
    <w:rsid w:val="00D0170C"/>
    <w:rsid w:val="00D0562E"/>
    <w:rsid w:val="00D10E78"/>
    <w:rsid w:val="00D138AB"/>
    <w:rsid w:val="00D13AE8"/>
    <w:rsid w:val="00D1484A"/>
    <w:rsid w:val="00D201E7"/>
    <w:rsid w:val="00D2058F"/>
    <w:rsid w:val="00D21031"/>
    <w:rsid w:val="00D210C5"/>
    <w:rsid w:val="00D228F3"/>
    <w:rsid w:val="00D22BAF"/>
    <w:rsid w:val="00D30F7D"/>
    <w:rsid w:val="00D32C80"/>
    <w:rsid w:val="00D334AE"/>
    <w:rsid w:val="00D34BD1"/>
    <w:rsid w:val="00D37C13"/>
    <w:rsid w:val="00D418C7"/>
    <w:rsid w:val="00D42311"/>
    <w:rsid w:val="00D44242"/>
    <w:rsid w:val="00D47A44"/>
    <w:rsid w:val="00D50357"/>
    <w:rsid w:val="00D53957"/>
    <w:rsid w:val="00D53B54"/>
    <w:rsid w:val="00D562D3"/>
    <w:rsid w:val="00D614E8"/>
    <w:rsid w:val="00D637B0"/>
    <w:rsid w:val="00D63D70"/>
    <w:rsid w:val="00D64F6C"/>
    <w:rsid w:val="00D65374"/>
    <w:rsid w:val="00D6608E"/>
    <w:rsid w:val="00D67EA5"/>
    <w:rsid w:val="00D73375"/>
    <w:rsid w:val="00D77927"/>
    <w:rsid w:val="00D806B3"/>
    <w:rsid w:val="00D82025"/>
    <w:rsid w:val="00D83164"/>
    <w:rsid w:val="00D84065"/>
    <w:rsid w:val="00D870FC"/>
    <w:rsid w:val="00D87AF2"/>
    <w:rsid w:val="00D92D16"/>
    <w:rsid w:val="00D92F91"/>
    <w:rsid w:val="00D938EA"/>
    <w:rsid w:val="00D96B7D"/>
    <w:rsid w:val="00DA0330"/>
    <w:rsid w:val="00DA05EC"/>
    <w:rsid w:val="00DA33C0"/>
    <w:rsid w:val="00DB35FB"/>
    <w:rsid w:val="00DC07C0"/>
    <w:rsid w:val="00DC2F72"/>
    <w:rsid w:val="00DC681E"/>
    <w:rsid w:val="00DD3876"/>
    <w:rsid w:val="00DD45E5"/>
    <w:rsid w:val="00DD55DB"/>
    <w:rsid w:val="00DD56EA"/>
    <w:rsid w:val="00DD5A5F"/>
    <w:rsid w:val="00DD5BE6"/>
    <w:rsid w:val="00DD62CC"/>
    <w:rsid w:val="00DD6C22"/>
    <w:rsid w:val="00DD7861"/>
    <w:rsid w:val="00DE00E5"/>
    <w:rsid w:val="00DE28EA"/>
    <w:rsid w:val="00DE6844"/>
    <w:rsid w:val="00DE7C41"/>
    <w:rsid w:val="00DE7D84"/>
    <w:rsid w:val="00DF61E8"/>
    <w:rsid w:val="00DF7231"/>
    <w:rsid w:val="00E02E3E"/>
    <w:rsid w:val="00E02FDD"/>
    <w:rsid w:val="00E03AEF"/>
    <w:rsid w:val="00E03F16"/>
    <w:rsid w:val="00E11DE7"/>
    <w:rsid w:val="00E12814"/>
    <w:rsid w:val="00E13687"/>
    <w:rsid w:val="00E14F5C"/>
    <w:rsid w:val="00E15EB3"/>
    <w:rsid w:val="00E15EFB"/>
    <w:rsid w:val="00E163D4"/>
    <w:rsid w:val="00E25D8D"/>
    <w:rsid w:val="00E26079"/>
    <w:rsid w:val="00E30571"/>
    <w:rsid w:val="00E305B3"/>
    <w:rsid w:val="00E30722"/>
    <w:rsid w:val="00E34E2B"/>
    <w:rsid w:val="00E35279"/>
    <w:rsid w:val="00E35375"/>
    <w:rsid w:val="00E36219"/>
    <w:rsid w:val="00E36595"/>
    <w:rsid w:val="00E43E7E"/>
    <w:rsid w:val="00E45FF9"/>
    <w:rsid w:val="00E500FA"/>
    <w:rsid w:val="00E52D36"/>
    <w:rsid w:val="00E53B88"/>
    <w:rsid w:val="00E55821"/>
    <w:rsid w:val="00E607B4"/>
    <w:rsid w:val="00E62D5E"/>
    <w:rsid w:val="00E65D42"/>
    <w:rsid w:val="00E672F8"/>
    <w:rsid w:val="00E73641"/>
    <w:rsid w:val="00E736C9"/>
    <w:rsid w:val="00E75488"/>
    <w:rsid w:val="00E77278"/>
    <w:rsid w:val="00E77665"/>
    <w:rsid w:val="00E804E7"/>
    <w:rsid w:val="00E80DFF"/>
    <w:rsid w:val="00E83C76"/>
    <w:rsid w:val="00E840A4"/>
    <w:rsid w:val="00E847DA"/>
    <w:rsid w:val="00E859A4"/>
    <w:rsid w:val="00E87B32"/>
    <w:rsid w:val="00E9034A"/>
    <w:rsid w:val="00E919C4"/>
    <w:rsid w:val="00E93A3A"/>
    <w:rsid w:val="00E94D79"/>
    <w:rsid w:val="00E96582"/>
    <w:rsid w:val="00E96BCE"/>
    <w:rsid w:val="00EA0F39"/>
    <w:rsid w:val="00EA3A09"/>
    <w:rsid w:val="00EA4B1A"/>
    <w:rsid w:val="00EA5825"/>
    <w:rsid w:val="00EA5B04"/>
    <w:rsid w:val="00EA601E"/>
    <w:rsid w:val="00EA6711"/>
    <w:rsid w:val="00EB1D4B"/>
    <w:rsid w:val="00EB259B"/>
    <w:rsid w:val="00EB28CB"/>
    <w:rsid w:val="00EC02F3"/>
    <w:rsid w:val="00EC1ACC"/>
    <w:rsid w:val="00EC3B71"/>
    <w:rsid w:val="00EC5AA7"/>
    <w:rsid w:val="00EC609B"/>
    <w:rsid w:val="00ED4593"/>
    <w:rsid w:val="00EE205C"/>
    <w:rsid w:val="00EE5207"/>
    <w:rsid w:val="00EF2758"/>
    <w:rsid w:val="00EF2AF4"/>
    <w:rsid w:val="00EF2FE3"/>
    <w:rsid w:val="00EF4DA7"/>
    <w:rsid w:val="00EF5CFF"/>
    <w:rsid w:val="00EF683B"/>
    <w:rsid w:val="00F03799"/>
    <w:rsid w:val="00F03AB4"/>
    <w:rsid w:val="00F11633"/>
    <w:rsid w:val="00F11715"/>
    <w:rsid w:val="00F11755"/>
    <w:rsid w:val="00F1181E"/>
    <w:rsid w:val="00F1466B"/>
    <w:rsid w:val="00F170BD"/>
    <w:rsid w:val="00F22790"/>
    <w:rsid w:val="00F24AE0"/>
    <w:rsid w:val="00F279D8"/>
    <w:rsid w:val="00F319F7"/>
    <w:rsid w:val="00F33019"/>
    <w:rsid w:val="00F33BC7"/>
    <w:rsid w:val="00F35153"/>
    <w:rsid w:val="00F3526D"/>
    <w:rsid w:val="00F352FB"/>
    <w:rsid w:val="00F40089"/>
    <w:rsid w:val="00F474CB"/>
    <w:rsid w:val="00F53C79"/>
    <w:rsid w:val="00F56C71"/>
    <w:rsid w:val="00F57173"/>
    <w:rsid w:val="00F628EA"/>
    <w:rsid w:val="00F63A00"/>
    <w:rsid w:val="00F6417B"/>
    <w:rsid w:val="00F647C9"/>
    <w:rsid w:val="00F67496"/>
    <w:rsid w:val="00F70FD4"/>
    <w:rsid w:val="00F71119"/>
    <w:rsid w:val="00F7186C"/>
    <w:rsid w:val="00F719F2"/>
    <w:rsid w:val="00F76217"/>
    <w:rsid w:val="00F77C7C"/>
    <w:rsid w:val="00F84EF8"/>
    <w:rsid w:val="00F8509F"/>
    <w:rsid w:val="00F87AEE"/>
    <w:rsid w:val="00F92403"/>
    <w:rsid w:val="00F940E9"/>
    <w:rsid w:val="00F954FB"/>
    <w:rsid w:val="00F95ADE"/>
    <w:rsid w:val="00F97545"/>
    <w:rsid w:val="00F9762D"/>
    <w:rsid w:val="00F97A8A"/>
    <w:rsid w:val="00FA15FA"/>
    <w:rsid w:val="00FA2083"/>
    <w:rsid w:val="00FA53C1"/>
    <w:rsid w:val="00FC0938"/>
    <w:rsid w:val="00FC2BCB"/>
    <w:rsid w:val="00FC5EF2"/>
    <w:rsid w:val="00FD2F8C"/>
    <w:rsid w:val="00FD35DD"/>
    <w:rsid w:val="00FD4D76"/>
    <w:rsid w:val="00FE2C5F"/>
    <w:rsid w:val="00FF0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53F54D-9919-4BC0-BBB9-F5D6F1371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C53F0"/>
  </w:style>
  <w:style w:type="paragraph" w:styleId="1">
    <w:name w:val="heading 1"/>
    <w:basedOn w:val="a2"/>
    <w:next w:val="a2"/>
    <w:link w:val="10"/>
    <w:uiPriority w:val="9"/>
    <w:qFormat/>
    <w:rsid w:val="00E672F8"/>
    <w:pPr>
      <w:keepNext/>
      <w:numPr>
        <w:numId w:val="1"/>
      </w:numPr>
      <w:spacing w:after="0" w:line="240" w:lineRule="auto"/>
      <w:outlineLvl w:val="0"/>
    </w:pPr>
    <w:rPr>
      <w:rFonts w:ascii="Times New Roman" w:eastAsia="Times New Roman" w:hAnsi="Times New Roman" w:cs="Times New Roman"/>
      <w:sz w:val="32"/>
      <w:szCs w:val="24"/>
      <w:lang w:eastAsia="ru-RU"/>
    </w:rPr>
  </w:style>
  <w:style w:type="paragraph" w:styleId="2">
    <w:name w:val="heading 2"/>
    <w:basedOn w:val="a2"/>
    <w:next w:val="a2"/>
    <w:link w:val="20"/>
    <w:uiPriority w:val="9"/>
    <w:qFormat/>
    <w:rsid w:val="00E672F8"/>
    <w:pPr>
      <w:keepNext/>
      <w:numPr>
        <w:ilvl w:val="1"/>
        <w:numId w:val="1"/>
      </w:numPr>
      <w:spacing w:after="0" w:line="240" w:lineRule="auto"/>
      <w:outlineLvl w:val="1"/>
    </w:pPr>
    <w:rPr>
      <w:rFonts w:ascii="Times New Roman" w:eastAsia="Times New Roman" w:hAnsi="Times New Roman" w:cs="Times New Roman"/>
      <w:b/>
      <w:bCs/>
      <w:sz w:val="52"/>
      <w:szCs w:val="24"/>
      <w:lang w:eastAsia="ru-RU"/>
    </w:rPr>
  </w:style>
  <w:style w:type="paragraph" w:styleId="3">
    <w:name w:val="heading 3"/>
    <w:basedOn w:val="a2"/>
    <w:next w:val="a2"/>
    <w:link w:val="30"/>
    <w:uiPriority w:val="9"/>
    <w:unhideWhenUsed/>
    <w:qFormat/>
    <w:rsid w:val="00E672F8"/>
    <w:pPr>
      <w:keepNext/>
      <w:keepLines/>
      <w:numPr>
        <w:ilvl w:val="2"/>
        <w:numId w:val="1"/>
      </w:numPr>
      <w:spacing w:before="200" w:after="0" w:line="240" w:lineRule="auto"/>
      <w:outlineLvl w:val="2"/>
    </w:pPr>
    <w:rPr>
      <w:rFonts w:asciiTheme="majorHAnsi" w:eastAsiaTheme="majorEastAsia" w:hAnsiTheme="majorHAnsi" w:cstheme="majorBidi"/>
      <w:b/>
      <w:bCs/>
      <w:color w:val="5B9BD5" w:themeColor="accent1"/>
      <w:sz w:val="24"/>
      <w:szCs w:val="24"/>
      <w:lang w:eastAsia="ru-RU"/>
    </w:rPr>
  </w:style>
  <w:style w:type="paragraph" w:styleId="4">
    <w:name w:val="heading 4"/>
    <w:basedOn w:val="a2"/>
    <w:next w:val="a2"/>
    <w:link w:val="40"/>
    <w:uiPriority w:val="9"/>
    <w:qFormat/>
    <w:rsid w:val="00E672F8"/>
    <w:pPr>
      <w:keepNext/>
      <w:numPr>
        <w:ilvl w:val="3"/>
        <w:numId w:val="1"/>
      </w:numPr>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2"/>
    <w:next w:val="a2"/>
    <w:link w:val="50"/>
    <w:uiPriority w:val="9"/>
    <w:semiHidden/>
    <w:unhideWhenUsed/>
    <w:qFormat/>
    <w:rsid w:val="00E672F8"/>
    <w:pPr>
      <w:keepNext/>
      <w:keepLines/>
      <w:numPr>
        <w:ilvl w:val="4"/>
        <w:numId w:val="1"/>
      </w:numPr>
      <w:spacing w:before="200" w:after="0" w:line="240" w:lineRule="auto"/>
      <w:outlineLvl w:val="4"/>
    </w:pPr>
    <w:rPr>
      <w:rFonts w:asciiTheme="majorHAnsi" w:eastAsiaTheme="majorEastAsia" w:hAnsiTheme="majorHAnsi" w:cstheme="majorBidi"/>
      <w:color w:val="1F4D78" w:themeColor="accent1" w:themeShade="7F"/>
      <w:sz w:val="24"/>
      <w:szCs w:val="24"/>
      <w:lang w:eastAsia="ru-RU"/>
    </w:rPr>
  </w:style>
  <w:style w:type="paragraph" w:styleId="6">
    <w:name w:val="heading 6"/>
    <w:basedOn w:val="a2"/>
    <w:next w:val="a2"/>
    <w:link w:val="60"/>
    <w:uiPriority w:val="9"/>
    <w:semiHidden/>
    <w:unhideWhenUsed/>
    <w:qFormat/>
    <w:rsid w:val="00E672F8"/>
    <w:pPr>
      <w:keepNext/>
      <w:keepLines/>
      <w:numPr>
        <w:ilvl w:val="5"/>
        <w:numId w:val="1"/>
      </w:numPr>
      <w:spacing w:before="200" w:after="0" w:line="240" w:lineRule="auto"/>
      <w:outlineLvl w:val="5"/>
    </w:pPr>
    <w:rPr>
      <w:rFonts w:asciiTheme="majorHAnsi" w:eastAsiaTheme="majorEastAsia" w:hAnsiTheme="majorHAnsi" w:cstheme="majorBidi"/>
      <w:i/>
      <w:iCs/>
      <w:color w:val="1F4D78" w:themeColor="accent1" w:themeShade="7F"/>
      <w:sz w:val="24"/>
      <w:szCs w:val="24"/>
      <w:lang w:eastAsia="ru-RU"/>
    </w:rPr>
  </w:style>
  <w:style w:type="paragraph" w:styleId="7">
    <w:name w:val="heading 7"/>
    <w:basedOn w:val="a2"/>
    <w:next w:val="a2"/>
    <w:link w:val="70"/>
    <w:uiPriority w:val="9"/>
    <w:semiHidden/>
    <w:unhideWhenUsed/>
    <w:qFormat/>
    <w:rsid w:val="00E672F8"/>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2"/>
    <w:next w:val="a2"/>
    <w:link w:val="80"/>
    <w:uiPriority w:val="9"/>
    <w:semiHidden/>
    <w:unhideWhenUsed/>
    <w:qFormat/>
    <w:rsid w:val="00E672F8"/>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2"/>
    <w:next w:val="a2"/>
    <w:link w:val="90"/>
    <w:uiPriority w:val="9"/>
    <w:semiHidden/>
    <w:unhideWhenUsed/>
    <w:qFormat/>
    <w:rsid w:val="00E672F8"/>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er"/>
    <w:basedOn w:val="a2"/>
    <w:link w:val="a7"/>
    <w:uiPriority w:val="99"/>
    <w:unhideWhenUsed/>
    <w:rsid w:val="009C53F0"/>
    <w:pPr>
      <w:tabs>
        <w:tab w:val="center" w:pos="4677"/>
        <w:tab w:val="right" w:pos="9355"/>
      </w:tabs>
      <w:spacing w:after="0" w:line="240" w:lineRule="auto"/>
    </w:pPr>
    <w:rPr>
      <w:rFonts w:ascii="Calibri" w:eastAsia="Times New Roman" w:hAnsi="Calibri" w:cs="Calibri"/>
      <w:color w:val="000000"/>
      <w:kern w:val="28"/>
      <w:sz w:val="20"/>
      <w:szCs w:val="20"/>
      <w:lang w:eastAsia="ru-RU"/>
    </w:rPr>
  </w:style>
  <w:style w:type="character" w:customStyle="1" w:styleId="a7">
    <w:name w:val="Нижний колонтитул Знак"/>
    <w:basedOn w:val="a3"/>
    <w:link w:val="a6"/>
    <w:uiPriority w:val="99"/>
    <w:rsid w:val="009C53F0"/>
    <w:rPr>
      <w:rFonts w:ascii="Calibri" w:eastAsia="Times New Roman" w:hAnsi="Calibri" w:cs="Calibri"/>
      <w:color w:val="000000"/>
      <w:kern w:val="28"/>
      <w:sz w:val="20"/>
      <w:szCs w:val="20"/>
      <w:lang w:eastAsia="ru-RU"/>
    </w:rPr>
  </w:style>
  <w:style w:type="character" w:customStyle="1" w:styleId="a8">
    <w:name w:val="Основной текст_"/>
    <w:basedOn w:val="a3"/>
    <w:link w:val="11"/>
    <w:rsid w:val="009C53F0"/>
    <w:rPr>
      <w:rFonts w:ascii="Times New Roman" w:eastAsia="Times New Roman" w:hAnsi="Times New Roman" w:cs="Times New Roman"/>
      <w:sz w:val="28"/>
      <w:szCs w:val="28"/>
    </w:rPr>
  </w:style>
  <w:style w:type="paragraph" w:customStyle="1" w:styleId="11">
    <w:name w:val="Основной текст1"/>
    <w:basedOn w:val="a2"/>
    <w:link w:val="a8"/>
    <w:qFormat/>
    <w:rsid w:val="009C53F0"/>
    <w:pPr>
      <w:widowControl w:val="0"/>
      <w:spacing w:after="0" w:line="240" w:lineRule="auto"/>
      <w:ind w:firstLine="60"/>
    </w:pPr>
    <w:rPr>
      <w:rFonts w:ascii="Times New Roman" w:eastAsia="Times New Roman" w:hAnsi="Times New Roman" w:cs="Times New Roman"/>
      <w:sz w:val="28"/>
      <w:szCs w:val="28"/>
    </w:rPr>
  </w:style>
  <w:style w:type="table" w:styleId="a9">
    <w:name w:val="Table Grid"/>
    <w:basedOn w:val="a4"/>
    <w:uiPriority w:val="39"/>
    <w:qFormat/>
    <w:rsid w:val="009C53F0"/>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qFormat/>
    <w:rsid w:val="00383EF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a">
    <w:name w:val="No Spacing"/>
    <w:link w:val="ab"/>
    <w:uiPriority w:val="1"/>
    <w:qFormat/>
    <w:rsid w:val="00383EFA"/>
    <w:pPr>
      <w:spacing w:after="0" w:line="240" w:lineRule="auto"/>
    </w:pPr>
    <w:rPr>
      <w:rFonts w:ascii="Times New Roman" w:eastAsia="Calibri" w:hAnsi="Times New Roman" w:cs="Times New Roman"/>
      <w:sz w:val="28"/>
      <w:szCs w:val="28"/>
    </w:rPr>
  </w:style>
  <w:style w:type="paragraph" w:customStyle="1" w:styleId="ConsPlusNormal">
    <w:name w:val="ConsPlusNormal"/>
    <w:link w:val="ConsPlusNormal0"/>
    <w:qFormat/>
    <w:rsid w:val="00383E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1">
    <w:name w:val="Основной текст (2)_"/>
    <w:link w:val="22"/>
    <w:rsid w:val="00383EFA"/>
    <w:rPr>
      <w:rFonts w:ascii="Times New Roman" w:hAnsi="Times New Roman"/>
      <w:sz w:val="28"/>
      <w:szCs w:val="28"/>
      <w:shd w:val="clear" w:color="auto" w:fill="FFFFFF"/>
    </w:rPr>
  </w:style>
  <w:style w:type="paragraph" w:customStyle="1" w:styleId="22">
    <w:name w:val="Основной текст (2)"/>
    <w:basedOn w:val="a2"/>
    <w:link w:val="21"/>
    <w:rsid w:val="00383EFA"/>
    <w:pPr>
      <w:widowControl w:val="0"/>
      <w:shd w:val="clear" w:color="auto" w:fill="FFFFFF"/>
      <w:spacing w:before="300" w:after="0" w:line="322" w:lineRule="exact"/>
      <w:jc w:val="both"/>
    </w:pPr>
    <w:rPr>
      <w:rFonts w:ascii="Times New Roman" w:hAnsi="Times New Roman"/>
      <w:sz w:val="28"/>
      <w:szCs w:val="28"/>
    </w:rPr>
  </w:style>
  <w:style w:type="paragraph" w:customStyle="1" w:styleId="ConsPlusNonformat">
    <w:name w:val="ConsPlusNonformat"/>
    <w:rsid w:val="00E672F8"/>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23">
    <w:name w:val="Body Text Indent 2"/>
    <w:basedOn w:val="a2"/>
    <w:link w:val="24"/>
    <w:uiPriority w:val="99"/>
    <w:unhideWhenUsed/>
    <w:rsid w:val="00E672F8"/>
    <w:pPr>
      <w:spacing w:after="120" w:line="480" w:lineRule="auto"/>
      <w:ind w:left="283"/>
    </w:pPr>
    <w:rPr>
      <w:rFonts w:eastAsiaTheme="minorEastAsia"/>
      <w:lang w:eastAsia="ru-RU"/>
    </w:rPr>
  </w:style>
  <w:style w:type="character" w:customStyle="1" w:styleId="24">
    <w:name w:val="Основной текст с отступом 2 Знак"/>
    <w:basedOn w:val="a3"/>
    <w:link w:val="23"/>
    <w:uiPriority w:val="99"/>
    <w:rsid w:val="00E672F8"/>
    <w:rPr>
      <w:rFonts w:eastAsiaTheme="minorEastAsia"/>
      <w:lang w:eastAsia="ru-RU"/>
    </w:rPr>
  </w:style>
  <w:style w:type="character" w:customStyle="1" w:styleId="10">
    <w:name w:val="Заголовок 1 Знак"/>
    <w:basedOn w:val="a3"/>
    <w:link w:val="1"/>
    <w:uiPriority w:val="9"/>
    <w:rsid w:val="00E672F8"/>
    <w:rPr>
      <w:rFonts w:ascii="Times New Roman" w:eastAsia="Times New Roman" w:hAnsi="Times New Roman" w:cs="Times New Roman"/>
      <w:sz w:val="32"/>
      <w:szCs w:val="24"/>
      <w:lang w:eastAsia="ru-RU"/>
    </w:rPr>
  </w:style>
  <w:style w:type="character" w:customStyle="1" w:styleId="20">
    <w:name w:val="Заголовок 2 Знак"/>
    <w:basedOn w:val="a3"/>
    <w:link w:val="2"/>
    <w:uiPriority w:val="9"/>
    <w:rsid w:val="00E672F8"/>
    <w:rPr>
      <w:rFonts w:ascii="Times New Roman" w:eastAsia="Times New Roman" w:hAnsi="Times New Roman" w:cs="Times New Roman"/>
      <w:b/>
      <w:bCs/>
      <w:sz w:val="52"/>
      <w:szCs w:val="24"/>
      <w:lang w:eastAsia="ru-RU"/>
    </w:rPr>
  </w:style>
  <w:style w:type="character" w:customStyle="1" w:styleId="30">
    <w:name w:val="Заголовок 3 Знак"/>
    <w:basedOn w:val="a3"/>
    <w:link w:val="3"/>
    <w:uiPriority w:val="9"/>
    <w:rsid w:val="00E672F8"/>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3"/>
    <w:link w:val="4"/>
    <w:uiPriority w:val="9"/>
    <w:rsid w:val="00E672F8"/>
    <w:rPr>
      <w:rFonts w:ascii="Times New Roman" w:eastAsia="Times New Roman" w:hAnsi="Times New Roman" w:cs="Times New Roman"/>
      <w:b/>
      <w:bCs/>
      <w:sz w:val="28"/>
      <w:szCs w:val="28"/>
      <w:lang w:eastAsia="ru-RU"/>
    </w:rPr>
  </w:style>
  <w:style w:type="character" w:customStyle="1" w:styleId="50">
    <w:name w:val="Заголовок 5 Знак"/>
    <w:basedOn w:val="a3"/>
    <w:link w:val="5"/>
    <w:uiPriority w:val="9"/>
    <w:semiHidden/>
    <w:rsid w:val="00E672F8"/>
    <w:rPr>
      <w:rFonts w:asciiTheme="majorHAnsi" w:eastAsiaTheme="majorEastAsia" w:hAnsiTheme="majorHAnsi" w:cstheme="majorBidi"/>
      <w:color w:val="1F4D78" w:themeColor="accent1" w:themeShade="7F"/>
      <w:sz w:val="24"/>
      <w:szCs w:val="24"/>
      <w:lang w:eastAsia="ru-RU"/>
    </w:rPr>
  </w:style>
  <w:style w:type="character" w:customStyle="1" w:styleId="60">
    <w:name w:val="Заголовок 6 Знак"/>
    <w:basedOn w:val="a3"/>
    <w:link w:val="6"/>
    <w:uiPriority w:val="9"/>
    <w:semiHidden/>
    <w:rsid w:val="00E672F8"/>
    <w:rPr>
      <w:rFonts w:asciiTheme="majorHAnsi" w:eastAsiaTheme="majorEastAsia" w:hAnsiTheme="majorHAnsi" w:cstheme="majorBidi"/>
      <w:i/>
      <w:iCs/>
      <w:color w:val="1F4D78" w:themeColor="accent1" w:themeShade="7F"/>
      <w:sz w:val="24"/>
      <w:szCs w:val="24"/>
      <w:lang w:eastAsia="ru-RU"/>
    </w:rPr>
  </w:style>
  <w:style w:type="character" w:customStyle="1" w:styleId="70">
    <w:name w:val="Заголовок 7 Знак"/>
    <w:basedOn w:val="a3"/>
    <w:link w:val="7"/>
    <w:uiPriority w:val="9"/>
    <w:semiHidden/>
    <w:rsid w:val="00E672F8"/>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3"/>
    <w:link w:val="8"/>
    <w:uiPriority w:val="9"/>
    <w:semiHidden/>
    <w:rsid w:val="00E672F8"/>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3"/>
    <w:link w:val="9"/>
    <w:uiPriority w:val="9"/>
    <w:semiHidden/>
    <w:rsid w:val="00E672F8"/>
    <w:rPr>
      <w:rFonts w:asciiTheme="majorHAnsi" w:eastAsiaTheme="majorEastAsia" w:hAnsiTheme="majorHAnsi" w:cstheme="majorBidi"/>
      <w:i/>
      <w:iCs/>
      <w:color w:val="404040" w:themeColor="text1" w:themeTint="BF"/>
      <w:sz w:val="20"/>
      <w:szCs w:val="20"/>
      <w:lang w:eastAsia="ru-RU"/>
    </w:rPr>
  </w:style>
  <w:style w:type="paragraph" w:styleId="ac">
    <w:name w:val="List Paragraph"/>
    <w:aliases w:val="ПАРАГРАФ,Bullet List,FooterText,numbered,Paragraphe de liste1,lp1,Цветной список - Акцент 11,СПИСОК,Второй абзац списка,Абзац списка11,Абзац списка для документа,Нумерация,List Paragraph,Bullet 1,Абзац списка2"/>
    <w:basedOn w:val="a2"/>
    <w:link w:val="ad"/>
    <w:uiPriority w:val="34"/>
    <w:qFormat/>
    <w:rsid w:val="00E672F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0077D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rmattext">
    <w:name w:val="formattext"/>
    <w:basedOn w:val="a2"/>
    <w:rsid w:val="00007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rsid w:val="000077DE"/>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normaltextrun">
    <w:name w:val="normaltextrun"/>
    <w:rsid w:val="00D92D16"/>
  </w:style>
  <w:style w:type="paragraph" w:styleId="ae">
    <w:name w:val="header"/>
    <w:basedOn w:val="a2"/>
    <w:link w:val="af"/>
    <w:uiPriority w:val="99"/>
    <w:unhideWhenUsed/>
    <w:rsid w:val="006A5502"/>
    <w:pPr>
      <w:tabs>
        <w:tab w:val="center" w:pos="4677"/>
        <w:tab w:val="right" w:pos="9355"/>
      </w:tabs>
      <w:spacing w:after="0" w:line="240" w:lineRule="auto"/>
    </w:pPr>
  </w:style>
  <w:style w:type="character" w:customStyle="1" w:styleId="af">
    <w:name w:val="Верхний колонтитул Знак"/>
    <w:basedOn w:val="a3"/>
    <w:link w:val="ae"/>
    <w:uiPriority w:val="99"/>
    <w:rsid w:val="006A5502"/>
  </w:style>
  <w:style w:type="character" w:styleId="af0">
    <w:name w:val="Hyperlink"/>
    <w:uiPriority w:val="99"/>
    <w:rsid w:val="000E2B77"/>
    <w:rPr>
      <w:color w:val="0000FF"/>
      <w:u w:val="single"/>
    </w:rPr>
  </w:style>
  <w:style w:type="paragraph" w:styleId="af1">
    <w:name w:val="Balloon Text"/>
    <w:basedOn w:val="a2"/>
    <w:link w:val="af2"/>
    <w:unhideWhenUsed/>
    <w:rsid w:val="004B4666"/>
    <w:pPr>
      <w:spacing w:after="0" w:line="240" w:lineRule="auto"/>
    </w:pPr>
    <w:rPr>
      <w:rFonts w:ascii="Tahoma" w:hAnsi="Tahoma" w:cs="Tahoma"/>
      <w:sz w:val="16"/>
      <w:szCs w:val="16"/>
    </w:rPr>
  </w:style>
  <w:style w:type="character" w:customStyle="1" w:styleId="af2">
    <w:name w:val="Текст выноски Знак"/>
    <w:basedOn w:val="a3"/>
    <w:link w:val="af1"/>
    <w:rsid w:val="004B4666"/>
    <w:rPr>
      <w:rFonts w:ascii="Tahoma" w:hAnsi="Tahoma" w:cs="Tahoma"/>
      <w:sz w:val="16"/>
      <w:szCs w:val="16"/>
    </w:rPr>
  </w:style>
  <w:style w:type="character" w:customStyle="1" w:styleId="12">
    <w:name w:val="Заголовок №1_"/>
    <w:basedOn w:val="a3"/>
    <w:link w:val="13"/>
    <w:rsid w:val="001E113C"/>
    <w:rPr>
      <w:rFonts w:ascii="Times New Roman" w:eastAsia="Times New Roman" w:hAnsi="Times New Roman" w:cs="Times New Roman"/>
      <w:sz w:val="36"/>
      <w:szCs w:val="36"/>
    </w:rPr>
  </w:style>
  <w:style w:type="character" w:customStyle="1" w:styleId="af3">
    <w:name w:val="Другое_"/>
    <w:basedOn w:val="a3"/>
    <w:link w:val="af4"/>
    <w:rsid w:val="001E113C"/>
    <w:rPr>
      <w:rFonts w:ascii="Times New Roman" w:eastAsia="Times New Roman" w:hAnsi="Times New Roman" w:cs="Times New Roman"/>
      <w:sz w:val="28"/>
      <w:szCs w:val="28"/>
    </w:rPr>
  </w:style>
  <w:style w:type="paragraph" w:customStyle="1" w:styleId="13">
    <w:name w:val="Заголовок №1"/>
    <w:basedOn w:val="a2"/>
    <w:link w:val="12"/>
    <w:rsid w:val="001E113C"/>
    <w:pPr>
      <w:widowControl w:val="0"/>
      <w:spacing w:after="0" w:line="240" w:lineRule="auto"/>
      <w:jc w:val="center"/>
      <w:outlineLvl w:val="0"/>
    </w:pPr>
    <w:rPr>
      <w:rFonts w:ascii="Times New Roman" w:eastAsia="Times New Roman" w:hAnsi="Times New Roman" w:cs="Times New Roman"/>
      <w:sz w:val="36"/>
      <w:szCs w:val="36"/>
    </w:rPr>
  </w:style>
  <w:style w:type="paragraph" w:customStyle="1" w:styleId="af4">
    <w:name w:val="Другое"/>
    <w:basedOn w:val="a2"/>
    <w:link w:val="af3"/>
    <w:rsid w:val="001E113C"/>
    <w:pPr>
      <w:widowControl w:val="0"/>
      <w:spacing w:after="0" w:line="276" w:lineRule="auto"/>
    </w:pPr>
    <w:rPr>
      <w:rFonts w:ascii="Times New Roman" w:eastAsia="Times New Roman" w:hAnsi="Times New Roman" w:cs="Times New Roman"/>
      <w:sz w:val="28"/>
      <w:szCs w:val="28"/>
    </w:rPr>
  </w:style>
  <w:style w:type="paragraph" w:customStyle="1" w:styleId="14">
    <w:name w:val="Обычный1"/>
    <w:rsid w:val="00AC0211"/>
    <w:pPr>
      <w:widowControl w:val="0"/>
      <w:spacing w:after="0" w:line="300" w:lineRule="auto"/>
      <w:ind w:firstLine="700"/>
      <w:jc w:val="both"/>
    </w:pPr>
    <w:rPr>
      <w:rFonts w:ascii="Times New Roman" w:eastAsia="Times New Roman" w:hAnsi="Times New Roman" w:cs="Times New Roman"/>
      <w:snapToGrid w:val="0"/>
      <w:szCs w:val="20"/>
      <w:lang w:eastAsia="ru-RU"/>
    </w:rPr>
  </w:style>
  <w:style w:type="paragraph" w:styleId="af5">
    <w:name w:val="footnote text"/>
    <w:basedOn w:val="a2"/>
    <w:link w:val="af6"/>
    <w:uiPriority w:val="99"/>
    <w:unhideWhenUsed/>
    <w:rsid w:val="00AC0211"/>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6">
    <w:name w:val="Текст сноски Знак"/>
    <w:basedOn w:val="a3"/>
    <w:link w:val="af5"/>
    <w:uiPriority w:val="99"/>
    <w:rsid w:val="00AC0211"/>
    <w:rPr>
      <w:rFonts w:ascii="Arial" w:eastAsia="Times New Roman" w:hAnsi="Arial" w:cs="Times New Roman"/>
      <w:sz w:val="20"/>
      <w:szCs w:val="20"/>
      <w:lang w:val="x-none" w:eastAsia="x-none"/>
    </w:rPr>
  </w:style>
  <w:style w:type="character" w:styleId="af7">
    <w:name w:val="footnote reference"/>
    <w:uiPriority w:val="99"/>
    <w:unhideWhenUsed/>
    <w:rsid w:val="00AC0211"/>
    <w:rPr>
      <w:rFonts w:ascii="Times New Roman" w:hAnsi="Times New Roman" w:cs="Times New Roman" w:hint="default"/>
      <w:vertAlign w:val="superscript"/>
    </w:rPr>
  </w:style>
  <w:style w:type="paragraph" w:styleId="af8">
    <w:name w:val="Body Text"/>
    <w:basedOn w:val="a2"/>
    <w:link w:val="af9"/>
    <w:uiPriority w:val="99"/>
    <w:unhideWhenUsed/>
    <w:rsid w:val="00FD2F8C"/>
    <w:pPr>
      <w:spacing w:after="120"/>
    </w:pPr>
  </w:style>
  <w:style w:type="character" w:customStyle="1" w:styleId="af9">
    <w:name w:val="Основной текст Знак"/>
    <w:basedOn w:val="a3"/>
    <w:link w:val="af8"/>
    <w:uiPriority w:val="99"/>
    <w:rsid w:val="00FD2F8C"/>
  </w:style>
  <w:style w:type="character" w:customStyle="1" w:styleId="apple-converted-space">
    <w:name w:val="apple-converted-space"/>
    <w:basedOn w:val="a3"/>
    <w:rsid w:val="00FD2F8C"/>
  </w:style>
  <w:style w:type="paragraph" w:customStyle="1" w:styleId="afa">
    <w:name w:val="Знак Знак Знак Знак"/>
    <w:basedOn w:val="a2"/>
    <w:rsid w:val="00FD2F8C"/>
    <w:pPr>
      <w:spacing w:after="0" w:line="240" w:lineRule="auto"/>
    </w:pPr>
    <w:rPr>
      <w:rFonts w:ascii="Verdana" w:eastAsia="Times New Roman" w:hAnsi="Verdana" w:cs="Verdana"/>
      <w:sz w:val="20"/>
      <w:szCs w:val="20"/>
      <w:lang w:val="en-US"/>
    </w:rPr>
  </w:style>
  <w:style w:type="paragraph" w:styleId="afb">
    <w:name w:val="Normal (Web)"/>
    <w:aliases w:val="Normal (Web) Char1,Normal (Web) Char Char1,Обычный (Web),Знак1,Обычный (веб) Знак1 Знак,Обычный (веб) Знак Знак Знак,Обычный (Web) Знак1 Знак Знак,Обычный (веб) Знак1 Знак Знак Знак,Знак Знак1, Знак"/>
    <w:basedOn w:val="a2"/>
    <w:link w:val="afc"/>
    <w:uiPriority w:val="99"/>
    <w:unhideWhenUsed/>
    <w:qFormat/>
    <w:rsid w:val="006543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Гиперссылка1"/>
    <w:rsid w:val="0065433C"/>
  </w:style>
  <w:style w:type="paragraph" w:customStyle="1" w:styleId="s1">
    <w:name w:val="s_1"/>
    <w:basedOn w:val="a2"/>
    <w:qFormat/>
    <w:rsid w:val="0065433C"/>
    <w:pPr>
      <w:spacing w:after="0" w:line="240" w:lineRule="auto"/>
      <w:ind w:firstLine="720"/>
      <w:jc w:val="both"/>
    </w:pPr>
    <w:rPr>
      <w:rFonts w:ascii="Arial" w:eastAsia="Times New Roman" w:hAnsi="Arial" w:cs="Arial"/>
      <w:sz w:val="26"/>
      <w:szCs w:val="26"/>
      <w:lang w:eastAsia="ru-RU"/>
    </w:rPr>
  </w:style>
  <w:style w:type="paragraph" w:customStyle="1" w:styleId="16">
    <w:name w:val="Без интервала1"/>
    <w:qFormat/>
    <w:rsid w:val="0065433C"/>
    <w:pPr>
      <w:suppressAutoHyphens/>
      <w:spacing w:after="0" w:line="240" w:lineRule="auto"/>
    </w:pPr>
    <w:rPr>
      <w:rFonts w:ascii="Calibri" w:eastAsia="Times New Roman" w:hAnsi="Calibri" w:cs="Calibri"/>
      <w:lang w:eastAsia="zh-CN"/>
    </w:rPr>
  </w:style>
  <w:style w:type="character" w:customStyle="1" w:styleId="17">
    <w:name w:val="Текст сноски Знак1"/>
    <w:basedOn w:val="a3"/>
    <w:rsid w:val="0065433C"/>
    <w:rPr>
      <w:rFonts w:ascii="Times New Roman" w:eastAsia="Times New Roman" w:hAnsi="Times New Roman" w:cs="Times New Roman"/>
      <w:sz w:val="20"/>
      <w:szCs w:val="20"/>
      <w:lang w:eastAsia="ru-RU"/>
    </w:rPr>
  </w:style>
  <w:style w:type="character" w:styleId="afd">
    <w:name w:val="page number"/>
    <w:basedOn w:val="a3"/>
    <w:unhideWhenUsed/>
    <w:rsid w:val="0065433C"/>
  </w:style>
  <w:style w:type="paragraph" w:styleId="afe">
    <w:name w:val="Title"/>
    <w:basedOn w:val="a2"/>
    <w:link w:val="aff"/>
    <w:qFormat/>
    <w:rsid w:val="0065433C"/>
    <w:pPr>
      <w:spacing w:after="0" w:line="240" w:lineRule="auto"/>
      <w:ind w:firstLine="851"/>
      <w:jc w:val="center"/>
    </w:pPr>
    <w:rPr>
      <w:rFonts w:ascii="Times New Roman" w:eastAsia="Calibri" w:hAnsi="Times New Roman" w:cs="Times New Roman"/>
      <w:sz w:val="28"/>
      <w:szCs w:val="20"/>
      <w:lang w:val="en-US"/>
    </w:rPr>
  </w:style>
  <w:style w:type="character" w:customStyle="1" w:styleId="aff">
    <w:name w:val="Название Знак"/>
    <w:basedOn w:val="a3"/>
    <w:link w:val="afe"/>
    <w:rsid w:val="0065433C"/>
    <w:rPr>
      <w:rFonts w:ascii="Times New Roman" w:eastAsia="Calibri" w:hAnsi="Times New Roman" w:cs="Times New Roman"/>
      <w:sz w:val="28"/>
      <w:szCs w:val="20"/>
      <w:lang w:val="en-US"/>
    </w:rPr>
  </w:style>
  <w:style w:type="table" w:customStyle="1" w:styleId="18">
    <w:name w:val="Сетка таблицы1"/>
    <w:basedOn w:val="a4"/>
    <w:next w:val="a9"/>
    <w:uiPriority w:val="59"/>
    <w:rsid w:val="001D14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3B4E82"/>
    <w:pPr>
      <w:widowControl w:val="0"/>
      <w:suppressAutoHyphens/>
      <w:snapToGrid w:val="0"/>
      <w:spacing w:after="0" w:line="240" w:lineRule="auto"/>
    </w:pPr>
    <w:rPr>
      <w:rFonts w:ascii="Arial" w:eastAsia="Times New Roman" w:hAnsi="Arial" w:cs="Arial"/>
      <w:b/>
      <w:sz w:val="16"/>
      <w:szCs w:val="20"/>
      <w:lang w:eastAsia="zh-CN"/>
    </w:rPr>
  </w:style>
  <w:style w:type="character" w:customStyle="1" w:styleId="ab">
    <w:name w:val="Без интервала Знак"/>
    <w:link w:val="aa"/>
    <w:uiPriority w:val="1"/>
    <w:locked/>
    <w:rsid w:val="006A2F41"/>
    <w:rPr>
      <w:rFonts w:ascii="Times New Roman" w:eastAsia="Calibri" w:hAnsi="Times New Roman" w:cs="Times New Roman"/>
      <w:sz w:val="28"/>
      <w:szCs w:val="28"/>
    </w:rPr>
  </w:style>
  <w:style w:type="paragraph" w:customStyle="1" w:styleId="Style2">
    <w:name w:val="Style2"/>
    <w:basedOn w:val="a2"/>
    <w:rsid w:val="006A2F41"/>
    <w:pPr>
      <w:widowControl w:val="0"/>
      <w:autoSpaceDE w:val="0"/>
      <w:autoSpaceDN w:val="0"/>
      <w:adjustRightInd w:val="0"/>
      <w:spacing w:after="0" w:line="278" w:lineRule="exact"/>
      <w:ind w:firstLine="1238"/>
      <w:jc w:val="both"/>
    </w:pPr>
    <w:rPr>
      <w:rFonts w:ascii="Times New Roman" w:eastAsia="Times New Roman" w:hAnsi="Times New Roman" w:cs="Times New Roman"/>
      <w:sz w:val="24"/>
      <w:szCs w:val="24"/>
      <w:lang w:eastAsia="ru-RU"/>
    </w:rPr>
  </w:style>
  <w:style w:type="paragraph" w:customStyle="1" w:styleId="Style4">
    <w:name w:val="Style4"/>
    <w:basedOn w:val="a2"/>
    <w:uiPriority w:val="99"/>
    <w:rsid w:val="006A2F41"/>
    <w:pPr>
      <w:widowControl w:val="0"/>
      <w:autoSpaceDE w:val="0"/>
      <w:autoSpaceDN w:val="0"/>
      <w:adjustRightInd w:val="0"/>
      <w:spacing w:after="0" w:line="278" w:lineRule="exact"/>
      <w:ind w:firstLine="418"/>
      <w:jc w:val="both"/>
    </w:pPr>
    <w:rPr>
      <w:rFonts w:ascii="Times New Roman" w:eastAsia="Times New Roman" w:hAnsi="Times New Roman" w:cs="Times New Roman"/>
      <w:sz w:val="24"/>
      <w:szCs w:val="24"/>
      <w:lang w:eastAsia="ru-RU"/>
    </w:rPr>
  </w:style>
  <w:style w:type="character" w:customStyle="1" w:styleId="FontStyle16">
    <w:name w:val="Font Style16"/>
    <w:uiPriority w:val="99"/>
    <w:rsid w:val="006A2F41"/>
    <w:rPr>
      <w:rFonts w:ascii="Times New Roman" w:hAnsi="Times New Roman"/>
      <w:sz w:val="22"/>
    </w:rPr>
  </w:style>
  <w:style w:type="character" w:styleId="aff0">
    <w:name w:val="FollowedHyperlink"/>
    <w:uiPriority w:val="99"/>
    <w:unhideWhenUsed/>
    <w:rsid w:val="002045E8"/>
    <w:rPr>
      <w:color w:val="800080"/>
      <w:u w:val="single"/>
    </w:rPr>
  </w:style>
  <w:style w:type="paragraph" w:customStyle="1" w:styleId="xl252">
    <w:name w:val="xl25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53">
    <w:name w:val="xl253"/>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54">
    <w:name w:val="xl254"/>
    <w:basedOn w:val="a2"/>
    <w:rsid w:val="002045E8"/>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55">
    <w:name w:val="xl255"/>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56">
    <w:name w:val="xl256"/>
    <w:basedOn w:val="a2"/>
    <w:rsid w:val="002045E8"/>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57">
    <w:name w:val="xl257"/>
    <w:basedOn w:val="a2"/>
    <w:rsid w:val="002045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8">
    <w:name w:val="xl258"/>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59">
    <w:name w:val="xl259"/>
    <w:basedOn w:val="a2"/>
    <w:rsid w:val="002045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0">
    <w:name w:val="xl260"/>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1">
    <w:name w:val="xl26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2">
    <w:name w:val="xl26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3">
    <w:name w:val="xl263"/>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64">
    <w:name w:val="xl264"/>
    <w:basedOn w:val="a2"/>
    <w:rsid w:val="002045E8"/>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5">
    <w:name w:val="xl265"/>
    <w:basedOn w:val="a2"/>
    <w:rsid w:val="002045E8"/>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266">
    <w:name w:val="xl266"/>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67">
    <w:name w:val="xl267"/>
    <w:basedOn w:val="a2"/>
    <w:rsid w:val="002045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8">
    <w:name w:val="xl268"/>
    <w:basedOn w:val="a2"/>
    <w:rsid w:val="002045E8"/>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69">
    <w:name w:val="xl26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0">
    <w:name w:val="xl270"/>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1">
    <w:name w:val="xl271"/>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72">
    <w:name w:val="xl27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3">
    <w:name w:val="xl273"/>
    <w:basedOn w:val="a2"/>
    <w:rsid w:val="002045E8"/>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4">
    <w:name w:val="xl274"/>
    <w:basedOn w:val="a2"/>
    <w:rsid w:val="002045E8"/>
    <w:pPr>
      <w:pBdr>
        <w:top w:val="single" w:sz="4" w:space="0" w:color="000000"/>
        <w:left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75">
    <w:name w:val="xl275"/>
    <w:basedOn w:val="a2"/>
    <w:rsid w:val="002045E8"/>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6">
    <w:name w:val="xl276"/>
    <w:basedOn w:val="a2"/>
    <w:rsid w:val="002045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7">
    <w:name w:val="xl277"/>
    <w:basedOn w:val="a2"/>
    <w:rsid w:val="002045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8">
    <w:name w:val="xl278"/>
    <w:basedOn w:val="a2"/>
    <w:rsid w:val="002045E8"/>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79">
    <w:name w:val="xl279"/>
    <w:basedOn w:val="a2"/>
    <w:rsid w:val="002045E8"/>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80">
    <w:name w:val="xl280"/>
    <w:basedOn w:val="a2"/>
    <w:rsid w:val="002045E8"/>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81">
    <w:name w:val="xl28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82">
    <w:name w:val="xl28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83">
    <w:name w:val="xl283"/>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84">
    <w:name w:val="xl284"/>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285">
    <w:name w:val="xl285"/>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86">
    <w:name w:val="xl286"/>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87">
    <w:name w:val="xl287"/>
    <w:basedOn w:val="a2"/>
    <w:rsid w:val="002045E8"/>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88">
    <w:name w:val="xl288"/>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89">
    <w:name w:val="xl289"/>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0">
    <w:name w:val="xl290"/>
    <w:basedOn w:val="a2"/>
    <w:rsid w:val="002045E8"/>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91">
    <w:name w:val="xl29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92">
    <w:name w:val="xl29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3">
    <w:name w:val="xl293"/>
    <w:basedOn w:val="a2"/>
    <w:rsid w:val="002045E8"/>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294">
    <w:name w:val="xl294"/>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5">
    <w:name w:val="xl295"/>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6">
    <w:name w:val="xl296"/>
    <w:basedOn w:val="a2"/>
    <w:rsid w:val="002045E8"/>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97">
    <w:name w:val="xl297"/>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8">
    <w:name w:val="xl298"/>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9">
    <w:name w:val="xl29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300">
    <w:name w:val="xl300"/>
    <w:basedOn w:val="a2"/>
    <w:rsid w:val="002045E8"/>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301">
    <w:name w:val="xl301"/>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302">
    <w:name w:val="xl302"/>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303">
    <w:name w:val="xl303"/>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304">
    <w:name w:val="xl304"/>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5">
    <w:name w:val="xl305"/>
    <w:basedOn w:val="a2"/>
    <w:rsid w:val="002045E8"/>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6">
    <w:name w:val="xl306"/>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307">
    <w:name w:val="xl307"/>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8">
    <w:name w:val="xl308"/>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309">
    <w:name w:val="xl30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310">
    <w:name w:val="xl310"/>
    <w:basedOn w:val="a2"/>
    <w:rsid w:val="002045E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11">
    <w:name w:val="xl311"/>
    <w:basedOn w:val="a2"/>
    <w:rsid w:val="002045E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12">
    <w:name w:val="xl31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3">
    <w:name w:val="xl313"/>
    <w:basedOn w:val="a2"/>
    <w:rsid w:val="002045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4">
    <w:name w:val="xl314"/>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5">
    <w:name w:val="xl315"/>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6">
    <w:name w:val="xl316"/>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317">
    <w:name w:val="xl317"/>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8">
    <w:name w:val="xl318"/>
    <w:basedOn w:val="a2"/>
    <w:rsid w:val="002045E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19">
    <w:name w:val="xl31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0">
    <w:name w:val="xl320"/>
    <w:basedOn w:val="a2"/>
    <w:rsid w:val="002045E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321">
    <w:name w:val="xl32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2">
    <w:name w:val="xl322"/>
    <w:basedOn w:val="a2"/>
    <w:rsid w:val="002045E8"/>
    <w:pPr>
      <w:pBdr>
        <w:top w:val="single" w:sz="4" w:space="0" w:color="auto"/>
        <w:left w:val="single" w:sz="4" w:space="0" w:color="auto"/>
        <w:bottom w:val="single" w:sz="4" w:space="0" w:color="auto"/>
        <w:right w:val="single" w:sz="4" w:space="0" w:color="auto"/>
      </w:pBdr>
      <w:shd w:val="clear" w:color="000000" w:fill="B8FE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3">
    <w:name w:val="xl323"/>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4">
    <w:name w:val="xl324"/>
    <w:basedOn w:val="a2"/>
    <w:rsid w:val="002045E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25">
    <w:name w:val="xl325"/>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6">
    <w:name w:val="xl326"/>
    <w:basedOn w:val="a2"/>
    <w:rsid w:val="002045E8"/>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7">
    <w:name w:val="xl327"/>
    <w:basedOn w:val="a2"/>
    <w:rsid w:val="002045E8"/>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28">
    <w:name w:val="xl328"/>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9">
    <w:name w:val="xl329"/>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0">
    <w:name w:val="xl330"/>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31">
    <w:name w:val="xl331"/>
    <w:basedOn w:val="a2"/>
    <w:rsid w:val="002045E8"/>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2">
    <w:name w:val="xl33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3">
    <w:name w:val="xl333"/>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34">
    <w:name w:val="xl334"/>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5">
    <w:name w:val="xl335"/>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6">
    <w:name w:val="xl336"/>
    <w:basedOn w:val="a2"/>
    <w:rsid w:val="002045E8"/>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7">
    <w:name w:val="xl337"/>
    <w:basedOn w:val="a2"/>
    <w:rsid w:val="002045E8"/>
    <w:pPr>
      <w:pBdr>
        <w:top w:val="single" w:sz="4" w:space="0" w:color="000000"/>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8">
    <w:name w:val="xl338"/>
    <w:basedOn w:val="a2"/>
    <w:rsid w:val="002045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9">
    <w:name w:val="xl339"/>
    <w:basedOn w:val="a2"/>
    <w:rsid w:val="002045E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0">
    <w:name w:val="xl340"/>
    <w:basedOn w:val="a2"/>
    <w:rsid w:val="002045E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1">
    <w:name w:val="xl341"/>
    <w:basedOn w:val="a2"/>
    <w:rsid w:val="002045E8"/>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42">
    <w:name w:val="xl342"/>
    <w:basedOn w:val="a2"/>
    <w:rsid w:val="002045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3">
    <w:name w:val="xl343"/>
    <w:basedOn w:val="a2"/>
    <w:rsid w:val="002045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4">
    <w:name w:val="xl344"/>
    <w:basedOn w:val="a2"/>
    <w:rsid w:val="002045E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5">
    <w:name w:val="xl345"/>
    <w:basedOn w:val="a2"/>
    <w:rsid w:val="002045E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6">
    <w:name w:val="xl346"/>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7">
    <w:name w:val="xl347"/>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8">
    <w:name w:val="xl348"/>
    <w:basedOn w:val="a2"/>
    <w:rsid w:val="002045E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9">
    <w:name w:val="xl349"/>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0">
    <w:name w:val="xl350"/>
    <w:basedOn w:val="a2"/>
    <w:rsid w:val="002045E8"/>
    <w:pPr>
      <w:pBdr>
        <w:top w:val="single" w:sz="4" w:space="0" w:color="000000"/>
        <w:bottom w:val="single" w:sz="8"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51">
    <w:name w:val="xl351"/>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52">
    <w:name w:val="xl352"/>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3">
    <w:name w:val="xl353"/>
    <w:basedOn w:val="a2"/>
    <w:rsid w:val="002045E8"/>
    <w:pPr>
      <w:pBdr>
        <w:top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54">
    <w:name w:val="xl354"/>
    <w:basedOn w:val="a2"/>
    <w:rsid w:val="002045E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355">
    <w:name w:val="xl355"/>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56">
    <w:name w:val="xl356"/>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7">
    <w:name w:val="xl357"/>
    <w:basedOn w:val="a2"/>
    <w:rsid w:val="002045E8"/>
    <w:pPr>
      <w:pBdr>
        <w:top w:val="single" w:sz="4" w:space="0" w:color="auto"/>
        <w:left w:val="single" w:sz="4" w:space="0" w:color="auto"/>
        <w:bottom w:val="single" w:sz="4" w:space="0" w:color="auto"/>
        <w:right w:val="single" w:sz="4" w:space="0" w:color="auto"/>
      </w:pBdr>
      <w:shd w:val="clear" w:color="000000" w:fill="B8FE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58">
    <w:name w:val="xl358"/>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9">
    <w:name w:val="xl359"/>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0">
    <w:name w:val="xl360"/>
    <w:basedOn w:val="a2"/>
    <w:rsid w:val="002045E8"/>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19">
    <w:name w:val="Абзац списка1"/>
    <w:basedOn w:val="a2"/>
    <w:qFormat/>
    <w:rsid w:val="000C44E1"/>
    <w:pPr>
      <w:spacing w:after="0" w:line="240" w:lineRule="exact"/>
      <w:ind w:left="720"/>
      <w:contextualSpacing/>
      <w:jc w:val="right"/>
    </w:pPr>
    <w:rPr>
      <w:rFonts w:ascii="Calibri" w:eastAsia="Times New Roman" w:hAnsi="Calibri" w:cs="Times New Roman"/>
    </w:rPr>
  </w:style>
  <w:style w:type="table" w:customStyle="1" w:styleId="25">
    <w:name w:val="Сетка таблицы2"/>
    <w:basedOn w:val="a4"/>
    <w:next w:val="a9"/>
    <w:rsid w:val="00BB65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68">
    <w:name w:val="xl168"/>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9">
    <w:name w:val="xl169"/>
    <w:basedOn w:val="a2"/>
    <w:rsid w:val="001F2D9F"/>
    <w:pPr>
      <w:spacing w:before="100" w:beforeAutospacing="1" w:after="100" w:afterAutospacing="1" w:line="240" w:lineRule="auto"/>
    </w:pPr>
    <w:rPr>
      <w:rFonts w:ascii="Arial" w:eastAsia="Times New Roman" w:hAnsi="Arial" w:cs="Arial"/>
      <w:sz w:val="24"/>
      <w:szCs w:val="24"/>
      <w:lang w:eastAsia="ru-RU"/>
    </w:rPr>
  </w:style>
  <w:style w:type="paragraph" w:customStyle="1" w:styleId="xl170">
    <w:name w:val="xl170"/>
    <w:basedOn w:val="a2"/>
    <w:rsid w:val="001F2D9F"/>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1">
    <w:name w:val="xl171"/>
    <w:basedOn w:val="a2"/>
    <w:rsid w:val="001F2D9F"/>
    <w:pPr>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72">
    <w:name w:val="xl17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3">
    <w:name w:val="xl173"/>
    <w:basedOn w:val="a2"/>
    <w:rsid w:val="001F2D9F"/>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74">
    <w:name w:val="xl174"/>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5">
    <w:name w:val="xl175"/>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6">
    <w:name w:val="xl17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2"/>
    <w:rsid w:val="001F2D9F"/>
    <w:pPr>
      <w:spacing w:before="100" w:beforeAutospacing="1" w:after="100" w:afterAutospacing="1" w:line="240" w:lineRule="auto"/>
    </w:pPr>
    <w:rPr>
      <w:rFonts w:ascii="Arial" w:eastAsia="Times New Roman" w:hAnsi="Arial" w:cs="Arial"/>
      <w:b/>
      <w:bCs/>
      <w:i/>
      <w:iCs/>
      <w:color w:val="003366"/>
      <w:sz w:val="24"/>
      <w:szCs w:val="24"/>
      <w:lang w:eastAsia="ru-RU"/>
    </w:rPr>
  </w:style>
  <w:style w:type="paragraph" w:customStyle="1" w:styleId="xl179">
    <w:name w:val="xl179"/>
    <w:basedOn w:val="a2"/>
    <w:rsid w:val="001F2D9F"/>
    <w:pPr>
      <w:spacing w:before="100" w:beforeAutospacing="1" w:after="100" w:afterAutospacing="1" w:line="240" w:lineRule="auto"/>
      <w:jc w:val="center"/>
      <w:textAlignment w:val="center"/>
    </w:pPr>
    <w:rPr>
      <w:rFonts w:ascii="Arial" w:eastAsia="Times New Roman" w:hAnsi="Arial" w:cs="Arial"/>
      <w:b/>
      <w:bCs/>
      <w:color w:val="0000FF"/>
      <w:sz w:val="28"/>
      <w:szCs w:val="28"/>
      <w:lang w:eastAsia="ru-RU"/>
    </w:rPr>
  </w:style>
  <w:style w:type="paragraph" w:customStyle="1" w:styleId="xl180">
    <w:name w:val="xl180"/>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81">
    <w:name w:val="xl18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2">
    <w:name w:val="xl182"/>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top"/>
    </w:pPr>
    <w:rPr>
      <w:rFonts w:ascii="Times New Roman" w:eastAsia="Times New Roman" w:hAnsi="Times New Roman" w:cs="Times New Roman"/>
      <w:b/>
      <w:bCs/>
      <w:sz w:val="28"/>
      <w:szCs w:val="28"/>
      <w:lang w:eastAsia="ru-RU"/>
    </w:rPr>
  </w:style>
  <w:style w:type="paragraph" w:customStyle="1" w:styleId="xl183">
    <w:name w:val="xl183"/>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4">
    <w:name w:val="xl184"/>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6">
    <w:name w:val="xl18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7">
    <w:name w:val="xl187"/>
    <w:basedOn w:val="a2"/>
    <w:rsid w:val="001F2D9F"/>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8">
    <w:name w:val="xl188"/>
    <w:basedOn w:val="a2"/>
    <w:rsid w:val="001F2D9F"/>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9">
    <w:name w:val="xl189"/>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0">
    <w:name w:val="xl190"/>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91">
    <w:name w:val="xl19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2">
    <w:name w:val="xl19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4">
    <w:name w:val="xl194"/>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95">
    <w:name w:val="xl19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6">
    <w:name w:val="xl196"/>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7">
    <w:name w:val="xl197"/>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8">
    <w:name w:val="xl198"/>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99">
    <w:name w:val="xl199"/>
    <w:basedOn w:val="a2"/>
    <w:rsid w:val="001F2D9F"/>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0">
    <w:name w:val="xl200"/>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1">
    <w:name w:val="xl20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2">
    <w:name w:val="xl20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CYR" w:eastAsia="Times New Roman" w:hAnsi="Arial CYR" w:cs="Arial CYR"/>
      <w:color w:val="000000"/>
      <w:sz w:val="24"/>
      <w:szCs w:val="24"/>
      <w:lang w:eastAsia="ru-RU"/>
    </w:rPr>
  </w:style>
  <w:style w:type="paragraph" w:customStyle="1" w:styleId="xl203">
    <w:name w:val="xl203"/>
    <w:basedOn w:val="a2"/>
    <w:rsid w:val="001F2D9F"/>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8"/>
      <w:szCs w:val="28"/>
      <w:lang w:eastAsia="ru-RU"/>
    </w:rPr>
  </w:style>
  <w:style w:type="paragraph" w:customStyle="1" w:styleId="xl204">
    <w:name w:val="xl204"/>
    <w:basedOn w:val="a2"/>
    <w:rsid w:val="001F2D9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8"/>
      <w:szCs w:val="28"/>
      <w:lang w:eastAsia="ru-RU"/>
    </w:rPr>
  </w:style>
  <w:style w:type="paragraph" w:customStyle="1" w:styleId="xl205">
    <w:name w:val="xl20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
    <w:name w:val="xl20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07">
    <w:name w:val="xl207"/>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8">
    <w:name w:val="xl208"/>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8"/>
      <w:szCs w:val="28"/>
      <w:lang w:eastAsia="ru-RU"/>
    </w:rPr>
  </w:style>
  <w:style w:type="paragraph" w:customStyle="1" w:styleId="xl209">
    <w:name w:val="xl209"/>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8"/>
      <w:szCs w:val="28"/>
      <w:lang w:eastAsia="ru-RU"/>
    </w:rPr>
  </w:style>
  <w:style w:type="paragraph" w:customStyle="1" w:styleId="xl210">
    <w:name w:val="xl210"/>
    <w:basedOn w:val="a2"/>
    <w:rsid w:val="001F2D9F"/>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8"/>
      <w:szCs w:val="28"/>
      <w:lang w:eastAsia="ru-RU"/>
    </w:rPr>
  </w:style>
  <w:style w:type="paragraph" w:customStyle="1" w:styleId="xl211">
    <w:name w:val="xl21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8"/>
      <w:szCs w:val="28"/>
      <w:lang w:eastAsia="ru-RU"/>
    </w:rPr>
  </w:style>
  <w:style w:type="paragraph" w:customStyle="1" w:styleId="xl212">
    <w:name w:val="xl212"/>
    <w:basedOn w:val="a2"/>
    <w:rsid w:val="001F2D9F"/>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3">
    <w:name w:val="xl213"/>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4">
    <w:name w:val="xl214"/>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15">
    <w:name w:val="xl21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16">
    <w:name w:val="xl21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7">
    <w:name w:val="xl217"/>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8">
    <w:name w:val="xl218"/>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19">
    <w:name w:val="xl219"/>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20">
    <w:name w:val="xl220"/>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21">
    <w:name w:val="xl22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222">
    <w:name w:val="xl22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223">
    <w:name w:val="xl223"/>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4">
    <w:name w:val="xl224"/>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5">
    <w:name w:val="xl22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6">
    <w:name w:val="xl22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27">
    <w:name w:val="xl227"/>
    <w:basedOn w:val="a2"/>
    <w:rsid w:val="001F2D9F"/>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228">
    <w:name w:val="xl228"/>
    <w:basedOn w:val="a2"/>
    <w:rsid w:val="001F2D9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29">
    <w:name w:val="xl229"/>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230">
    <w:name w:val="xl230"/>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31">
    <w:name w:val="xl231"/>
    <w:basedOn w:val="a2"/>
    <w:rsid w:val="001F2D9F"/>
    <w:pP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232">
    <w:name w:val="xl232"/>
    <w:basedOn w:val="a2"/>
    <w:rsid w:val="001F2D9F"/>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33">
    <w:name w:val="xl233"/>
    <w:basedOn w:val="a2"/>
    <w:rsid w:val="001F2D9F"/>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4">
    <w:name w:val="xl234"/>
    <w:basedOn w:val="a2"/>
    <w:rsid w:val="001F2D9F"/>
    <w:pPr>
      <w:shd w:val="clear" w:color="000000" w:fill="FFFFFF"/>
      <w:spacing w:before="100" w:beforeAutospacing="1" w:after="100" w:afterAutospacing="1" w:line="240" w:lineRule="auto"/>
    </w:pPr>
    <w:rPr>
      <w:rFonts w:ascii="Arial" w:eastAsia="Times New Roman" w:hAnsi="Arial" w:cs="Arial"/>
      <w:color w:val="FF0000"/>
      <w:sz w:val="24"/>
      <w:szCs w:val="24"/>
      <w:lang w:eastAsia="ru-RU"/>
    </w:rPr>
  </w:style>
  <w:style w:type="paragraph" w:customStyle="1" w:styleId="xl235">
    <w:name w:val="xl235"/>
    <w:basedOn w:val="a2"/>
    <w:rsid w:val="001F2D9F"/>
    <w:pP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8"/>
      <w:szCs w:val="28"/>
      <w:lang w:eastAsia="ru-RU"/>
    </w:rPr>
  </w:style>
  <w:style w:type="paragraph" w:customStyle="1" w:styleId="xl236">
    <w:name w:val="xl236"/>
    <w:basedOn w:val="a2"/>
    <w:rsid w:val="001F2D9F"/>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7">
    <w:name w:val="xl237"/>
    <w:basedOn w:val="a2"/>
    <w:rsid w:val="001F2D9F"/>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8">
    <w:name w:val="xl238"/>
    <w:basedOn w:val="a2"/>
    <w:rsid w:val="001F2D9F"/>
    <w:pPr>
      <w:shd w:val="clear" w:color="000000"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239">
    <w:name w:val="xl239"/>
    <w:basedOn w:val="a2"/>
    <w:rsid w:val="001F2D9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40">
    <w:name w:val="xl240"/>
    <w:basedOn w:val="a2"/>
    <w:rsid w:val="001F2D9F"/>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8"/>
      <w:szCs w:val="28"/>
      <w:lang w:eastAsia="ru-RU"/>
    </w:rPr>
  </w:style>
  <w:style w:type="paragraph" w:customStyle="1" w:styleId="xl241">
    <w:name w:val="xl241"/>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242">
    <w:name w:val="xl242"/>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8"/>
      <w:szCs w:val="28"/>
      <w:lang w:eastAsia="ru-RU"/>
    </w:rPr>
  </w:style>
  <w:style w:type="paragraph" w:customStyle="1" w:styleId="xl243">
    <w:name w:val="xl243"/>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244">
    <w:name w:val="xl244"/>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45">
    <w:name w:val="xl245"/>
    <w:basedOn w:val="a2"/>
    <w:rsid w:val="001F2D9F"/>
    <w:pP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46">
    <w:name w:val="xl246"/>
    <w:basedOn w:val="a2"/>
    <w:rsid w:val="001F2D9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Arial CYR" w:eastAsia="Times New Roman" w:hAnsi="Arial CYR" w:cs="Arial CYR"/>
      <w:color w:val="000000"/>
      <w:sz w:val="24"/>
      <w:szCs w:val="24"/>
      <w:lang w:eastAsia="ru-RU"/>
    </w:rPr>
  </w:style>
  <w:style w:type="paragraph" w:customStyle="1" w:styleId="xl247">
    <w:name w:val="xl247"/>
    <w:basedOn w:val="a2"/>
    <w:rsid w:val="001F2D9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top"/>
    </w:pPr>
    <w:rPr>
      <w:rFonts w:ascii="Times New Roman" w:eastAsia="Times New Roman" w:hAnsi="Times New Roman" w:cs="Times New Roman"/>
      <w:sz w:val="28"/>
      <w:szCs w:val="28"/>
      <w:lang w:eastAsia="ru-RU"/>
    </w:rPr>
  </w:style>
  <w:style w:type="paragraph" w:customStyle="1" w:styleId="xl248">
    <w:name w:val="xl248"/>
    <w:basedOn w:val="a2"/>
    <w:rsid w:val="001F2D9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top"/>
    </w:pPr>
    <w:rPr>
      <w:rFonts w:ascii="Times New Roman" w:eastAsia="Times New Roman" w:hAnsi="Times New Roman" w:cs="Times New Roman"/>
      <w:b/>
      <w:bCs/>
      <w:sz w:val="28"/>
      <w:szCs w:val="28"/>
      <w:lang w:eastAsia="ru-RU"/>
    </w:rPr>
  </w:style>
  <w:style w:type="paragraph" w:customStyle="1" w:styleId="xl249">
    <w:name w:val="xl249"/>
    <w:basedOn w:val="a2"/>
    <w:rsid w:val="001F2D9F"/>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0">
    <w:name w:val="xl250"/>
    <w:basedOn w:val="a2"/>
    <w:rsid w:val="001F2D9F"/>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1">
    <w:name w:val="xl251"/>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ConsPlusNormal1">
    <w:name w:val="ConsPlusNormal1"/>
    <w:rsid w:val="000F7584"/>
    <w:pPr>
      <w:widowControl w:val="0"/>
      <w:autoSpaceDE w:val="0"/>
      <w:autoSpaceDN w:val="0"/>
      <w:spacing w:after="0" w:line="240" w:lineRule="auto"/>
    </w:pPr>
    <w:rPr>
      <w:rFonts w:ascii="Arial" w:eastAsia="Times New Roman" w:hAnsi="Arial" w:cs="Arial"/>
      <w:sz w:val="20"/>
      <w:lang w:eastAsia="ru-RU"/>
    </w:rPr>
  </w:style>
  <w:style w:type="paragraph" w:customStyle="1" w:styleId="aff1">
    <w:name w:val="отчет"/>
    <w:basedOn w:val="a2"/>
    <w:rsid w:val="00413B02"/>
    <w:pPr>
      <w:spacing w:after="120" w:line="360" w:lineRule="auto"/>
      <w:ind w:firstLine="720"/>
      <w:jc w:val="both"/>
    </w:pPr>
    <w:rPr>
      <w:rFonts w:ascii="Times New Roman" w:eastAsia="Times New Roman" w:hAnsi="Times New Roman" w:cs="Times New Roman"/>
      <w:szCs w:val="20"/>
      <w:lang w:eastAsia="ru-RU"/>
    </w:rPr>
  </w:style>
  <w:style w:type="paragraph" w:customStyle="1" w:styleId="ConsPlusCell">
    <w:name w:val="ConsPlusCell"/>
    <w:rsid w:val="0061600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2">
    <w:name w:val="Strong"/>
    <w:uiPriority w:val="22"/>
    <w:qFormat/>
    <w:rsid w:val="00616001"/>
    <w:rPr>
      <w:b/>
      <w:bCs/>
    </w:rPr>
  </w:style>
  <w:style w:type="paragraph" w:customStyle="1" w:styleId="ConsNonformat">
    <w:name w:val="ConsNonformat"/>
    <w:rsid w:val="00614EF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3">
    <w:name w:val="Знак"/>
    <w:basedOn w:val="a2"/>
    <w:rsid w:val="00614EF3"/>
    <w:pPr>
      <w:spacing w:line="240" w:lineRule="exact"/>
    </w:pPr>
    <w:rPr>
      <w:rFonts w:ascii="Verdana" w:eastAsia="Times New Roman" w:hAnsi="Verdana" w:cs="Verdana"/>
      <w:sz w:val="20"/>
      <w:szCs w:val="20"/>
      <w:lang w:val="en-US"/>
    </w:rPr>
  </w:style>
  <w:style w:type="character" w:customStyle="1" w:styleId="26">
    <w:name w:val="Заголовок №2_"/>
    <w:link w:val="27"/>
    <w:rsid w:val="00614EF3"/>
    <w:rPr>
      <w:b/>
      <w:bCs/>
    </w:rPr>
  </w:style>
  <w:style w:type="paragraph" w:customStyle="1" w:styleId="27">
    <w:name w:val="Заголовок №2"/>
    <w:basedOn w:val="a2"/>
    <w:link w:val="26"/>
    <w:rsid w:val="00614EF3"/>
    <w:pPr>
      <w:widowControl w:val="0"/>
      <w:spacing w:after="220" w:line="240" w:lineRule="auto"/>
      <w:jc w:val="center"/>
      <w:outlineLvl w:val="1"/>
    </w:pPr>
    <w:rPr>
      <w:b/>
      <w:bCs/>
    </w:rPr>
  </w:style>
  <w:style w:type="character" w:customStyle="1" w:styleId="s2">
    <w:name w:val="s2"/>
    <w:basedOn w:val="a3"/>
    <w:qFormat/>
    <w:rsid w:val="00F719F2"/>
  </w:style>
  <w:style w:type="character" w:customStyle="1" w:styleId="s3">
    <w:name w:val="s3"/>
    <w:qFormat/>
    <w:rsid w:val="00F719F2"/>
    <w:rPr>
      <w:rFonts w:cs="Times New Roman"/>
    </w:rPr>
  </w:style>
  <w:style w:type="character" w:customStyle="1" w:styleId="s10">
    <w:name w:val="s1"/>
    <w:rsid w:val="00F719F2"/>
    <w:rPr>
      <w:rFonts w:cs="Times New Roman"/>
    </w:rPr>
  </w:style>
  <w:style w:type="character" w:customStyle="1" w:styleId="s4">
    <w:name w:val="s4"/>
    <w:rsid w:val="00F719F2"/>
    <w:rPr>
      <w:rFonts w:cs="Times New Roman"/>
    </w:rPr>
  </w:style>
  <w:style w:type="character" w:customStyle="1" w:styleId="s5">
    <w:name w:val="s5"/>
    <w:rsid w:val="00F719F2"/>
    <w:rPr>
      <w:rFonts w:cs="Times New Roman"/>
    </w:rPr>
  </w:style>
  <w:style w:type="character" w:customStyle="1" w:styleId="s6">
    <w:name w:val="s6"/>
    <w:rsid w:val="00F719F2"/>
    <w:rPr>
      <w:rFonts w:cs="Times New Roman"/>
    </w:rPr>
  </w:style>
  <w:style w:type="character" w:customStyle="1" w:styleId="s7">
    <w:name w:val="s7"/>
    <w:qFormat/>
    <w:rsid w:val="00F719F2"/>
    <w:rPr>
      <w:rFonts w:cs="Times New Roman"/>
    </w:rPr>
  </w:style>
  <w:style w:type="character" w:customStyle="1" w:styleId="s8">
    <w:name w:val="s8"/>
    <w:rsid w:val="00F719F2"/>
    <w:rPr>
      <w:rFonts w:cs="Times New Roman"/>
    </w:rPr>
  </w:style>
  <w:style w:type="paragraph" w:customStyle="1" w:styleId="p2">
    <w:name w:val="p2"/>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3">
    <w:name w:val="p3"/>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4">
    <w:name w:val="p4"/>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7">
    <w:name w:val="p7"/>
    <w:basedOn w:val="a2"/>
    <w:uiPriority w:val="99"/>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8">
    <w:name w:val="p8"/>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1">
    <w:name w:val="p11"/>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2">
    <w:name w:val="p12"/>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3">
    <w:name w:val="p13"/>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1a">
    <w:name w:val="Обычный (веб)1"/>
    <w:basedOn w:val="a2"/>
    <w:uiPriority w:val="99"/>
    <w:rsid w:val="00F719F2"/>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ad">
    <w:name w:val="Абзац списка Знак"/>
    <w:aliases w:val="ПАРАГРАФ Знак,Bullet List Знак,FooterText Знак,numbered Знак,Paragraphe de liste1 Знак,lp1 Знак,Цветной список - Акцент 11 Знак,СПИСОК Знак,Второй абзац списка Знак,Абзац списка11 Знак,Абзац списка для документа Знак,Нумерация Знак"/>
    <w:link w:val="ac"/>
    <w:uiPriority w:val="34"/>
    <w:rsid w:val="00F719F2"/>
    <w:rPr>
      <w:rFonts w:ascii="Times New Roman" w:eastAsia="Times New Roman" w:hAnsi="Times New Roman" w:cs="Times New Roman"/>
      <w:sz w:val="24"/>
      <w:szCs w:val="24"/>
      <w:lang w:eastAsia="ru-RU"/>
    </w:rPr>
  </w:style>
  <w:style w:type="character" w:customStyle="1" w:styleId="FontStyle12">
    <w:name w:val="Font Style12"/>
    <w:rsid w:val="00366777"/>
    <w:rPr>
      <w:rFonts w:ascii="Times New Roman" w:hAnsi="Times New Roman" w:cs="Times New Roman"/>
      <w:sz w:val="24"/>
      <w:szCs w:val="24"/>
    </w:rPr>
  </w:style>
  <w:style w:type="character" w:customStyle="1" w:styleId="s100">
    <w:name w:val="s10"/>
    <w:rsid w:val="00366777"/>
  </w:style>
  <w:style w:type="paragraph" w:customStyle="1" w:styleId="aff4">
    <w:name w:val="Таблицы (моноширинный)"/>
    <w:basedOn w:val="a2"/>
    <w:next w:val="a2"/>
    <w:rsid w:val="00366777"/>
    <w:pPr>
      <w:autoSpaceDE w:val="0"/>
      <w:autoSpaceDN w:val="0"/>
      <w:adjustRightInd w:val="0"/>
      <w:spacing w:after="0" w:line="240" w:lineRule="auto"/>
      <w:jc w:val="both"/>
    </w:pPr>
    <w:rPr>
      <w:rFonts w:ascii="Courier New" w:eastAsia="Calibri" w:hAnsi="Courier New" w:cs="Courier New"/>
      <w:sz w:val="20"/>
      <w:szCs w:val="20"/>
      <w:lang w:eastAsia="ru-RU"/>
    </w:rPr>
  </w:style>
  <w:style w:type="character" w:customStyle="1" w:styleId="214pt">
    <w:name w:val="Основной текст (2) + 14 pt"/>
    <w:rsid w:val="0084718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pt">
    <w:name w:val="Основной текст (2) + 9 pt"/>
    <w:rsid w:val="0084718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aff5">
    <w:name w:val="Нормальный (таблица)"/>
    <w:basedOn w:val="a2"/>
    <w:next w:val="a2"/>
    <w:uiPriority w:val="99"/>
    <w:rsid w:val="0084718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6">
    <w:name w:val="Прижатый влево"/>
    <w:basedOn w:val="a2"/>
    <w:next w:val="a2"/>
    <w:uiPriority w:val="99"/>
    <w:rsid w:val="00847182"/>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7">
    <w:name w:val="Гипертекстовая ссылка"/>
    <w:uiPriority w:val="99"/>
    <w:rsid w:val="00847182"/>
    <w:rPr>
      <w:color w:val="106BBE"/>
    </w:rPr>
  </w:style>
  <w:style w:type="paragraph" w:customStyle="1" w:styleId="Standard">
    <w:name w:val="Standard"/>
    <w:rsid w:val="00E96BCE"/>
    <w:pPr>
      <w:widowControl w:val="0"/>
      <w:suppressAutoHyphens/>
      <w:autoSpaceDN w:val="0"/>
      <w:spacing w:after="0" w:line="240" w:lineRule="auto"/>
    </w:pPr>
    <w:rPr>
      <w:rFonts w:ascii="Times New Roman" w:eastAsia="Times New Roman" w:hAnsi="Times New Roman" w:cs="Mangal"/>
      <w:kern w:val="3"/>
      <w:sz w:val="24"/>
      <w:szCs w:val="24"/>
      <w:lang w:eastAsia="zh-CN" w:bidi="hi-IN"/>
    </w:rPr>
  </w:style>
  <w:style w:type="paragraph" w:styleId="28">
    <w:name w:val="Body Text 2"/>
    <w:basedOn w:val="a2"/>
    <w:link w:val="29"/>
    <w:uiPriority w:val="99"/>
    <w:unhideWhenUsed/>
    <w:rsid w:val="005121F4"/>
    <w:pPr>
      <w:spacing w:after="120" w:line="480" w:lineRule="auto"/>
    </w:pPr>
  </w:style>
  <w:style w:type="character" w:customStyle="1" w:styleId="29">
    <w:name w:val="Основной текст 2 Знак"/>
    <w:basedOn w:val="a3"/>
    <w:link w:val="28"/>
    <w:uiPriority w:val="99"/>
    <w:rsid w:val="005121F4"/>
  </w:style>
  <w:style w:type="paragraph" w:styleId="31">
    <w:name w:val="Body Text 3"/>
    <w:basedOn w:val="a2"/>
    <w:link w:val="32"/>
    <w:uiPriority w:val="99"/>
    <w:semiHidden/>
    <w:unhideWhenUsed/>
    <w:rsid w:val="005121F4"/>
    <w:pPr>
      <w:spacing w:after="120"/>
    </w:pPr>
    <w:rPr>
      <w:sz w:val="16"/>
      <w:szCs w:val="16"/>
    </w:rPr>
  </w:style>
  <w:style w:type="character" w:customStyle="1" w:styleId="32">
    <w:name w:val="Основной текст 3 Знак"/>
    <w:basedOn w:val="a3"/>
    <w:link w:val="31"/>
    <w:uiPriority w:val="99"/>
    <w:semiHidden/>
    <w:rsid w:val="005121F4"/>
    <w:rPr>
      <w:sz w:val="16"/>
      <w:szCs w:val="16"/>
    </w:rPr>
  </w:style>
  <w:style w:type="character" w:customStyle="1" w:styleId="afc">
    <w:name w:val="Обычный (веб) Знак"/>
    <w:aliases w:val="Normal (Web) Char1 Знак,Normal (Web) Char Char1 Знак,Обычный (Web) Знак,Знак1 Знак,Обычный (веб) Знак1 Знак Знак,Обычный (веб) Знак Знак Знак Знак,Обычный (Web) Знак1 Знак Знак Знак,Обычный (веб) Знак1 Знак Знак Знак Знак, Знак Знак"/>
    <w:link w:val="afb"/>
    <w:uiPriority w:val="99"/>
    <w:qFormat/>
    <w:locked/>
    <w:rsid w:val="005121F4"/>
    <w:rPr>
      <w:rFonts w:ascii="Times New Roman" w:eastAsia="Times New Roman" w:hAnsi="Times New Roman" w:cs="Times New Roman"/>
      <w:sz w:val="24"/>
      <w:szCs w:val="24"/>
      <w:lang w:eastAsia="ru-RU"/>
    </w:rPr>
  </w:style>
  <w:style w:type="paragraph" w:styleId="a0">
    <w:name w:val="Plain Text"/>
    <w:basedOn w:val="a2"/>
    <w:link w:val="aff8"/>
    <w:semiHidden/>
    <w:rsid w:val="005121F4"/>
    <w:pPr>
      <w:numPr>
        <w:numId w:val="2"/>
      </w:numPr>
      <w:spacing w:after="0" w:line="240" w:lineRule="auto"/>
      <w:jc w:val="both"/>
    </w:pPr>
    <w:rPr>
      <w:rFonts w:ascii="Times New Roman" w:eastAsia="MS Mincho" w:hAnsi="Times New Roman" w:cs="Times New Roman"/>
      <w:sz w:val="24"/>
      <w:szCs w:val="20"/>
      <w:lang w:val="x-none" w:eastAsia="x-none"/>
    </w:rPr>
  </w:style>
  <w:style w:type="character" w:customStyle="1" w:styleId="aff8">
    <w:name w:val="Текст Знак"/>
    <w:basedOn w:val="a3"/>
    <w:link w:val="a0"/>
    <w:semiHidden/>
    <w:rsid w:val="005121F4"/>
    <w:rPr>
      <w:rFonts w:ascii="Times New Roman" w:eastAsia="MS Mincho" w:hAnsi="Times New Roman" w:cs="Times New Roman"/>
      <w:sz w:val="24"/>
      <w:szCs w:val="20"/>
      <w:lang w:val="x-none" w:eastAsia="x-none"/>
    </w:rPr>
  </w:style>
  <w:style w:type="character" w:customStyle="1" w:styleId="ConsPlusNormal0">
    <w:name w:val="ConsPlusNormal Знак"/>
    <w:link w:val="ConsPlusNormal"/>
    <w:rsid w:val="005121F4"/>
    <w:rPr>
      <w:rFonts w:ascii="Arial" w:eastAsia="Times New Roman" w:hAnsi="Arial" w:cs="Arial"/>
      <w:sz w:val="20"/>
      <w:szCs w:val="20"/>
      <w:lang w:eastAsia="ru-RU"/>
    </w:rPr>
  </w:style>
  <w:style w:type="character" w:customStyle="1" w:styleId="2a">
    <w:name w:val="Подпись к картинке (2)_"/>
    <w:basedOn w:val="a3"/>
    <w:link w:val="2b"/>
    <w:rsid w:val="00A374C5"/>
    <w:rPr>
      <w:b/>
      <w:bCs/>
      <w:shd w:val="clear" w:color="auto" w:fill="FFFFFF"/>
    </w:rPr>
  </w:style>
  <w:style w:type="character" w:customStyle="1" w:styleId="2c">
    <w:name w:val="Подпись к картинке (2) + Не полужирный"/>
    <w:basedOn w:val="2a"/>
    <w:rsid w:val="00A374C5"/>
    <w:rPr>
      <w:b/>
      <w:bCs/>
      <w:color w:val="000000"/>
      <w:spacing w:val="0"/>
      <w:w w:val="100"/>
      <w:position w:val="0"/>
      <w:sz w:val="24"/>
      <w:szCs w:val="24"/>
      <w:shd w:val="clear" w:color="auto" w:fill="FFFFFF"/>
      <w:lang w:val="ru-RU" w:eastAsia="ru-RU" w:bidi="ru-RU"/>
    </w:rPr>
  </w:style>
  <w:style w:type="character" w:customStyle="1" w:styleId="61">
    <w:name w:val="Основной текст (6)_"/>
    <w:basedOn w:val="a3"/>
    <w:link w:val="62"/>
    <w:rsid w:val="00A374C5"/>
    <w:rPr>
      <w:b/>
      <w:bCs/>
      <w:shd w:val="clear" w:color="auto" w:fill="FFFFFF"/>
    </w:rPr>
  </w:style>
  <w:style w:type="character" w:customStyle="1" w:styleId="2d">
    <w:name w:val="Основной текст (2) + Полужирный"/>
    <w:basedOn w:val="21"/>
    <w:rsid w:val="00A374C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2b">
    <w:name w:val="Подпись к картинке (2)"/>
    <w:basedOn w:val="a2"/>
    <w:link w:val="2a"/>
    <w:rsid w:val="00A374C5"/>
    <w:pPr>
      <w:widowControl w:val="0"/>
      <w:shd w:val="clear" w:color="auto" w:fill="FFFFFF"/>
      <w:spacing w:after="0" w:line="586" w:lineRule="exact"/>
      <w:jc w:val="center"/>
    </w:pPr>
    <w:rPr>
      <w:b/>
      <w:bCs/>
    </w:rPr>
  </w:style>
  <w:style w:type="paragraph" w:customStyle="1" w:styleId="62">
    <w:name w:val="Основной текст (6)"/>
    <w:basedOn w:val="a2"/>
    <w:link w:val="61"/>
    <w:rsid w:val="00A374C5"/>
    <w:pPr>
      <w:widowControl w:val="0"/>
      <w:shd w:val="clear" w:color="auto" w:fill="FFFFFF"/>
      <w:spacing w:after="0" w:line="0" w:lineRule="atLeast"/>
    </w:pPr>
    <w:rPr>
      <w:b/>
      <w:bCs/>
    </w:rPr>
  </w:style>
  <w:style w:type="character" w:customStyle="1" w:styleId="2e">
    <w:name w:val="Заголовок №2 + Не полужирный"/>
    <w:basedOn w:val="26"/>
    <w:rsid w:val="00A374C5"/>
    <w:rPr>
      <w:b/>
      <w:bCs/>
      <w:color w:val="000000"/>
      <w:spacing w:val="0"/>
      <w:w w:val="100"/>
      <w:position w:val="0"/>
      <w:sz w:val="24"/>
      <w:szCs w:val="24"/>
      <w:shd w:val="clear" w:color="auto" w:fill="FFFFFF"/>
      <w:lang w:val="ru-RU" w:eastAsia="ru-RU" w:bidi="ru-RU"/>
    </w:rPr>
  </w:style>
  <w:style w:type="table" w:customStyle="1" w:styleId="33">
    <w:name w:val="Сетка таблицы3"/>
    <w:basedOn w:val="a4"/>
    <w:next w:val="a9"/>
    <w:uiPriority w:val="59"/>
    <w:rsid w:val="00A3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rsid w:val="00403CE1"/>
  </w:style>
  <w:style w:type="character" w:customStyle="1" w:styleId="contextualspellingandgrammarerror">
    <w:name w:val="contextualspellingandgrammarerror"/>
    <w:rsid w:val="00403CE1"/>
  </w:style>
  <w:style w:type="paragraph" w:customStyle="1" w:styleId="formattexttopleveltext">
    <w:name w:val="formattext topleveltext"/>
    <w:basedOn w:val="a2"/>
    <w:rsid w:val="00C573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
    <w:name w:val="List Bullet"/>
    <w:basedOn w:val="a2"/>
    <w:uiPriority w:val="99"/>
    <w:unhideWhenUsed/>
    <w:rsid w:val="00433998"/>
    <w:pPr>
      <w:numPr>
        <w:numId w:val="3"/>
      </w:numPr>
      <w:spacing w:after="0" w:line="240" w:lineRule="auto"/>
    </w:pPr>
    <w:rPr>
      <w:rFonts w:ascii="Times New Roman" w:eastAsia="Times New Roman" w:hAnsi="Times New Roman" w:cs="Times New Roman"/>
      <w:sz w:val="24"/>
      <w:szCs w:val="24"/>
      <w:lang w:eastAsia="ru-RU"/>
    </w:rPr>
  </w:style>
  <w:style w:type="character" w:customStyle="1" w:styleId="211">
    <w:name w:val="Основной текст (2) + 11"/>
    <w:rsid w:val="001A6E71"/>
    <w:rPr>
      <w:rFonts w:ascii="Times New Roman" w:hAnsi="Times New Roman" w:cs="Times New Roman"/>
      <w:color w:val="000000"/>
      <w:spacing w:val="0"/>
      <w:w w:val="100"/>
      <w:position w:val="0"/>
      <w:sz w:val="23"/>
      <w:szCs w:val="23"/>
      <w:u w:val="none"/>
      <w:vertAlign w:val="baseline"/>
      <w:lang w:val="ru-RU" w:eastAsia="ru-RU"/>
    </w:rPr>
  </w:style>
  <w:style w:type="character" w:customStyle="1" w:styleId="8pt">
    <w:name w:val="Основной текст + 8 pt"/>
    <w:rsid w:val="001A6E71"/>
    <w:rPr>
      <w:rFonts w:ascii="Times New Roman" w:hAnsi="Times New Roman" w:cs="Times New Roman"/>
      <w:color w:val="000000"/>
      <w:spacing w:val="0"/>
      <w:w w:val="100"/>
      <w:position w:val="0"/>
      <w:sz w:val="16"/>
      <w:szCs w:val="16"/>
      <w:u w:val="none"/>
      <w:vertAlign w:val="baseline"/>
      <w:lang w:val="ru-RU" w:eastAsia="ru-RU"/>
    </w:rPr>
  </w:style>
  <w:style w:type="character" w:customStyle="1" w:styleId="110">
    <w:name w:val="Основной текст + 11"/>
    <w:rsid w:val="001A6E71"/>
    <w:rPr>
      <w:rFonts w:ascii="Times New Roman" w:hAnsi="Times New Roman" w:cs="Times New Roman"/>
      <w:b/>
      <w:bCs/>
      <w:color w:val="000000"/>
      <w:spacing w:val="-10"/>
      <w:w w:val="100"/>
      <w:position w:val="0"/>
      <w:sz w:val="23"/>
      <w:szCs w:val="23"/>
      <w:u w:val="none"/>
      <w:vertAlign w:val="baseline"/>
      <w:lang w:val="ru-RU" w:eastAsia="ru-RU"/>
    </w:rPr>
  </w:style>
  <w:style w:type="character" w:customStyle="1" w:styleId="2f">
    <w:name w:val="Основной текст2"/>
    <w:rsid w:val="001A6E71"/>
    <w:rPr>
      <w:rFonts w:ascii="Times New Roman" w:hAnsi="Times New Roman" w:cs="Times New Roman"/>
      <w:color w:val="000000"/>
      <w:spacing w:val="0"/>
      <w:w w:val="100"/>
      <w:position w:val="0"/>
      <w:sz w:val="24"/>
      <w:szCs w:val="24"/>
      <w:u w:val="none"/>
      <w:vertAlign w:val="baseline"/>
      <w:lang w:val="ru-RU" w:eastAsia="ru-RU"/>
    </w:rPr>
  </w:style>
  <w:style w:type="character" w:customStyle="1" w:styleId="34">
    <w:name w:val="Основной текст3"/>
    <w:rsid w:val="001A6E71"/>
    <w:rPr>
      <w:rFonts w:ascii="Times New Roman" w:hAnsi="Times New Roman" w:cs="Times New Roman"/>
      <w:color w:val="000000"/>
      <w:spacing w:val="0"/>
      <w:w w:val="100"/>
      <w:position w:val="0"/>
      <w:sz w:val="24"/>
      <w:szCs w:val="24"/>
      <w:u w:val="none"/>
      <w:vertAlign w:val="baseline"/>
      <w:lang w:val="ru-RU" w:eastAsia="ru-RU"/>
    </w:rPr>
  </w:style>
  <w:style w:type="character" w:customStyle="1" w:styleId="41">
    <w:name w:val="Основной текст4"/>
    <w:rsid w:val="001A6E71"/>
    <w:rPr>
      <w:rFonts w:ascii="Times New Roman" w:hAnsi="Times New Roman" w:cs="Times New Roman"/>
      <w:color w:val="000000"/>
      <w:spacing w:val="0"/>
      <w:w w:val="100"/>
      <w:position w:val="0"/>
      <w:sz w:val="24"/>
      <w:szCs w:val="24"/>
      <w:u w:val="none"/>
      <w:vertAlign w:val="baseline"/>
      <w:lang w:val="ru-RU" w:eastAsia="ru-RU"/>
    </w:rPr>
  </w:style>
  <w:style w:type="paragraph" w:customStyle="1" w:styleId="35">
    <w:name w:val="Основной текст (3)"/>
    <w:basedOn w:val="a2"/>
    <w:link w:val="36"/>
    <w:rsid w:val="001A6E71"/>
    <w:pPr>
      <w:widowControl w:val="0"/>
      <w:shd w:val="clear" w:color="auto" w:fill="FFFFFF"/>
      <w:suppressAutoHyphens/>
      <w:spacing w:before="240" w:after="240" w:line="244" w:lineRule="exact"/>
      <w:ind w:hanging="220"/>
    </w:pPr>
    <w:rPr>
      <w:rFonts w:ascii="Times New Roman" w:eastAsia="Times New Roman" w:hAnsi="Times New Roman" w:cs="Times New Roman"/>
      <w:color w:val="000000"/>
      <w:kern w:val="1"/>
      <w:lang w:eastAsia="ru-RU"/>
    </w:rPr>
  </w:style>
  <w:style w:type="paragraph" w:customStyle="1" w:styleId="63">
    <w:name w:val="Основной текст6"/>
    <w:basedOn w:val="a2"/>
    <w:rsid w:val="001A6E71"/>
    <w:pPr>
      <w:widowControl w:val="0"/>
      <w:shd w:val="clear" w:color="auto" w:fill="FFFFFF"/>
      <w:suppressAutoHyphens/>
      <w:spacing w:before="240" w:after="540" w:line="277" w:lineRule="exact"/>
    </w:pPr>
    <w:rPr>
      <w:rFonts w:ascii="Times New Roman" w:eastAsia="Times New Roman" w:hAnsi="Times New Roman" w:cs="Times New Roman"/>
      <w:color w:val="000000"/>
      <w:kern w:val="1"/>
      <w:sz w:val="24"/>
      <w:szCs w:val="24"/>
      <w:lang w:eastAsia="ru-RU"/>
    </w:rPr>
  </w:style>
  <w:style w:type="numbering" w:customStyle="1" w:styleId="1b">
    <w:name w:val="Нет списка1"/>
    <w:next w:val="a5"/>
    <w:uiPriority w:val="99"/>
    <w:semiHidden/>
    <w:unhideWhenUsed/>
    <w:rsid w:val="007867AB"/>
  </w:style>
  <w:style w:type="paragraph" w:customStyle="1" w:styleId="ConsCell">
    <w:name w:val="ConsCell"/>
    <w:rsid w:val="007867AB"/>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styleId="aff9">
    <w:name w:val="annotation reference"/>
    <w:semiHidden/>
    <w:rsid w:val="007867AB"/>
    <w:rPr>
      <w:sz w:val="16"/>
      <w:szCs w:val="16"/>
    </w:rPr>
  </w:style>
  <w:style w:type="paragraph" w:styleId="affa">
    <w:name w:val="annotation text"/>
    <w:basedOn w:val="a2"/>
    <w:link w:val="affb"/>
    <w:semiHidden/>
    <w:rsid w:val="007867AB"/>
    <w:pPr>
      <w:spacing w:after="0" w:line="240" w:lineRule="auto"/>
    </w:pPr>
    <w:rPr>
      <w:rFonts w:ascii="Times New Roman" w:eastAsia="Times New Roman" w:hAnsi="Times New Roman" w:cs="Times New Roman"/>
      <w:sz w:val="20"/>
      <w:szCs w:val="20"/>
      <w:lang w:val="x-none" w:eastAsia="x-none"/>
    </w:rPr>
  </w:style>
  <w:style w:type="character" w:customStyle="1" w:styleId="affb">
    <w:name w:val="Текст примечания Знак"/>
    <w:basedOn w:val="a3"/>
    <w:link w:val="affa"/>
    <w:semiHidden/>
    <w:rsid w:val="007867AB"/>
    <w:rPr>
      <w:rFonts w:ascii="Times New Roman" w:eastAsia="Times New Roman" w:hAnsi="Times New Roman" w:cs="Times New Roman"/>
      <w:sz w:val="20"/>
      <w:szCs w:val="20"/>
      <w:lang w:val="x-none" w:eastAsia="x-none"/>
    </w:rPr>
  </w:style>
  <w:style w:type="paragraph" w:styleId="affc">
    <w:name w:val="annotation subject"/>
    <w:basedOn w:val="affa"/>
    <w:next w:val="affa"/>
    <w:link w:val="affd"/>
    <w:semiHidden/>
    <w:rsid w:val="007867AB"/>
    <w:rPr>
      <w:b/>
      <w:bCs/>
    </w:rPr>
  </w:style>
  <w:style w:type="character" w:customStyle="1" w:styleId="affd">
    <w:name w:val="Тема примечания Знак"/>
    <w:basedOn w:val="affb"/>
    <w:link w:val="affc"/>
    <w:semiHidden/>
    <w:rsid w:val="007867AB"/>
    <w:rPr>
      <w:rFonts w:ascii="Times New Roman" w:eastAsia="Times New Roman" w:hAnsi="Times New Roman" w:cs="Times New Roman"/>
      <w:b/>
      <w:bCs/>
      <w:sz w:val="20"/>
      <w:szCs w:val="20"/>
      <w:lang w:val="x-none" w:eastAsia="x-none"/>
    </w:rPr>
  </w:style>
  <w:style w:type="paragraph" w:styleId="affe">
    <w:name w:val="Body Text Indent"/>
    <w:aliases w:val="Основной текст 1"/>
    <w:basedOn w:val="a2"/>
    <w:link w:val="afff"/>
    <w:uiPriority w:val="99"/>
    <w:rsid w:val="007867AB"/>
    <w:pPr>
      <w:spacing w:after="0" w:line="240" w:lineRule="auto"/>
      <w:ind w:left="720" w:hanging="720"/>
      <w:jc w:val="both"/>
    </w:pPr>
    <w:rPr>
      <w:rFonts w:ascii="Times New Roman" w:eastAsia="Times New Roman" w:hAnsi="Times New Roman" w:cs="Times New Roman"/>
      <w:sz w:val="28"/>
      <w:szCs w:val="28"/>
      <w:lang w:val="x-none" w:eastAsia="x-none"/>
    </w:rPr>
  </w:style>
  <w:style w:type="character" w:customStyle="1" w:styleId="afff">
    <w:name w:val="Основной текст с отступом Знак"/>
    <w:aliases w:val="Основной текст 1 Знак"/>
    <w:basedOn w:val="a3"/>
    <w:link w:val="affe"/>
    <w:uiPriority w:val="99"/>
    <w:rsid w:val="007867AB"/>
    <w:rPr>
      <w:rFonts w:ascii="Times New Roman" w:eastAsia="Times New Roman" w:hAnsi="Times New Roman" w:cs="Times New Roman"/>
      <w:sz w:val="28"/>
      <w:szCs w:val="28"/>
      <w:lang w:val="x-none" w:eastAsia="x-none"/>
    </w:rPr>
  </w:style>
  <w:style w:type="paragraph" w:styleId="37">
    <w:name w:val="Body Text Indent 3"/>
    <w:basedOn w:val="a2"/>
    <w:link w:val="38"/>
    <w:uiPriority w:val="99"/>
    <w:semiHidden/>
    <w:unhideWhenUsed/>
    <w:rsid w:val="007867AB"/>
    <w:pPr>
      <w:spacing w:after="120" w:line="276" w:lineRule="auto"/>
      <w:ind w:left="283"/>
    </w:pPr>
    <w:rPr>
      <w:rFonts w:ascii="Calibri" w:eastAsia="Calibri" w:hAnsi="Calibri" w:cs="Times New Roman"/>
      <w:sz w:val="16"/>
      <w:szCs w:val="16"/>
    </w:rPr>
  </w:style>
  <w:style w:type="character" w:customStyle="1" w:styleId="38">
    <w:name w:val="Основной текст с отступом 3 Знак"/>
    <w:basedOn w:val="a3"/>
    <w:link w:val="37"/>
    <w:uiPriority w:val="99"/>
    <w:semiHidden/>
    <w:rsid w:val="007867AB"/>
    <w:rPr>
      <w:rFonts w:ascii="Calibri" w:eastAsia="Calibri" w:hAnsi="Calibri" w:cs="Times New Roman"/>
      <w:sz w:val="16"/>
      <w:szCs w:val="16"/>
    </w:rPr>
  </w:style>
  <w:style w:type="paragraph" w:customStyle="1" w:styleId="2f0">
    <w:name w:val="Знак Знак Знак Знак2"/>
    <w:basedOn w:val="a2"/>
    <w:rsid w:val="00022395"/>
    <w:pPr>
      <w:spacing w:after="0" w:line="240" w:lineRule="auto"/>
    </w:pPr>
    <w:rPr>
      <w:rFonts w:ascii="Times New Roman" w:eastAsia="Times New Roman" w:hAnsi="Times New Roman" w:cs="Times New Roman"/>
      <w:sz w:val="20"/>
      <w:szCs w:val="20"/>
      <w:lang w:val="en-US"/>
    </w:rPr>
  </w:style>
  <w:style w:type="paragraph" w:customStyle="1" w:styleId="Heading">
    <w:name w:val="Heading"/>
    <w:rsid w:val="00007028"/>
    <w:pPr>
      <w:autoSpaceDE w:val="0"/>
      <w:autoSpaceDN w:val="0"/>
      <w:adjustRightInd w:val="0"/>
      <w:spacing w:after="0" w:line="240" w:lineRule="auto"/>
    </w:pPr>
    <w:rPr>
      <w:rFonts w:ascii="Arial" w:eastAsia="Times New Roman" w:hAnsi="Arial" w:cs="Arial"/>
      <w:b/>
      <w:bCs/>
      <w:lang w:eastAsia="ru-RU"/>
    </w:rPr>
  </w:style>
  <w:style w:type="paragraph" w:customStyle="1" w:styleId="a1">
    <w:name w:val="Нумерованный абзац"/>
    <w:rsid w:val="00CB4BEC"/>
    <w:pPr>
      <w:numPr>
        <w:numId w:val="4"/>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table" w:customStyle="1" w:styleId="42">
    <w:name w:val="Сетка таблицы4"/>
    <w:basedOn w:val="a4"/>
    <w:next w:val="a9"/>
    <w:uiPriority w:val="59"/>
    <w:rsid w:val="00CC4E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4"/>
    <w:next w:val="a9"/>
    <w:uiPriority w:val="59"/>
    <w:rsid w:val="00CC4E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bf8a64b8551e1msonormal">
    <w:name w:val="228bf8a64b8551e1msonormal"/>
    <w:basedOn w:val="a2"/>
    <w:rsid w:val="00871F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enter">
    <w:name w:val="pcenter"/>
    <w:basedOn w:val="a2"/>
    <w:rsid w:val="00CE00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enmed1">
    <w:name w:val="genmed1"/>
    <w:rsid w:val="00F97A8A"/>
    <w:rPr>
      <w:color w:val="auto"/>
      <w:sz w:val="21"/>
    </w:rPr>
  </w:style>
  <w:style w:type="character" w:customStyle="1" w:styleId="mord">
    <w:name w:val="mord"/>
    <w:basedOn w:val="a3"/>
    <w:rsid w:val="00F97A8A"/>
  </w:style>
  <w:style w:type="character" w:customStyle="1" w:styleId="mspace">
    <w:name w:val="mspace"/>
    <w:basedOn w:val="a3"/>
    <w:rsid w:val="00F97A8A"/>
  </w:style>
  <w:style w:type="paragraph" w:customStyle="1" w:styleId="1c">
    <w:name w:val="Знак Знак Знак Знак1"/>
    <w:basedOn w:val="a2"/>
    <w:rsid w:val="00880B16"/>
    <w:pPr>
      <w:spacing w:after="0" w:line="240" w:lineRule="auto"/>
    </w:pPr>
    <w:rPr>
      <w:rFonts w:ascii="Times New Roman" w:eastAsia="Times New Roman" w:hAnsi="Times New Roman" w:cs="Times New Roman"/>
      <w:sz w:val="20"/>
      <w:szCs w:val="20"/>
      <w:lang w:val="en-US"/>
    </w:rPr>
  </w:style>
  <w:style w:type="table" w:customStyle="1" w:styleId="64">
    <w:name w:val="Сетка таблицы6"/>
    <w:basedOn w:val="a4"/>
    <w:next w:val="a9"/>
    <w:uiPriority w:val="39"/>
    <w:rsid w:val="00F70FD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3">
    <w:name w:val="Font Style13"/>
    <w:rsid w:val="00A11FDC"/>
    <w:rPr>
      <w:rFonts w:ascii="Times New Roman" w:hAnsi="Times New Roman" w:cs="Times New Roman" w:hint="default"/>
      <w:sz w:val="26"/>
      <w:szCs w:val="26"/>
    </w:rPr>
  </w:style>
  <w:style w:type="character" w:customStyle="1" w:styleId="FontStyle14">
    <w:name w:val="Font Style14"/>
    <w:rsid w:val="00A11FDC"/>
    <w:rPr>
      <w:rFonts w:ascii="Times New Roman" w:hAnsi="Times New Roman" w:cs="Times New Roman" w:hint="default"/>
      <w:b/>
      <w:bCs/>
      <w:sz w:val="26"/>
      <w:szCs w:val="26"/>
    </w:rPr>
  </w:style>
  <w:style w:type="paragraph" w:customStyle="1" w:styleId="Style3">
    <w:name w:val="Style3"/>
    <w:basedOn w:val="a2"/>
    <w:uiPriority w:val="99"/>
    <w:rsid w:val="009B1280"/>
    <w:pPr>
      <w:widowControl w:val="0"/>
      <w:autoSpaceDE w:val="0"/>
      <w:autoSpaceDN w:val="0"/>
      <w:adjustRightInd w:val="0"/>
      <w:spacing w:after="0" w:line="367" w:lineRule="exact"/>
    </w:pPr>
    <w:rPr>
      <w:rFonts w:ascii="Times New Roman" w:eastAsiaTheme="minorEastAsia" w:hAnsi="Times New Roman" w:cs="Times New Roman"/>
      <w:sz w:val="24"/>
      <w:szCs w:val="24"/>
      <w:lang w:eastAsia="ru-RU"/>
    </w:rPr>
  </w:style>
  <w:style w:type="paragraph" w:styleId="afff0">
    <w:name w:val="Subtitle"/>
    <w:basedOn w:val="a2"/>
    <w:next w:val="a2"/>
    <w:link w:val="afff1"/>
    <w:uiPriority w:val="11"/>
    <w:qFormat/>
    <w:rsid w:val="00B629A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fff1">
    <w:name w:val="Подзаголовок Знак"/>
    <w:basedOn w:val="a3"/>
    <w:link w:val="afff0"/>
    <w:uiPriority w:val="11"/>
    <w:rsid w:val="00B629A0"/>
    <w:rPr>
      <w:rFonts w:eastAsiaTheme="majorEastAsia" w:cstheme="majorBidi"/>
      <w:color w:val="595959" w:themeColor="text1" w:themeTint="A6"/>
      <w:spacing w:val="15"/>
      <w:kern w:val="2"/>
      <w:sz w:val="28"/>
      <w:szCs w:val="28"/>
      <w14:ligatures w14:val="standardContextual"/>
    </w:rPr>
  </w:style>
  <w:style w:type="paragraph" w:styleId="2f1">
    <w:name w:val="Quote"/>
    <w:basedOn w:val="a2"/>
    <w:next w:val="a2"/>
    <w:link w:val="2f2"/>
    <w:uiPriority w:val="29"/>
    <w:qFormat/>
    <w:rsid w:val="00B629A0"/>
    <w:pPr>
      <w:spacing w:before="160" w:line="278" w:lineRule="auto"/>
      <w:jc w:val="center"/>
    </w:pPr>
    <w:rPr>
      <w:i/>
      <w:iCs/>
      <w:color w:val="404040" w:themeColor="text1" w:themeTint="BF"/>
      <w:kern w:val="2"/>
      <w:sz w:val="24"/>
      <w:szCs w:val="24"/>
      <w14:ligatures w14:val="standardContextual"/>
    </w:rPr>
  </w:style>
  <w:style w:type="character" w:customStyle="1" w:styleId="2f2">
    <w:name w:val="Цитата 2 Знак"/>
    <w:basedOn w:val="a3"/>
    <w:link w:val="2f1"/>
    <w:uiPriority w:val="29"/>
    <w:rsid w:val="00B629A0"/>
    <w:rPr>
      <w:i/>
      <w:iCs/>
      <w:color w:val="404040" w:themeColor="text1" w:themeTint="BF"/>
      <w:kern w:val="2"/>
      <w:sz w:val="24"/>
      <w:szCs w:val="24"/>
      <w14:ligatures w14:val="standardContextual"/>
    </w:rPr>
  </w:style>
  <w:style w:type="character" w:styleId="afff2">
    <w:name w:val="Intense Emphasis"/>
    <w:basedOn w:val="a3"/>
    <w:uiPriority w:val="21"/>
    <w:qFormat/>
    <w:rsid w:val="00B629A0"/>
    <w:rPr>
      <w:i/>
      <w:iCs/>
      <w:color w:val="2E74B5" w:themeColor="accent1" w:themeShade="BF"/>
    </w:rPr>
  </w:style>
  <w:style w:type="paragraph" w:styleId="afff3">
    <w:name w:val="Intense Quote"/>
    <w:basedOn w:val="a2"/>
    <w:next w:val="a2"/>
    <w:link w:val="afff4"/>
    <w:uiPriority w:val="30"/>
    <w:qFormat/>
    <w:rsid w:val="00B629A0"/>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afff4">
    <w:name w:val="Выделенная цитата Знак"/>
    <w:basedOn w:val="a3"/>
    <w:link w:val="afff3"/>
    <w:uiPriority w:val="30"/>
    <w:rsid w:val="00B629A0"/>
    <w:rPr>
      <w:i/>
      <w:iCs/>
      <w:color w:val="2E74B5" w:themeColor="accent1" w:themeShade="BF"/>
      <w:kern w:val="2"/>
      <w:sz w:val="24"/>
      <w:szCs w:val="24"/>
      <w14:ligatures w14:val="standardContextual"/>
    </w:rPr>
  </w:style>
  <w:style w:type="character" w:styleId="afff5">
    <w:name w:val="Intense Reference"/>
    <w:basedOn w:val="a3"/>
    <w:uiPriority w:val="32"/>
    <w:qFormat/>
    <w:rsid w:val="00B629A0"/>
    <w:rPr>
      <w:b/>
      <w:bCs/>
      <w:smallCaps/>
      <w:color w:val="2E74B5" w:themeColor="accent1" w:themeShade="BF"/>
      <w:spacing w:val="5"/>
    </w:rPr>
  </w:style>
  <w:style w:type="character" w:customStyle="1" w:styleId="43">
    <w:name w:val="Основной текст (4)_"/>
    <w:basedOn w:val="a3"/>
    <w:link w:val="44"/>
    <w:rsid w:val="00670D87"/>
    <w:rPr>
      <w:rFonts w:ascii="Times New Roman" w:eastAsia="Times New Roman" w:hAnsi="Times New Roman" w:cs="Times New Roman"/>
    </w:rPr>
  </w:style>
  <w:style w:type="paragraph" w:customStyle="1" w:styleId="44">
    <w:name w:val="Основной текст (4)"/>
    <w:basedOn w:val="a2"/>
    <w:link w:val="43"/>
    <w:rsid w:val="00670D87"/>
    <w:pPr>
      <w:widowControl w:val="0"/>
      <w:spacing w:after="0"/>
    </w:pPr>
    <w:rPr>
      <w:rFonts w:ascii="Times New Roman" w:eastAsia="Times New Roman" w:hAnsi="Times New Roman" w:cs="Times New Roman"/>
    </w:rPr>
  </w:style>
  <w:style w:type="table" w:customStyle="1" w:styleId="71">
    <w:name w:val="Сетка таблицы7"/>
    <w:basedOn w:val="a4"/>
    <w:next w:val="a9"/>
    <w:uiPriority w:val="39"/>
    <w:rsid w:val="00F352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4"/>
    <w:next w:val="a9"/>
    <w:uiPriority w:val="39"/>
    <w:rsid w:val="00915F6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DocList">
    <w:name w:val="ConsPlusDocList"/>
    <w:rsid w:val="008C05F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C05F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C05F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C05FA"/>
    <w:pPr>
      <w:widowControl w:val="0"/>
      <w:autoSpaceDE w:val="0"/>
      <w:autoSpaceDN w:val="0"/>
      <w:spacing w:after="0" w:line="240" w:lineRule="auto"/>
    </w:pPr>
    <w:rPr>
      <w:rFonts w:ascii="Arial" w:eastAsiaTheme="minorEastAsia" w:hAnsi="Arial" w:cs="Arial"/>
      <w:sz w:val="20"/>
      <w:lang w:eastAsia="ru-RU"/>
    </w:rPr>
  </w:style>
  <w:style w:type="table" w:customStyle="1" w:styleId="91">
    <w:name w:val="Сетка таблицы9"/>
    <w:basedOn w:val="a4"/>
    <w:next w:val="a9"/>
    <w:uiPriority w:val="59"/>
    <w:rsid w:val="008F16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4"/>
    <w:next w:val="a9"/>
    <w:uiPriority w:val="59"/>
    <w:rsid w:val="008F16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4"/>
    <w:next w:val="a9"/>
    <w:uiPriority w:val="39"/>
    <w:rsid w:val="003747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9"/>
    <w:uiPriority w:val="39"/>
    <w:rsid w:val="007237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6">
    <w:name w:val="Цветовое выделение"/>
    <w:uiPriority w:val="99"/>
    <w:rsid w:val="008700AA"/>
    <w:rPr>
      <w:b/>
      <w:color w:val="26282F"/>
    </w:rPr>
  </w:style>
  <w:style w:type="paragraph" w:customStyle="1" w:styleId="docdata">
    <w:name w:val="docdata"/>
    <w:aliases w:val="docy,v5,16436,bqiaagaaeyqcaaagiaiaaaobpwaabak/aaaaaaaaaaaaaaaaaaaaaaaaaaaaaaaaaaaaaaaaaaaaaaaaaaaaaaaaaaaaaaaaaaaaaaaaaaaaaaaaaaaaaaaaaaaaaaaaaaaaaaaaaaaaaaaaaaaaaaaaaaaaaaaaaaaaaaaaaaaaaaaaaaaaaaaaaaaaaaaaaaaaaaaaaaaaaaaaaaaaaaaaaaaaaaaaaaaaaaa"/>
    <w:basedOn w:val="a2"/>
    <w:rsid w:val="008700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Indent1">
    <w:name w:val="Body Text Indent1"/>
    <w:basedOn w:val="a2"/>
    <w:rsid w:val="003327D0"/>
    <w:pPr>
      <w:widowControl w:val="0"/>
      <w:suppressAutoHyphens/>
      <w:overflowPunct w:val="0"/>
      <w:spacing w:after="0" w:line="240" w:lineRule="auto"/>
      <w:ind w:firstLine="709"/>
      <w:jc w:val="both"/>
    </w:pPr>
    <w:rPr>
      <w:rFonts w:ascii="PT Astra Serif" w:eastAsia="Times New Roman" w:hAnsi="PT Astra Serif" w:cs="Lohit Devanagari"/>
      <w:kern w:val="2"/>
      <w:sz w:val="28"/>
      <w:szCs w:val="24"/>
      <w:lang w:eastAsia="ru-RU"/>
    </w:rPr>
  </w:style>
  <w:style w:type="table" w:customStyle="1" w:styleId="130">
    <w:name w:val="Сетка таблицы13"/>
    <w:basedOn w:val="a4"/>
    <w:next w:val="a9"/>
    <w:uiPriority w:val="39"/>
    <w:rsid w:val="003327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Колонтитул (2)_"/>
    <w:link w:val="2f4"/>
    <w:rsid w:val="00E35279"/>
    <w:rPr>
      <w:rFonts w:ascii="Times New Roman" w:eastAsia="Times New Roman" w:hAnsi="Times New Roman"/>
      <w:shd w:val="clear" w:color="auto" w:fill="FFFFFF"/>
    </w:rPr>
  </w:style>
  <w:style w:type="paragraph" w:customStyle="1" w:styleId="2f4">
    <w:name w:val="Колонтитул (2)"/>
    <w:basedOn w:val="a2"/>
    <w:link w:val="2f3"/>
    <w:rsid w:val="00E35279"/>
    <w:pPr>
      <w:widowControl w:val="0"/>
      <w:shd w:val="clear" w:color="auto" w:fill="FFFFFF"/>
      <w:spacing w:after="0" w:line="240" w:lineRule="auto"/>
    </w:pPr>
    <w:rPr>
      <w:rFonts w:ascii="Times New Roman" w:eastAsia="Times New Roman" w:hAnsi="Times New Roman"/>
    </w:rPr>
  </w:style>
  <w:style w:type="character" w:customStyle="1" w:styleId="36">
    <w:name w:val="Основной текст (3)_"/>
    <w:link w:val="35"/>
    <w:rsid w:val="00E35279"/>
    <w:rPr>
      <w:rFonts w:ascii="Times New Roman" w:eastAsia="Times New Roman" w:hAnsi="Times New Roman" w:cs="Times New Roman"/>
      <w:color w:val="000000"/>
      <w:kern w:val="1"/>
      <w:shd w:val="clear" w:color="auto" w:fill="FFFFFF"/>
      <w:lang w:eastAsia="ru-RU"/>
    </w:rPr>
  </w:style>
  <w:style w:type="character" w:customStyle="1" w:styleId="afff7">
    <w:name w:val="Подпись к таблице_"/>
    <w:link w:val="afff8"/>
    <w:rsid w:val="00E35279"/>
    <w:rPr>
      <w:rFonts w:ascii="Times New Roman" w:eastAsia="Times New Roman" w:hAnsi="Times New Roman"/>
      <w:shd w:val="clear" w:color="auto" w:fill="FFFFFF"/>
    </w:rPr>
  </w:style>
  <w:style w:type="paragraph" w:customStyle="1" w:styleId="afff8">
    <w:name w:val="Подпись к таблице"/>
    <w:basedOn w:val="a2"/>
    <w:link w:val="afff7"/>
    <w:rsid w:val="00E35279"/>
    <w:pPr>
      <w:widowControl w:val="0"/>
      <w:shd w:val="clear" w:color="auto" w:fill="FFFFFF"/>
      <w:spacing w:after="0" w:line="240" w:lineRule="auto"/>
    </w:pPr>
    <w:rPr>
      <w:rFonts w:ascii="Times New Roman" w:eastAsia="Times New Roman" w:hAnsi="Times New Roman"/>
    </w:rPr>
  </w:style>
  <w:style w:type="character" w:customStyle="1" w:styleId="afff9">
    <w:name w:val="Заголовок Знак"/>
    <w:link w:val="1d"/>
    <w:qFormat/>
    <w:rsid w:val="00AA0372"/>
    <w:rPr>
      <w:b/>
      <w:bCs/>
      <w:sz w:val="24"/>
      <w:szCs w:val="24"/>
    </w:rPr>
  </w:style>
  <w:style w:type="paragraph" w:customStyle="1" w:styleId="headertext">
    <w:name w:val="headertext"/>
    <w:basedOn w:val="a2"/>
    <w:qFormat/>
    <w:rsid w:val="00AA0372"/>
    <w:pPr>
      <w:suppressAutoHyphens/>
      <w:spacing w:beforeAutospacing="1" w:after="200" w:afterAutospacing="1" w:line="240" w:lineRule="auto"/>
    </w:pPr>
    <w:rPr>
      <w:rFonts w:ascii="Times New Roman" w:eastAsia="Times New Roman" w:hAnsi="Times New Roman" w:cs="Times New Roman"/>
      <w:sz w:val="24"/>
      <w:szCs w:val="24"/>
      <w:lang w:eastAsia="ru-RU"/>
    </w:rPr>
  </w:style>
  <w:style w:type="paragraph" w:customStyle="1" w:styleId="1d">
    <w:name w:val="1"/>
    <w:basedOn w:val="a2"/>
    <w:next w:val="afe"/>
    <w:link w:val="afff9"/>
    <w:qFormat/>
    <w:rsid w:val="00AA0372"/>
    <w:pPr>
      <w:spacing w:after="0" w:line="240" w:lineRule="auto"/>
      <w:jc w:val="center"/>
    </w:pPr>
    <w:rPr>
      <w:b/>
      <w:bCs/>
      <w:sz w:val="24"/>
      <w:szCs w:val="24"/>
    </w:rPr>
  </w:style>
  <w:style w:type="paragraph" w:customStyle="1" w:styleId="39">
    <w:name w:val="Знак Знак Знак Знак3"/>
    <w:basedOn w:val="a2"/>
    <w:rsid w:val="004E0694"/>
    <w:pPr>
      <w:spacing w:after="0" w:line="240" w:lineRule="auto"/>
    </w:pPr>
    <w:rPr>
      <w:rFonts w:ascii="Verdana" w:eastAsia="Times New Roman" w:hAnsi="Verdana" w:cs="Verdana"/>
      <w:sz w:val="20"/>
      <w:szCs w:val="20"/>
      <w:lang w:val="en-US"/>
    </w:rPr>
  </w:style>
  <w:style w:type="paragraph" w:customStyle="1" w:styleId="xl70">
    <w:name w:val="xl70"/>
    <w:basedOn w:val="a2"/>
    <w:rsid w:val="0027767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3">
    <w:name w:val="xl73"/>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4">
    <w:name w:val="xl74"/>
    <w:basedOn w:val="a2"/>
    <w:rsid w:val="00277675"/>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5">
    <w:name w:val="xl75"/>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6">
    <w:name w:val="xl76"/>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7">
    <w:name w:val="xl77"/>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8">
    <w:name w:val="xl78"/>
    <w:basedOn w:val="a2"/>
    <w:rsid w:val="00277675"/>
    <w:pP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79">
    <w:name w:val="xl79"/>
    <w:basedOn w:val="a2"/>
    <w:rsid w:val="00277675"/>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0">
    <w:name w:val="xl80"/>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1">
    <w:name w:val="xl81"/>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2">
    <w:name w:val="xl82"/>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3">
    <w:name w:val="xl83"/>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4">
    <w:name w:val="xl84"/>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5">
    <w:name w:val="xl85"/>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6">
    <w:name w:val="xl86"/>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87">
    <w:name w:val="xl87"/>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8">
    <w:name w:val="xl88"/>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9">
    <w:name w:val="xl89"/>
    <w:basedOn w:val="a2"/>
    <w:rsid w:val="00277675"/>
    <w:pPr>
      <w:spacing w:before="100" w:beforeAutospacing="1" w:after="100" w:afterAutospacing="1" w:line="240" w:lineRule="auto"/>
      <w:jc w:val="center"/>
    </w:pPr>
    <w:rPr>
      <w:rFonts w:ascii="Times New Roman" w:eastAsia="Times New Roman" w:hAnsi="Times New Roman" w:cs="Times New Roman"/>
      <w:b/>
      <w:bCs/>
      <w:sz w:val="18"/>
      <w:szCs w:val="18"/>
      <w:u w:val="single"/>
      <w:lang w:eastAsia="ru-RU"/>
    </w:rPr>
  </w:style>
  <w:style w:type="paragraph" w:customStyle="1" w:styleId="xl90">
    <w:name w:val="xl90"/>
    <w:basedOn w:val="a2"/>
    <w:rsid w:val="00277675"/>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1">
    <w:name w:val="xl91"/>
    <w:basedOn w:val="a2"/>
    <w:rsid w:val="00277675"/>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2">
    <w:name w:val="xl92"/>
    <w:basedOn w:val="a2"/>
    <w:rsid w:val="00277675"/>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3">
    <w:name w:val="xl93"/>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4">
    <w:name w:val="xl94"/>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5">
    <w:name w:val="xl95"/>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6">
    <w:name w:val="xl96"/>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7">
    <w:name w:val="xl97"/>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8">
    <w:name w:val="xl98"/>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99">
    <w:name w:val="xl99"/>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100">
    <w:name w:val="xl100"/>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01">
    <w:name w:val="xl101"/>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02">
    <w:name w:val="xl102"/>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3">
    <w:name w:val="xl103"/>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4">
    <w:name w:val="xl104"/>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5">
    <w:name w:val="xl105"/>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6">
    <w:name w:val="xl106"/>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07">
    <w:name w:val="xl107"/>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08">
    <w:name w:val="xl108"/>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09">
    <w:name w:val="xl109"/>
    <w:basedOn w:val="a2"/>
    <w:rsid w:val="00277675"/>
    <w:pPr>
      <w:shd w:val="clear" w:color="000000" w:fill="FFFFFF"/>
      <w:spacing w:before="100" w:beforeAutospacing="1" w:after="100" w:afterAutospacing="1" w:line="240" w:lineRule="auto"/>
      <w:textAlignment w:val="top"/>
    </w:pPr>
    <w:rPr>
      <w:rFonts w:ascii="Times New Roman" w:eastAsia="Times New Roman" w:hAnsi="Times New Roman" w:cs="Times New Roman"/>
      <w:i/>
      <w:iCs/>
      <w:sz w:val="18"/>
      <w:szCs w:val="18"/>
      <w:lang w:eastAsia="ru-RU"/>
    </w:rPr>
  </w:style>
  <w:style w:type="paragraph" w:customStyle="1" w:styleId="xl110">
    <w:name w:val="xl110"/>
    <w:basedOn w:val="a2"/>
    <w:rsid w:val="00277675"/>
    <w:pP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18"/>
      <w:szCs w:val="18"/>
      <w:lang w:eastAsia="ru-RU"/>
    </w:rPr>
  </w:style>
  <w:style w:type="paragraph" w:customStyle="1" w:styleId="xl111">
    <w:name w:val="xl111"/>
    <w:basedOn w:val="a2"/>
    <w:rsid w:val="00277675"/>
    <w:pP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18"/>
      <w:szCs w:val="18"/>
      <w:lang w:eastAsia="ru-RU"/>
    </w:rPr>
  </w:style>
  <w:style w:type="paragraph" w:customStyle="1" w:styleId="xl112">
    <w:name w:val="xl112"/>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13">
    <w:name w:val="xl113"/>
    <w:basedOn w:val="a2"/>
    <w:rsid w:val="00277675"/>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14">
    <w:name w:val="xl114"/>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b/>
      <w:bCs/>
      <w:sz w:val="18"/>
      <w:szCs w:val="18"/>
      <w:u w:val="single"/>
      <w:lang w:eastAsia="ru-RU"/>
    </w:rPr>
  </w:style>
  <w:style w:type="paragraph" w:customStyle="1" w:styleId="xl115">
    <w:name w:val="xl115"/>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16">
    <w:name w:val="xl116"/>
    <w:basedOn w:val="a2"/>
    <w:rsid w:val="00277675"/>
    <w:pP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17">
    <w:name w:val="xl117"/>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8">
    <w:name w:val="xl118"/>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19">
    <w:name w:val="xl119"/>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20">
    <w:name w:val="xl120"/>
    <w:basedOn w:val="a2"/>
    <w:rsid w:val="00277675"/>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1">
    <w:name w:val="xl121"/>
    <w:basedOn w:val="a2"/>
    <w:rsid w:val="00277675"/>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2">
    <w:name w:val="xl122"/>
    <w:basedOn w:val="a2"/>
    <w:rsid w:val="00277675"/>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23">
    <w:name w:val="xl123"/>
    <w:basedOn w:val="a2"/>
    <w:rsid w:val="00277675"/>
    <w:pP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24">
    <w:name w:val="xl124"/>
    <w:basedOn w:val="a2"/>
    <w:rsid w:val="00277675"/>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5">
    <w:name w:val="xl125"/>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6">
    <w:name w:val="xl126"/>
    <w:basedOn w:val="a2"/>
    <w:rsid w:val="00277675"/>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27">
    <w:name w:val="xl127"/>
    <w:basedOn w:val="a2"/>
    <w:rsid w:val="0027767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u w:val="single"/>
      <w:lang w:eastAsia="ru-RU"/>
    </w:rPr>
  </w:style>
  <w:style w:type="paragraph" w:customStyle="1" w:styleId="xl128">
    <w:name w:val="xl128"/>
    <w:basedOn w:val="a2"/>
    <w:rsid w:val="00277675"/>
    <w:pP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sz w:val="18"/>
      <w:szCs w:val="18"/>
      <w:lang w:eastAsia="ru-RU"/>
    </w:rPr>
  </w:style>
  <w:style w:type="paragraph" w:customStyle="1" w:styleId="xl129">
    <w:name w:val="xl129"/>
    <w:basedOn w:val="a2"/>
    <w:rsid w:val="00277675"/>
    <w:pP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30">
    <w:name w:val="xl130"/>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8"/>
      <w:szCs w:val="18"/>
      <w:lang w:eastAsia="ru-RU"/>
    </w:rPr>
  </w:style>
  <w:style w:type="paragraph" w:customStyle="1" w:styleId="xl131">
    <w:name w:val="xl131"/>
    <w:basedOn w:val="a2"/>
    <w:rsid w:val="00277675"/>
    <w:pP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32">
    <w:name w:val="xl132"/>
    <w:basedOn w:val="a2"/>
    <w:rsid w:val="00277675"/>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33">
    <w:name w:val="xl133"/>
    <w:basedOn w:val="a2"/>
    <w:rsid w:val="00277675"/>
    <w:pPr>
      <w:spacing w:before="100" w:beforeAutospacing="1" w:after="100" w:afterAutospacing="1" w:line="240" w:lineRule="auto"/>
      <w:textAlignment w:val="center"/>
    </w:pPr>
    <w:rPr>
      <w:rFonts w:ascii="Times New Roman" w:eastAsia="Times New Roman" w:hAnsi="Times New Roman" w:cs="Times New Roman"/>
      <w:i/>
      <w:iCs/>
      <w:sz w:val="18"/>
      <w:szCs w:val="18"/>
      <w:lang w:eastAsia="ru-RU"/>
    </w:rPr>
  </w:style>
  <w:style w:type="paragraph" w:customStyle="1" w:styleId="xl134">
    <w:name w:val="xl134"/>
    <w:basedOn w:val="a2"/>
    <w:rsid w:val="00277675"/>
    <w:pPr>
      <w:shd w:val="clear" w:color="000000" w:fill="auto"/>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35">
    <w:name w:val="xl135"/>
    <w:basedOn w:val="a2"/>
    <w:rsid w:val="00277675"/>
    <w:pPr>
      <w:spacing w:before="100" w:beforeAutospacing="1" w:after="100" w:afterAutospacing="1" w:line="240" w:lineRule="auto"/>
      <w:textAlignment w:val="top"/>
    </w:pPr>
    <w:rPr>
      <w:rFonts w:ascii="Times New Roman" w:eastAsia="Times New Roman" w:hAnsi="Times New Roman" w:cs="Times New Roman"/>
      <w:i/>
      <w:iCs/>
      <w:sz w:val="18"/>
      <w:szCs w:val="18"/>
      <w:lang w:eastAsia="ru-RU"/>
    </w:rPr>
  </w:style>
  <w:style w:type="paragraph" w:customStyle="1" w:styleId="xl136">
    <w:name w:val="xl136"/>
    <w:basedOn w:val="a2"/>
    <w:rsid w:val="00277675"/>
    <w:pPr>
      <w:spacing w:before="100" w:beforeAutospacing="1" w:after="100" w:afterAutospacing="1" w:line="240" w:lineRule="auto"/>
    </w:pPr>
    <w:rPr>
      <w:rFonts w:ascii="Times New Roman" w:eastAsia="Times New Roman" w:hAnsi="Times New Roman" w:cs="Times New Roman"/>
      <w:b/>
      <w:bCs/>
      <w:sz w:val="18"/>
      <w:szCs w:val="18"/>
      <w:u w:val="single"/>
      <w:lang w:eastAsia="ru-RU"/>
    </w:rPr>
  </w:style>
  <w:style w:type="character" w:customStyle="1" w:styleId="72">
    <w:name w:val="Основной текст7"/>
    <w:rsid w:val="00675CD7"/>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paragraph" w:customStyle="1" w:styleId="92">
    <w:name w:val="Основной текст9"/>
    <w:basedOn w:val="a2"/>
    <w:rsid w:val="00675CD7"/>
    <w:pPr>
      <w:widowControl w:val="0"/>
      <w:shd w:val="clear" w:color="auto" w:fill="FFFFFF"/>
      <w:spacing w:before="300" w:after="0" w:line="312" w:lineRule="exact"/>
      <w:jc w:val="both"/>
    </w:pPr>
    <w:rPr>
      <w:rFonts w:ascii="Times New Roman" w:eastAsia="Times New Roman" w:hAnsi="Times New Roman" w:cs="Times New Roman"/>
      <w:sz w:val="26"/>
      <w:szCs w:val="26"/>
    </w:rPr>
  </w:style>
  <w:style w:type="character" w:customStyle="1" w:styleId="afffa">
    <w:name w:val="Оглавление_"/>
    <w:basedOn w:val="a3"/>
    <w:link w:val="afffb"/>
    <w:rsid w:val="00C26196"/>
    <w:rPr>
      <w:rFonts w:ascii="Times New Roman" w:eastAsia="Times New Roman" w:hAnsi="Times New Roman" w:cs="Times New Roman"/>
      <w:smallCaps/>
      <w:sz w:val="30"/>
      <w:szCs w:val="30"/>
    </w:rPr>
  </w:style>
  <w:style w:type="paragraph" w:customStyle="1" w:styleId="afffb">
    <w:name w:val="Оглавление"/>
    <w:basedOn w:val="a2"/>
    <w:link w:val="afffa"/>
    <w:rsid w:val="00C26196"/>
    <w:pPr>
      <w:widowControl w:val="0"/>
      <w:spacing w:after="80" w:line="257" w:lineRule="auto"/>
    </w:pPr>
    <w:rPr>
      <w:rFonts w:ascii="Times New Roman" w:eastAsia="Times New Roman" w:hAnsi="Times New Roman" w:cs="Times New Roman"/>
      <w:smallCaps/>
      <w:sz w:val="30"/>
      <w:szCs w:val="30"/>
    </w:rPr>
  </w:style>
  <w:style w:type="character" w:customStyle="1" w:styleId="73">
    <w:name w:val="Основной текст (7)_"/>
    <w:basedOn w:val="a3"/>
    <w:link w:val="74"/>
    <w:rsid w:val="00180F25"/>
    <w:rPr>
      <w:rFonts w:ascii="Courier New" w:eastAsia="Courier New" w:hAnsi="Courier New" w:cs="Courier New"/>
      <w:b/>
      <w:bCs/>
      <w:sz w:val="32"/>
      <w:szCs w:val="32"/>
    </w:rPr>
  </w:style>
  <w:style w:type="paragraph" w:customStyle="1" w:styleId="74">
    <w:name w:val="Основной текст (7)"/>
    <w:basedOn w:val="a2"/>
    <w:link w:val="73"/>
    <w:rsid w:val="00180F25"/>
    <w:pPr>
      <w:widowControl w:val="0"/>
      <w:spacing w:line="240" w:lineRule="auto"/>
      <w:ind w:firstLine="560"/>
    </w:pPr>
    <w:rPr>
      <w:rFonts w:ascii="Courier New" w:eastAsia="Courier New" w:hAnsi="Courier New" w:cs="Courier New"/>
      <w:b/>
      <w:bCs/>
      <w:sz w:val="32"/>
      <w:szCs w:val="32"/>
    </w:rPr>
  </w:style>
  <w:style w:type="character" w:customStyle="1" w:styleId="3a">
    <w:name w:val="Заголовок №3_"/>
    <w:basedOn w:val="a3"/>
    <w:link w:val="3b"/>
    <w:rsid w:val="001F7A73"/>
    <w:rPr>
      <w:rFonts w:ascii="Times New Roman" w:eastAsia="Times New Roman" w:hAnsi="Times New Roman" w:cs="Times New Roman"/>
      <w:b/>
      <w:bCs/>
      <w:color w:val="231D22"/>
      <w:sz w:val="26"/>
      <w:szCs w:val="26"/>
    </w:rPr>
  </w:style>
  <w:style w:type="paragraph" w:customStyle="1" w:styleId="3b">
    <w:name w:val="Заголовок №3"/>
    <w:basedOn w:val="a2"/>
    <w:link w:val="3a"/>
    <w:rsid w:val="001F7A73"/>
    <w:pPr>
      <w:widowControl w:val="0"/>
      <w:spacing w:after="70" w:line="360" w:lineRule="auto"/>
      <w:ind w:firstLine="560"/>
      <w:outlineLvl w:val="2"/>
    </w:pPr>
    <w:rPr>
      <w:rFonts w:ascii="Times New Roman" w:eastAsia="Times New Roman" w:hAnsi="Times New Roman" w:cs="Times New Roman"/>
      <w:b/>
      <w:bCs/>
      <w:color w:val="231D22"/>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0106">
      <w:bodyDiv w:val="1"/>
      <w:marLeft w:val="0"/>
      <w:marRight w:val="0"/>
      <w:marTop w:val="0"/>
      <w:marBottom w:val="0"/>
      <w:divBdr>
        <w:top w:val="none" w:sz="0" w:space="0" w:color="auto"/>
        <w:left w:val="none" w:sz="0" w:space="0" w:color="auto"/>
        <w:bottom w:val="none" w:sz="0" w:space="0" w:color="auto"/>
        <w:right w:val="none" w:sz="0" w:space="0" w:color="auto"/>
      </w:divBdr>
    </w:div>
    <w:div w:id="127869473">
      <w:bodyDiv w:val="1"/>
      <w:marLeft w:val="0"/>
      <w:marRight w:val="0"/>
      <w:marTop w:val="0"/>
      <w:marBottom w:val="0"/>
      <w:divBdr>
        <w:top w:val="none" w:sz="0" w:space="0" w:color="auto"/>
        <w:left w:val="none" w:sz="0" w:space="0" w:color="auto"/>
        <w:bottom w:val="none" w:sz="0" w:space="0" w:color="auto"/>
        <w:right w:val="none" w:sz="0" w:space="0" w:color="auto"/>
      </w:divBdr>
    </w:div>
    <w:div w:id="152112925">
      <w:bodyDiv w:val="1"/>
      <w:marLeft w:val="0"/>
      <w:marRight w:val="0"/>
      <w:marTop w:val="0"/>
      <w:marBottom w:val="0"/>
      <w:divBdr>
        <w:top w:val="none" w:sz="0" w:space="0" w:color="auto"/>
        <w:left w:val="none" w:sz="0" w:space="0" w:color="auto"/>
        <w:bottom w:val="none" w:sz="0" w:space="0" w:color="auto"/>
        <w:right w:val="none" w:sz="0" w:space="0" w:color="auto"/>
      </w:divBdr>
    </w:div>
    <w:div w:id="184222231">
      <w:bodyDiv w:val="1"/>
      <w:marLeft w:val="0"/>
      <w:marRight w:val="0"/>
      <w:marTop w:val="0"/>
      <w:marBottom w:val="0"/>
      <w:divBdr>
        <w:top w:val="none" w:sz="0" w:space="0" w:color="auto"/>
        <w:left w:val="none" w:sz="0" w:space="0" w:color="auto"/>
        <w:bottom w:val="none" w:sz="0" w:space="0" w:color="auto"/>
        <w:right w:val="none" w:sz="0" w:space="0" w:color="auto"/>
      </w:divBdr>
    </w:div>
    <w:div w:id="189729707">
      <w:bodyDiv w:val="1"/>
      <w:marLeft w:val="0"/>
      <w:marRight w:val="0"/>
      <w:marTop w:val="0"/>
      <w:marBottom w:val="0"/>
      <w:divBdr>
        <w:top w:val="none" w:sz="0" w:space="0" w:color="auto"/>
        <w:left w:val="none" w:sz="0" w:space="0" w:color="auto"/>
        <w:bottom w:val="none" w:sz="0" w:space="0" w:color="auto"/>
        <w:right w:val="none" w:sz="0" w:space="0" w:color="auto"/>
      </w:divBdr>
    </w:div>
    <w:div w:id="201751214">
      <w:bodyDiv w:val="1"/>
      <w:marLeft w:val="0"/>
      <w:marRight w:val="0"/>
      <w:marTop w:val="0"/>
      <w:marBottom w:val="0"/>
      <w:divBdr>
        <w:top w:val="none" w:sz="0" w:space="0" w:color="auto"/>
        <w:left w:val="none" w:sz="0" w:space="0" w:color="auto"/>
        <w:bottom w:val="none" w:sz="0" w:space="0" w:color="auto"/>
        <w:right w:val="none" w:sz="0" w:space="0" w:color="auto"/>
      </w:divBdr>
    </w:div>
    <w:div w:id="330836081">
      <w:bodyDiv w:val="1"/>
      <w:marLeft w:val="0"/>
      <w:marRight w:val="0"/>
      <w:marTop w:val="0"/>
      <w:marBottom w:val="0"/>
      <w:divBdr>
        <w:top w:val="none" w:sz="0" w:space="0" w:color="auto"/>
        <w:left w:val="none" w:sz="0" w:space="0" w:color="auto"/>
        <w:bottom w:val="none" w:sz="0" w:space="0" w:color="auto"/>
        <w:right w:val="none" w:sz="0" w:space="0" w:color="auto"/>
      </w:divBdr>
    </w:div>
    <w:div w:id="524904512">
      <w:bodyDiv w:val="1"/>
      <w:marLeft w:val="0"/>
      <w:marRight w:val="0"/>
      <w:marTop w:val="0"/>
      <w:marBottom w:val="0"/>
      <w:divBdr>
        <w:top w:val="none" w:sz="0" w:space="0" w:color="auto"/>
        <w:left w:val="none" w:sz="0" w:space="0" w:color="auto"/>
        <w:bottom w:val="none" w:sz="0" w:space="0" w:color="auto"/>
        <w:right w:val="none" w:sz="0" w:space="0" w:color="auto"/>
      </w:divBdr>
    </w:div>
    <w:div w:id="578100136">
      <w:bodyDiv w:val="1"/>
      <w:marLeft w:val="0"/>
      <w:marRight w:val="0"/>
      <w:marTop w:val="0"/>
      <w:marBottom w:val="0"/>
      <w:divBdr>
        <w:top w:val="none" w:sz="0" w:space="0" w:color="auto"/>
        <w:left w:val="none" w:sz="0" w:space="0" w:color="auto"/>
        <w:bottom w:val="none" w:sz="0" w:space="0" w:color="auto"/>
        <w:right w:val="none" w:sz="0" w:space="0" w:color="auto"/>
      </w:divBdr>
    </w:div>
    <w:div w:id="587858279">
      <w:bodyDiv w:val="1"/>
      <w:marLeft w:val="0"/>
      <w:marRight w:val="0"/>
      <w:marTop w:val="0"/>
      <w:marBottom w:val="0"/>
      <w:divBdr>
        <w:top w:val="none" w:sz="0" w:space="0" w:color="auto"/>
        <w:left w:val="none" w:sz="0" w:space="0" w:color="auto"/>
        <w:bottom w:val="none" w:sz="0" w:space="0" w:color="auto"/>
        <w:right w:val="none" w:sz="0" w:space="0" w:color="auto"/>
      </w:divBdr>
    </w:div>
    <w:div w:id="677467662">
      <w:bodyDiv w:val="1"/>
      <w:marLeft w:val="0"/>
      <w:marRight w:val="0"/>
      <w:marTop w:val="0"/>
      <w:marBottom w:val="0"/>
      <w:divBdr>
        <w:top w:val="none" w:sz="0" w:space="0" w:color="auto"/>
        <w:left w:val="none" w:sz="0" w:space="0" w:color="auto"/>
        <w:bottom w:val="none" w:sz="0" w:space="0" w:color="auto"/>
        <w:right w:val="none" w:sz="0" w:space="0" w:color="auto"/>
      </w:divBdr>
    </w:div>
    <w:div w:id="751194764">
      <w:bodyDiv w:val="1"/>
      <w:marLeft w:val="0"/>
      <w:marRight w:val="0"/>
      <w:marTop w:val="0"/>
      <w:marBottom w:val="0"/>
      <w:divBdr>
        <w:top w:val="none" w:sz="0" w:space="0" w:color="auto"/>
        <w:left w:val="none" w:sz="0" w:space="0" w:color="auto"/>
        <w:bottom w:val="none" w:sz="0" w:space="0" w:color="auto"/>
        <w:right w:val="none" w:sz="0" w:space="0" w:color="auto"/>
      </w:divBdr>
    </w:div>
    <w:div w:id="860554858">
      <w:bodyDiv w:val="1"/>
      <w:marLeft w:val="0"/>
      <w:marRight w:val="0"/>
      <w:marTop w:val="0"/>
      <w:marBottom w:val="0"/>
      <w:divBdr>
        <w:top w:val="none" w:sz="0" w:space="0" w:color="auto"/>
        <w:left w:val="none" w:sz="0" w:space="0" w:color="auto"/>
        <w:bottom w:val="none" w:sz="0" w:space="0" w:color="auto"/>
        <w:right w:val="none" w:sz="0" w:space="0" w:color="auto"/>
      </w:divBdr>
    </w:div>
    <w:div w:id="1026566570">
      <w:bodyDiv w:val="1"/>
      <w:marLeft w:val="0"/>
      <w:marRight w:val="0"/>
      <w:marTop w:val="0"/>
      <w:marBottom w:val="0"/>
      <w:divBdr>
        <w:top w:val="none" w:sz="0" w:space="0" w:color="auto"/>
        <w:left w:val="none" w:sz="0" w:space="0" w:color="auto"/>
        <w:bottom w:val="none" w:sz="0" w:space="0" w:color="auto"/>
        <w:right w:val="none" w:sz="0" w:space="0" w:color="auto"/>
      </w:divBdr>
    </w:div>
    <w:div w:id="1134062187">
      <w:bodyDiv w:val="1"/>
      <w:marLeft w:val="0"/>
      <w:marRight w:val="0"/>
      <w:marTop w:val="0"/>
      <w:marBottom w:val="0"/>
      <w:divBdr>
        <w:top w:val="none" w:sz="0" w:space="0" w:color="auto"/>
        <w:left w:val="none" w:sz="0" w:space="0" w:color="auto"/>
        <w:bottom w:val="none" w:sz="0" w:space="0" w:color="auto"/>
        <w:right w:val="none" w:sz="0" w:space="0" w:color="auto"/>
      </w:divBdr>
    </w:div>
    <w:div w:id="1233152428">
      <w:bodyDiv w:val="1"/>
      <w:marLeft w:val="0"/>
      <w:marRight w:val="0"/>
      <w:marTop w:val="0"/>
      <w:marBottom w:val="0"/>
      <w:divBdr>
        <w:top w:val="none" w:sz="0" w:space="0" w:color="auto"/>
        <w:left w:val="none" w:sz="0" w:space="0" w:color="auto"/>
        <w:bottom w:val="none" w:sz="0" w:space="0" w:color="auto"/>
        <w:right w:val="none" w:sz="0" w:space="0" w:color="auto"/>
      </w:divBdr>
    </w:div>
    <w:div w:id="1258517498">
      <w:bodyDiv w:val="1"/>
      <w:marLeft w:val="0"/>
      <w:marRight w:val="0"/>
      <w:marTop w:val="0"/>
      <w:marBottom w:val="0"/>
      <w:divBdr>
        <w:top w:val="none" w:sz="0" w:space="0" w:color="auto"/>
        <w:left w:val="none" w:sz="0" w:space="0" w:color="auto"/>
        <w:bottom w:val="none" w:sz="0" w:space="0" w:color="auto"/>
        <w:right w:val="none" w:sz="0" w:space="0" w:color="auto"/>
      </w:divBdr>
    </w:div>
    <w:div w:id="1306933551">
      <w:bodyDiv w:val="1"/>
      <w:marLeft w:val="0"/>
      <w:marRight w:val="0"/>
      <w:marTop w:val="0"/>
      <w:marBottom w:val="0"/>
      <w:divBdr>
        <w:top w:val="none" w:sz="0" w:space="0" w:color="auto"/>
        <w:left w:val="none" w:sz="0" w:space="0" w:color="auto"/>
        <w:bottom w:val="none" w:sz="0" w:space="0" w:color="auto"/>
        <w:right w:val="none" w:sz="0" w:space="0" w:color="auto"/>
      </w:divBdr>
    </w:div>
    <w:div w:id="1411272306">
      <w:bodyDiv w:val="1"/>
      <w:marLeft w:val="0"/>
      <w:marRight w:val="0"/>
      <w:marTop w:val="0"/>
      <w:marBottom w:val="0"/>
      <w:divBdr>
        <w:top w:val="none" w:sz="0" w:space="0" w:color="auto"/>
        <w:left w:val="none" w:sz="0" w:space="0" w:color="auto"/>
        <w:bottom w:val="none" w:sz="0" w:space="0" w:color="auto"/>
        <w:right w:val="none" w:sz="0" w:space="0" w:color="auto"/>
      </w:divBdr>
    </w:div>
    <w:div w:id="1515195166">
      <w:bodyDiv w:val="1"/>
      <w:marLeft w:val="0"/>
      <w:marRight w:val="0"/>
      <w:marTop w:val="0"/>
      <w:marBottom w:val="0"/>
      <w:divBdr>
        <w:top w:val="none" w:sz="0" w:space="0" w:color="auto"/>
        <w:left w:val="none" w:sz="0" w:space="0" w:color="auto"/>
        <w:bottom w:val="none" w:sz="0" w:space="0" w:color="auto"/>
        <w:right w:val="none" w:sz="0" w:space="0" w:color="auto"/>
      </w:divBdr>
    </w:div>
    <w:div w:id="1649825029">
      <w:bodyDiv w:val="1"/>
      <w:marLeft w:val="0"/>
      <w:marRight w:val="0"/>
      <w:marTop w:val="0"/>
      <w:marBottom w:val="0"/>
      <w:divBdr>
        <w:top w:val="none" w:sz="0" w:space="0" w:color="auto"/>
        <w:left w:val="none" w:sz="0" w:space="0" w:color="auto"/>
        <w:bottom w:val="none" w:sz="0" w:space="0" w:color="auto"/>
        <w:right w:val="none" w:sz="0" w:space="0" w:color="auto"/>
      </w:divBdr>
    </w:div>
    <w:div w:id="1741370645">
      <w:bodyDiv w:val="1"/>
      <w:marLeft w:val="0"/>
      <w:marRight w:val="0"/>
      <w:marTop w:val="0"/>
      <w:marBottom w:val="0"/>
      <w:divBdr>
        <w:top w:val="none" w:sz="0" w:space="0" w:color="auto"/>
        <w:left w:val="none" w:sz="0" w:space="0" w:color="auto"/>
        <w:bottom w:val="none" w:sz="0" w:space="0" w:color="auto"/>
        <w:right w:val="none" w:sz="0" w:space="0" w:color="auto"/>
      </w:divBdr>
    </w:div>
    <w:div w:id="1847279964">
      <w:bodyDiv w:val="1"/>
      <w:marLeft w:val="0"/>
      <w:marRight w:val="0"/>
      <w:marTop w:val="0"/>
      <w:marBottom w:val="0"/>
      <w:divBdr>
        <w:top w:val="none" w:sz="0" w:space="0" w:color="auto"/>
        <w:left w:val="none" w:sz="0" w:space="0" w:color="auto"/>
        <w:bottom w:val="none" w:sz="0" w:space="0" w:color="auto"/>
        <w:right w:val="none" w:sz="0" w:space="0" w:color="auto"/>
      </w:divBdr>
    </w:div>
    <w:div w:id="1852261367">
      <w:bodyDiv w:val="1"/>
      <w:marLeft w:val="0"/>
      <w:marRight w:val="0"/>
      <w:marTop w:val="0"/>
      <w:marBottom w:val="0"/>
      <w:divBdr>
        <w:top w:val="none" w:sz="0" w:space="0" w:color="auto"/>
        <w:left w:val="none" w:sz="0" w:space="0" w:color="auto"/>
        <w:bottom w:val="none" w:sz="0" w:space="0" w:color="auto"/>
        <w:right w:val="none" w:sz="0" w:space="0" w:color="auto"/>
      </w:divBdr>
    </w:div>
    <w:div w:id="1869835852">
      <w:bodyDiv w:val="1"/>
      <w:marLeft w:val="0"/>
      <w:marRight w:val="0"/>
      <w:marTop w:val="0"/>
      <w:marBottom w:val="0"/>
      <w:divBdr>
        <w:top w:val="none" w:sz="0" w:space="0" w:color="auto"/>
        <w:left w:val="none" w:sz="0" w:space="0" w:color="auto"/>
        <w:bottom w:val="none" w:sz="0" w:space="0" w:color="auto"/>
        <w:right w:val="none" w:sz="0" w:space="0" w:color="auto"/>
      </w:divBdr>
    </w:div>
    <w:div w:id="1952929209">
      <w:bodyDiv w:val="1"/>
      <w:marLeft w:val="0"/>
      <w:marRight w:val="0"/>
      <w:marTop w:val="0"/>
      <w:marBottom w:val="0"/>
      <w:divBdr>
        <w:top w:val="none" w:sz="0" w:space="0" w:color="auto"/>
        <w:left w:val="none" w:sz="0" w:space="0" w:color="auto"/>
        <w:bottom w:val="none" w:sz="0" w:space="0" w:color="auto"/>
        <w:right w:val="none" w:sz="0" w:space="0" w:color="auto"/>
      </w:divBdr>
    </w:div>
    <w:div w:id="2004234230">
      <w:bodyDiv w:val="1"/>
      <w:marLeft w:val="0"/>
      <w:marRight w:val="0"/>
      <w:marTop w:val="0"/>
      <w:marBottom w:val="0"/>
      <w:divBdr>
        <w:top w:val="none" w:sz="0" w:space="0" w:color="auto"/>
        <w:left w:val="none" w:sz="0" w:space="0" w:color="auto"/>
        <w:bottom w:val="none" w:sz="0" w:space="0" w:color="auto"/>
        <w:right w:val="none" w:sz="0" w:space="0" w:color="auto"/>
      </w:divBdr>
    </w:div>
    <w:div w:id="212349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footer" Target="footer3.xml"/><Relationship Id="rId84" Type="http://schemas.openxmlformats.org/officeDocument/2006/relationships/image" Target="media/image72.png"/><Relationship Id="rId89" Type="http://schemas.openxmlformats.org/officeDocument/2006/relationships/image" Target="media/image77.png"/><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2.png"/><Relationship Id="rId79" Type="http://schemas.openxmlformats.org/officeDocument/2006/relationships/image" Target="media/image67.png"/><Relationship Id="rId5" Type="http://schemas.openxmlformats.org/officeDocument/2006/relationships/webSettings" Target="webSettings.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57.jpeg"/><Relationship Id="rId80" Type="http://schemas.openxmlformats.org/officeDocument/2006/relationships/image" Target="media/image68.png"/><Relationship Id="rId85" Type="http://schemas.openxmlformats.org/officeDocument/2006/relationships/image" Target="media/image7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footer" Target="footer2.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image" Target="media/image71.png"/><Relationship Id="rId88" Type="http://schemas.openxmlformats.org/officeDocument/2006/relationships/image" Target="media/image76.png"/><Relationship Id="rId91" Type="http://schemas.openxmlformats.org/officeDocument/2006/relationships/image" Target="media/image79.png"/><Relationship Id="rId96"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header" Target="header1.xml"/><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94" Type="http://schemas.openxmlformats.org/officeDocument/2006/relationships/image" Target="media/image82.pn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4.png"/><Relationship Id="rId97"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header" Target="header2.xml"/><Relationship Id="rId87" Type="http://schemas.openxmlformats.org/officeDocument/2006/relationships/image" Target="media/image75.png"/><Relationship Id="rId61" Type="http://schemas.openxmlformats.org/officeDocument/2006/relationships/image" Target="media/image53.png"/><Relationship Id="rId82" Type="http://schemas.openxmlformats.org/officeDocument/2006/relationships/image" Target="media/image70.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5.png"/><Relationship Id="rId100"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05793-6F50-4AD4-8E39-79ECA8080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88</Pages>
  <Words>27806</Words>
  <Characters>158499</Characters>
  <Application>Microsoft Office Word</Application>
  <DocSecurity>0</DocSecurity>
  <Lines>1320</Lines>
  <Paragraphs>371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Biblioteka</dc:creator>
  <cp:lastModifiedBy>Biblioteka</cp:lastModifiedBy>
  <cp:revision>30</cp:revision>
  <cp:lastPrinted>2026-09-30T07:13:00Z</cp:lastPrinted>
  <dcterms:created xsi:type="dcterms:W3CDTF">2026-07-16T06:25:00Z</dcterms:created>
  <dcterms:modified xsi:type="dcterms:W3CDTF">2026-09-30T07:15:00Z</dcterms:modified>
</cp:coreProperties>
</file>